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36B1C1" w14:textId="77777777" w:rsidR="00090189" w:rsidRPr="00B24EAF" w:rsidRDefault="00090189" w:rsidP="00090189">
      <w:pPr>
        <w:pStyle w:val="Academic"/>
        <w:ind w:firstLine="0"/>
        <w:jc w:val="center"/>
        <w:rPr>
          <w:b/>
          <w:bCs/>
          <w:caps/>
        </w:rPr>
      </w:pPr>
      <w:r w:rsidRPr="00B24EAF">
        <w:rPr>
          <w:b/>
          <w:bCs/>
          <w:caps/>
        </w:rPr>
        <w:t xml:space="preserve">ПРИВАТНИЙ ВИЩИЙ НАВЧАЛЬНИЙ ЗАКЛАД </w:t>
      </w:r>
    </w:p>
    <w:p w14:paraId="134E356C" w14:textId="77777777" w:rsidR="00090189" w:rsidRPr="00B24EAF" w:rsidRDefault="00090189" w:rsidP="00090189">
      <w:pPr>
        <w:pStyle w:val="Academic"/>
        <w:ind w:firstLine="0"/>
        <w:jc w:val="center"/>
        <w:rPr>
          <w:b/>
          <w:bCs/>
          <w:caps/>
        </w:rPr>
      </w:pPr>
      <w:r w:rsidRPr="00B24EAF">
        <w:rPr>
          <w:b/>
          <w:bCs/>
          <w:caps/>
        </w:rPr>
        <w:t xml:space="preserve">«КИЇВСЬКИЙ МЕДИЧНИЙ УНІВЕРСИТЕТ» </w:t>
      </w:r>
    </w:p>
    <w:p w14:paraId="3A6430E6" w14:textId="77777777" w:rsidR="00090189" w:rsidRDefault="00090189" w:rsidP="00090189">
      <w:pPr>
        <w:pStyle w:val="Academic"/>
        <w:ind w:firstLine="0"/>
        <w:jc w:val="center"/>
      </w:pPr>
    </w:p>
    <w:p w14:paraId="30B4B807" w14:textId="77777777" w:rsidR="00090189" w:rsidRPr="00B24EAF" w:rsidRDefault="00090189" w:rsidP="00090189">
      <w:pPr>
        <w:pStyle w:val="Academic"/>
        <w:ind w:firstLine="0"/>
        <w:jc w:val="center"/>
      </w:pPr>
      <w:r w:rsidRPr="00B24EAF">
        <w:t>Факультет фармації</w:t>
      </w:r>
      <w:r>
        <w:t xml:space="preserve">, </w:t>
      </w:r>
      <w:r w:rsidRPr="00B24EAF">
        <w:t xml:space="preserve">психології </w:t>
      </w:r>
      <w:r>
        <w:t>та менеджменту</w:t>
      </w:r>
    </w:p>
    <w:p w14:paraId="2004C188" w14:textId="77777777" w:rsidR="00090189" w:rsidRDefault="00090189" w:rsidP="00090189">
      <w:pPr>
        <w:pStyle w:val="Academic"/>
        <w:ind w:firstLine="0"/>
        <w:jc w:val="center"/>
      </w:pPr>
    </w:p>
    <w:p w14:paraId="06C7C13B" w14:textId="52F68253" w:rsidR="00090189" w:rsidRDefault="00090189" w:rsidP="00090189">
      <w:pPr>
        <w:pStyle w:val="Academic"/>
        <w:ind w:firstLine="0"/>
        <w:jc w:val="center"/>
      </w:pPr>
      <w:r w:rsidRPr="00B24EAF">
        <w:t xml:space="preserve">Кафедра психології </w:t>
      </w:r>
    </w:p>
    <w:p w14:paraId="55F29440" w14:textId="77777777" w:rsidR="00090189" w:rsidRDefault="00090189" w:rsidP="00090189">
      <w:pPr>
        <w:pStyle w:val="Academic"/>
        <w:ind w:firstLine="0"/>
        <w:jc w:val="center"/>
      </w:pPr>
    </w:p>
    <w:p w14:paraId="384CAC1B" w14:textId="77777777" w:rsidR="00090189" w:rsidRDefault="00090189" w:rsidP="00090189">
      <w:pPr>
        <w:pStyle w:val="Academic"/>
        <w:ind w:firstLine="0"/>
        <w:jc w:val="center"/>
      </w:pPr>
      <w:r w:rsidRPr="00B24EAF">
        <w:t xml:space="preserve">Кваліфікаційна робота магістра </w:t>
      </w:r>
    </w:p>
    <w:p w14:paraId="70736012" w14:textId="77777777" w:rsidR="00090189" w:rsidRDefault="00090189" w:rsidP="00090189">
      <w:pPr>
        <w:pStyle w:val="Academic"/>
        <w:ind w:firstLine="0"/>
        <w:jc w:val="center"/>
      </w:pPr>
      <w:r w:rsidRPr="00B24EAF">
        <w:t xml:space="preserve">на тему </w:t>
      </w:r>
    </w:p>
    <w:p w14:paraId="153991B2" w14:textId="77777777" w:rsidR="00090189" w:rsidRDefault="00090189" w:rsidP="00090189">
      <w:pPr>
        <w:pStyle w:val="Academic"/>
        <w:ind w:firstLine="0"/>
        <w:jc w:val="center"/>
        <w:rPr>
          <w:b/>
          <w:bCs/>
          <w:caps/>
        </w:rPr>
      </w:pPr>
      <w:r w:rsidRPr="00B24EAF">
        <w:t>«</w:t>
      </w:r>
      <w:r w:rsidRPr="00B24EAF">
        <w:rPr>
          <w:b/>
          <w:bCs/>
          <w:caps/>
        </w:rPr>
        <w:t xml:space="preserve">Розвиток емоційного інтелекту </w:t>
      </w:r>
    </w:p>
    <w:p w14:paraId="5C971694" w14:textId="77777777" w:rsidR="00090189" w:rsidRPr="00376552" w:rsidRDefault="00090189" w:rsidP="00090189">
      <w:pPr>
        <w:pStyle w:val="Academic"/>
        <w:ind w:firstLine="0"/>
        <w:jc w:val="center"/>
        <w:rPr>
          <w:b/>
          <w:bCs/>
          <w:caps/>
        </w:rPr>
      </w:pPr>
      <w:r w:rsidRPr="00B24EAF">
        <w:rPr>
          <w:b/>
          <w:bCs/>
          <w:caps/>
        </w:rPr>
        <w:t>у керівників середньої та вищої ланки</w:t>
      </w:r>
      <w:r w:rsidRPr="00B24EAF">
        <w:t xml:space="preserve">» </w:t>
      </w:r>
    </w:p>
    <w:p w14:paraId="2B4A1F75" w14:textId="77777777" w:rsidR="00090189" w:rsidRDefault="00090189" w:rsidP="00090189">
      <w:pPr>
        <w:pStyle w:val="Academic"/>
        <w:ind w:firstLine="0"/>
        <w:jc w:val="center"/>
      </w:pPr>
    </w:p>
    <w:p w14:paraId="55A5905D" w14:textId="77777777" w:rsidR="00090189" w:rsidRDefault="00090189" w:rsidP="00090189">
      <w:pPr>
        <w:pStyle w:val="Academic"/>
        <w:ind w:firstLine="0"/>
        <w:jc w:val="center"/>
      </w:pPr>
    </w:p>
    <w:p w14:paraId="4BA016DA" w14:textId="77777777" w:rsidR="00090189" w:rsidRDefault="00090189" w:rsidP="00090189">
      <w:pPr>
        <w:pStyle w:val="Academic"/>
        <w:ind w:left="4395" w:firstLine="0"/>
        <w:jc w:val="left"/>
      </w:pPr>
      <w:r w:rsidRPr="00B24EAF">
        <w:rPr>
          <w:b/>
          <w:bCs/>
        </w:rPr>
        <w:t>Виконала:</w:t>
      </w:r>
      <w:r w:rsidRPr="004F4ADA">
        <w:t xml:space="preserve"> </w:t>
      </w:r>
      <w:r>
        <w:t>здобувачка 2 року навчання групи ПД-2403</w:t>
      </w:r>
    </w:p>
    <w:p w14:paraId="57998595" w14:textId="77777777" w:rsidR="00090189" w:rsidRDefault="00090189" w:rsidP="00090189">
      <w:pPr>
        <w:pStyle w:val="Academic"/>
        <w:ind w:left="4395" w:firstLine="0"/>
        <w:jc w:val="left"/>
      </w:pPr>
      <w:r>
        <w:t>другого (магістерського) рівня освіти спеціальності 053 «Психологія»</w:t>
      </w:r>
    </w:p>
    <w:p w14:paraId="37A67D8C" w14:textId="77777777" w:rsidR="00090189" w:rsidRPr="004F4ADA" w:rsidRDefault="00090189" w:rsidP="00090189">
      <w:pPr>
        <w:pStyle w:val="Academic"/>
        <w:ind w:left="4395" w:firstLine="0"/>
        <w:jc w:val="left"/>
        <w:rPr>
          <w:b/>
          <w:bCs/>
        </w:rPr>
      </w:pPr>
      <w:r w:rsidRPr="004F4ADA">
        <w:rPr>
          <w:lang w:val="ru-RU"/>
        </w:rPr>
        <w:t>Л</w:t>
      </w:r>
      <w:proofErr w:type="spellStart"/>
      <w:r w:rsidRPr="004F4ADA">
        <w:t>єйкіна</w:t>
      </w:r>
      <w:proofErr w:type="spellEnd"/>
      <w:r w:rsidRPr="004F4ADA">
        <w:t xml:space="preserve"> Тетяна Анатоліївна</w:t>
      </w:r>
    </w:p>
    <w:p w14:paraId="092B243A" w14:textId="77777777" w:rsidR="00090189" w:rsidRDefault="00090189" w:rsidP="00090189">
      <w:pPr>
        <w:pStyle w:val="Academic"/>
        <w:ind w:left="4395" w:firstLine="0"/>
        <w:jc w:val="left"/>
        <w:rPr>
          <w:b/>
          <w:bCs/>
        </w:rPr>
      </w:pPr>
    </w:p>
    <w:p w14:paraId="571979AB" w14:textId="77777777" w:rsidR="00090189" w:rsidRDefault="00090189" w:rsidP="00090189">
      <w:pPr>
        <w:pStyle w:val="Academic"/>
        <w:ind w:left="4395" w:firstLine="0"/>
        <w:jc w:val="left"/>
      </w:pPr>
      <w:r w:rsidRPr="00B24EAF">
        <w:rPr>
          <w:b/>
          <w:bCs/>
        </w:rPr>
        <w:t>Науковий керівник</w:t>
      </w:r>
      <w:r w:rsidRPr="00B24EAF">
        <w:t>:</w:t>
      </w:r>
      <w:r>
        <w:t xml:space="preserve"> </w:t>
      </w:r>
    </w:p>
    <w:p w14:paraId="075D8298" w14:textId="77777777" w:rsidR="00090189" w:rsidRDefault="00090189" w:rsidP="00090189">
      <w:pPr>
        <w:pStyle w:val="Academic"/>
        <w:ind w:left="4395" w:firstLine="0"/>
        <w:jc w:val="left"/>
        <w:rPr>
          <w:lang w:val="ru-RU"/>
        </w:rPr>
      </w:pPr>
      <w:r>
        <w:t xml:space="preserve">Д. В. </w:t>
      </w:r>
      <w:r w:rsidRPr="00A1024F">
        <w:rPr>
          <w:bCs/>
        </w:rPr>
        <w:t>Губарєва</w:t>
      </w:r>
      <w:r>
        <w:rPr>
          <w:bCs/>
        </w:rPr>
        <w:t xml:space="preserve">, </w:t>
      </w:r>
      <w:r>
        <w:rPr>
          <w:lang w:val="ru-RU"/>
        </w:rPr>
        <w:t xml:space="preserve">доцент </w:t>
      </w:r>
      <w:proofErr w:type="spellStart"/>
      <w:r>
        <w:rPr>
          <w:lang w:val="ru-RU"/>
        </w:rPr>
        <w:t>кафедри</w:t>
      </w:r>
      <w:proofErr w:type="spellEnd"/>
    </w:p>
    <w:p w14:paraId="58ECD52A" w14:textId="77777777" w:rsidR="00937DFD" w:rsidRDefault="00090189" w:rsidP="00090189">
      <w:pPr>
        <w:pStyle w:val="Academic"/>
        <w:ind w:left="4395" w:firstLine="0"/>
        <w:jc w:val="left"/>
      </w:pPr>
      <w:r>
        <w:rPr>
          <w:lang w:val="ru-RU"/>
        </w:rPr>
        <w:t>психолог</w:t>
      </w:r>
      <w:proofErr w:type="spellStart"/>
      <w:r>
        <w:t>ії</w:t>
      </w:r>
      <w:proofErr w:type="spellEnd"/>
      <w:r>
        <w:t xml:space="preserve"> </w:t>
      </w:r>
      <w:r w:rsidR="00937DFD" w:rsidRPr="00937DFD">
        <w:t xml:space="preserve">ПВНЗ "Київський </w:t>
      </w:r>
    </w:p>
    <w:p w14:paraId="71777BAF" w14:textId="0FD0D0F4" w:rsidR="00937DFD" w:rsidRDefault="00937DFD" w:rsidP="00090189">
      <w:pPr>
        <w:pStyle w:val="Academic"/>
        <w:ind w:left="4395" w:firstLine="0"/>
        <w:jc w:val="left"/>
      </w:pPr>
      <w:r w:rsidRPr="00937DFD">
        <w:t>медичний університет"</w:t>
      </w:r>
    </w:p>
    <w:p w14:paraId="568CAB87" w14:textId="27408693" w:rsidR="00090189" w:rsidRDefault="00090189" w:rsidP="00090189">
      <w:pPr>
        <w:pStyle w:val="Academic"/>
        <w:ind w:left="4395" w:firstLine="0"/>
        <w:jc w:val="left"/>
      </w:pPr>
      <w:r w:rsidRPr="00B24EAF">
        <w:rPr>
          <w:b/>
          <w:bCs/>
        </w:rPr>
        <w:t>Рецензент:</w:t>
      </w:r>
      <w:r w:rsidRPr="00B24EAF">
        <w:t xml:space="preserve"> </w:t>
      </w:r>
    </w:p>
    <w:p w14:paraId="6D9D4A35" w14:textId="77777777" w:rsidR="00090189" w:rsidRPr="001108E1" w:rsidRDefault="00090189" w:rsidP="00090189">
      <w:pPr>
        <w:pStyle w:val="Academic"/>
        <w:ind w:left="4395" w:firstLine="0"/>
        <w:jc w:val="left"/>
        <w:rPr>
          <w:color w:val="EE0000"/>
        </w:rPr>
      </w:pPr>
      <w:r>
        <w:t xml:space="preserve">Клименко Іван, </w:t>
      </w:r>
      <w:r w:rsidRPr="00A1024F">
        <w:t>доктор психологічних наук, професор</w:t>
      </w:r>
      <w:r>
        <w:t xml:space="preserve">, </w:t>
      </w:r>
      <w:r w:rsidRPr="00A1024F">
        <w:t>завідувач кафедри психології ТОВ "</w:t>
      </w:r>
      <w:proofErr w:type="spellStart"/>
      <w:r w:rsidRPr="00A1024F">
        <w:t>Зіґмунд</w:t>
      </w:r>
      <w:proofErr w:type="spellEnd"/>
      <w:r w:rsidRPr="00A1024F">
        <w:t xml:space="preserve"> </w:t>
      </w:r>
      <w:proofErr w:type="spellStart"/>
      <w:r w:rsidRPr="00A1024F">
        <w:t>Фройд</w:t>
      </w:r>
      <w:proofErr w:type="spellEnd"/>
      <w:r w:rsidRPr="00A1024F">
        <w:t xml:space="preserve"> Університет Україна" </w:t>
      </w:r>
    </w:p>
    <w:p w14:paraId="4634D03C" w14:textId="77777777" w:rsidR="00090189" w:rsidRDefault="00090189" w:rsidP="00090189">
      <w:pPr>
        <w:pStyle w:val="Academic"/>
        <w:ind w:firstLine="0"/>
        <w:rPr>
          <w:b/>
          <w:bCs/>
        </w:rPr>
      </w:pPr>
    </w:p>
    <w:p w14:paraId="732566BC" w14:textId="77777777" w:rsidR="00090189" w:rsidRDefault="00090189" w:rsidP="00090189">
      <w:pPr>
        <w:jc w:val="center"/>
        <w:rPr>
          <w:b/>
          <w:bCs/>
        </w:rPr>
      </w:pPr>
    </w:p>
    <w:p w14:paraId="7CE32B6F" w14:textId="77777777" w:rsidR="00090189" w:rsidRDefault="00090189" w:rsidP="00090189">
      <w:pPr>
        <w:jc w:val="center"/>
      </w:pPr>
      <w:r w:rsidRPr="00B24EAF">
        <w:rPr>
          <w:b/>
          <w:bCs/>
        </w:rPr>
        <w:t>Київ – 2025</w:t>
      </w:r>
    </w:p>
    <w:p w14:paraId="1BAB9896" w14:textId="75E798F3" w:rsidR="009E2A54" w:rsidRPr="009E2A54" w:rsidRDefault="009E2A54" w:rsidP="005D1292">
      <w:pPr>
        <w:pStyle w:val="Academic"/>
        <w:spacing w:line="348" w:lineRule="auto"/>
        <w:ind w:firstLine="0"/>
        <w:jc w:val="center"/>
        <w:rPr>
          <w:caps/>
        </w:rPr>
      </w:pPr>
      <w:r w:rsidRPr="009E2A54">
        <w:rPr>
          <w:caps/>
        </w:rPr>
        <w:lastRenderedPageBreak/>
        <w:t>Зміст</w:t>
      </w:r>
    </w:p>
    <w:p w14:paraId="21096BF7" w14:textId="039CC11B" w:rsidR="009E2A54" w:rsidRPr="00C007E9" w:rsidRDefault="009E2A54" w:rsidP="00F31569">
      <w:pPr>
        <w:pStyle w:val="Academic"/>
        <w:tabs>
          <w:tab w:val="left" w:leader="dot" w:pos="9072"/>
        </w:tabs>
        <w:spacing w:line="348" w:lineRule="auto"/>
        <w:ind w:firstLine="0"/>
        <w:rPr>
          <w:bCs/>
        </w:rPr>
      </w:pPr>
      <w:r w:rsidRPr="005150D7">
        <w:rPr>
          <w:bCs/>
        </w:rPr>
        <w:t>ВСТУП </w:t>
      </w:r>
      <w:r w:rsidR="007E2AFE" w:rsidRPr="00C007E9">
        <w:rPr>
          <w:bCs/>
        </w:rPr>
        <w:tab/>
        <w:t>3</w:t>
      </w:r>
    </w:p>
    <w:p w14:paraId="017FA26C" w14:textId="6703EB8C" w:rsidR="009E2A54" w:rsidRPr="00C007E9" w:rsidRDefault="009E2A54" w:rsidP="00F31569">
      <w:pPr>
        <w:pStyle w:val="Academic"/>
        <w:tabs>
          <w:tab w:val="left" w:leader="dot" w:pos="9072"/>
        </w:tabs>
        <w:spacing w:line="348" w:lineRule="auto"/>
        <w:ind w:firstLine="0"/>
        <w:rPr>
          <w:bCs/>
        </w:rPr>
      </w:pPr>
      <w:r w:rsidRPr="005150D7">
        <w:rPr>
          <w:bCs/>
        </w:rPr>
        <w:t>РОЗДІЛ 1. ТЕОРЕТИКО-МЕТОДОЛОГІЧНІ ЗАСАДИ ДОСЛІДЖЕННЯ ЕМОЦІЙНОГО ІНТЕЛЕКТУ</w:t>
      </w:r>
      <w:r w:rsidR="007E2AFE" w:rsidRPr="00C007E9">
        <w:rPr>
          <w:bCs/>
        </w:rPr>
        <w:tab/>
        <w:t>7</w:t>
      </w:r>
    </w:p>
    <w:p w14:paraId="1886CBD9" w14:textId="1BF4383B" w:rsidR="009E2A54" w:rsidRPr="007E2AFE" w:rsidRDefault="009E2A54" w:rsidP="00F31569">
      <w:pPr>
        <w:pStyle w:val="Academic"/>
        <w:tabs>
          <w:tab w:val="left" w:leader="dot" w:pos="9072"/>
        </w:tabs>
        <w:spacing w:line="348" w:lineRule="auto"/>
        <w:ind w:firstLine="0"/>
        <w:rPr>
          <w:lang w:val="ru-RU"/>
        </w:rPr>
      </w:pPr>
      <w:r w:rsidRPr="005150D7">
        <w:t>1.1. Поняття емоційного інтелекту</w:t>
      </w:r>
      <w:r>
        <w:t xml:space="preserve"> та його концептуалізація в різних психологічних теоріях</w:t>
      </w:r>
      <w:r w:rsidR="007E2AFE" w:rsidRPr="007E2AFE">
        <w:rPr>
          <w:lang w:val="ru-RU"/>
        </w:rPr>
        <w:tab/>
        <w:t>7</w:t>
      </w:r>
    </w:p>
    <w:p w14:paraId="064709AC" w14:textId="56042D79" w:rsidR="009E2A54" w:rsidRPr="0047040C" w:rsidRDefault="009E2A54" w:rsidP="00F31569">
      <w:pPr>
        <w:pStyle w:val="Academic"/>
        <w:tabs>
          <w:tab w:val="left" w:leader="dot" w:pos="9072"/>
        </w:tabs>
        <w:spacing w:line="348" w:lineRule="auto"/>
        <w:ind w:firstLine="0"/>
        <w:rPr>
          <w:lang w:val="ru-RU"/>
        </w:rPr>
      </w:pPr>
      <w:r w:rsidRPr="005150D7">
        <w:t>1.2. Психологічна характеристика особистості керівник</w:t>
      </w:r>
      <w:r>
        <w:t>ів</w:t>
      </w:r>
      <w:r w:rsidRPr="005150D7">
        <w:t xml:space="preserve"> середньої та вищої ланки</w:t>
      </w:r>
      <w:r w:rsidR="0047040C" w:rsidRPr="0047040C">
        <w:rPr>
          <w:lang w:val="ru-RU"/>
        </w:rPr>
        <w:tab/>
        <w:t>1</w:t>
      </w:r>
      <w:r w:rsidR="00331D24">
        <w:rPr>
          <w:lang w:val="ru-RU"/>
        </w:rPr>
        <w:t>6</w:t>
      </w:r>
    </w:p>
    <w:p w14:paraId="6E4AAF2F" w14:textId="5A252054" w:rsidR="009E2A54" w:rsidRPr="0047040C" w:rsidRDefault="009E2A54" w:rsidP="00F31569">
      <w:pPr>
        <w:pStyle w:val="Academic"/>
        <w:tabs>
          <w:tab w:val="left" w:leader="dot" w:pos="9072"/>
        </w:tabs>
        <w:spacing w:line="348" w:lineRule="auto"/>
        <w:ind w:firstLine="0"/>
        <w:rPr>
          <w:lang w:val="ru-RU"/>
        </w:rPr>
      </w:pPr>
      <w:r w:rsidRPr="005150D7">
        <w:t xml:space="preserve">1.3. Методологічні підходи </w:t>
      </w:r>
      <w:r>
        <w:t>та чинники</w:t>
      </w:r>
      <w:r w:rsidRPr="005150D7">
        <w:t xml:space="preserve"> розвитку емоційного інтелекту </w:t>
      </w:r>
      <w:r>
        <w:t>у керівників</w:t>
      </w:r>
      <w:r w:rsidR="0047040C" w:rsidRPr="0047040C">
        <w:rPr>
          <w:lang w:val="ru-RU"/>
        </w:rPr>
        <w:tab/>
        <w:t>2</w:t>
      </w:r>
      <w:r w:rsidR="00331D24">
        <w:rPr>
          <w:lang w:val="ru-RU"/>
        </w:rPr>
        <w:t>0</w:t>
      </w:r>
    </w:p>
    <w:p w14:paraId="422FA043" w14:textId="5F94C293" w:rsidR="009E2A54" w:rsidRPr="00C007E9" w:rsidRDefault="009E2A54" w:rsidP="00F31569">
      <w:pPr>
        <w:pStyle w:val="Academic"/>
        <w:tabs>
          <w:tab w:val="left" w:leader="dot" w:pos="9072"/>
        </w:tabs>
        <w:spacing w:line="348" w:lineRule="auto"/>
        <w:ind w:firstLine="0"/>
        <w:rPr>
          <w:bCs/>
          <w:lang w:val="ru-RU"/>
        </w:rPr>
      </w:pPr>
      <w:r w:rsidRPr="005150D7">
        <w:rPr>
          <w:bCs/>
        </w:rPr>
        <w:t>Висновки до розділу 1</w:t>
      </w:r>
      <w:r w:rsidR="0047040C" w:rsidRPr="00C007E9">
        <w:rPr>
          <w:bCs/>
          <w:lang w:val="ru-RU"/>
        </w:rPr>
        <w:tab/>
        <w:t>24</w:t>
      </w:r>
    </w:p>
    <w:p w14:paraId="38240813" w14:textId="18A7027B" w:rsidR="009E2A54" w:rsidRPr="00331D24" w:rsidRDefault="009E2A54" w:rsidP="00F31569">
      <w:pPr>
        <w:pStyle w:val="Academic"/>
        <w:tabs>
          <w:tab w:val="left" w:leader="dot" w:pos="9072"/>
        </w:tabs>
        <w:spacing w:line="348" w:lineRule="auto"/>
        <w:ind w:firstLine="0"/>
        <w:rPr>
          <w:bCs/>
        </w:rPr>
      </w:pPr>
      <w:r w:rsidRPr="005150D7">
        <w:rPr>
          <w:bCs/>
        </w:rPr>
        <w:t xml:space="preserve">РОЗДІЛ 2. ЕМПІРИЧНЕ ДОСЛІДЖЕННЯ </w:t>
      </w:r>
      <w:r>
        <w:rPr>
          <w:bCs/>
        </w:rPr>
        <w:t xml:space="preserve">РОЗВИТКУ </w:t>
      </w:r>
      <w:r w:rsidRPr="005150D7">
        <w:rPr>
          <w:bCs/>
        </w:rPr>
        <w:t>ЕМОЦІЙНОГО ІНТЕЛЕКТУ У КЕРІВНИКІВ</w:t>
      </w:r>
      <w:r>
        <w:rPr>
          <w:bCs/>
        </w:rPr>
        <w:t xml:space="preserve"> СЕРЕДНЬОЇ ТА ВИЩОЇ ЛАНКИ</w:t>
      </w:r>
      <w:r w:rsidR="0047040C" w:rsidRPr="0047040C">
        <w:rPr>
          <w:bCs/>
        </w:rPr>
        <w:tab/>
        <w:t>2</w:t>
      </w:r>
      <w:r w:rsidR="00331D24" w:rsidRPr="00331D24">
        <w:rPr>
          <w:bCs/>
        </w:rPr>
        <w:t>6</w:t>
      </w:r>
    </w:p>
    <w:p w14:paraId="5956A3A8" w14:textId="3DA3990E" w:rsidR="009E2A54" w:rsidRPr="0047040C" w:rsidRDefault="009E2A54" w:rsidP="00F31569">
      <w:pPr>
        <w:pStyle w:val="Academic"/>
        <w:tabs>
          <w:tab w:val="left" w:leader="dot" w:pos="9072"/>
        </w:tabs>
        <w:spacing w:line="348" w:lineRule="auto"/>
        <w:ind w:firstLine="0"/>
        <w:rPr>
          <w:lang w:val="ru-RU"/>
        </w:rPr>
      </w:pPr>
      <w:r w:rsidRPr="005150D7">
        <w:t xml:space="preserve">2.1. </w:t>
      </w:r>
      <w:r>
        <w:t>М</w:t>
      </w:r>
      <w:r w:rsidRPr="005150D7">
        <w:t xml:space="preserve">етодологія </w:t>
      </w:r>
      <w:r>
        <w:t xml:space="preserve">та організація </w:t>
      </w:r>
      <w:r w:rsidRPr="005150D7">
        <w:t>емпіричного дослідження</w:t>
      </w:r>
      <w:r w:rsidR="0047040C" w:rsidRPr="0047040C">
        <w:rPr>
          <w:lang w:val="ru-RU"/>
        </w:rPr>
        <w:tab/>
        <w:t>2</w:t>
      </w:r>
      <w:r w:rsidR="00331D24">
        <w:rPr>
          <w:lang w:val="ru-RU"/>
        </w:rPr>
        <w:t>6</w:t>
      </w:r>
    </w:p>
    <w:p w14:paraId="6BD14D4E" w14:textId="634BC7ED" w:rsidR="009E2A54" w:rsidRPr="0047040C" w:rsidRDefault="009E2A54" w:rsidP="00F31569">
      <w:pPr>
        <w:pStyle w:val="Academic"/>
        <w:tabs>
          <w:tab w:val="left" w:leader="dot" w:pos="9072"/>
        </w:tabs>
        <w:spacing w:line="348" w:lineRule="auto"/>
        <w:ind w:firstLine="0"/>
        <w:rPr>
          <w:lang w:val="ru-RU"/>
        </w:rPr>
      </w:pPr>
      <w:r w:rsidRPr="007D361C">
        <w:t>2.2.</w:t>
      </w:r>
      <w:r>
        <w:t xml:space="preserve"> </w:t>
      </w:r>
      <w:r w:rsidRPr="00AE7DA8">
        <w:t>Результати емпіричного дослідження рівня емоційного інтелекту</w:t>
      </w:r>
      <w:r>
        <w:t>, лідерських, організаторських</w:t>
      </w:r>
      <w:r w:rsidRPr="00AE7DA8">
        <w:t xml:space="preserve"> </w:t>
      </w:r>
      <w:r>
        <w:t xml:space="preserve">та комунікативних здібностей </w:t>
      </w:r>
      <w:r w:rsidRPr="00AE7DA8">
        <w:t>керівників</w:t>
      </w:r>
      <w:r w:rsidR="0047040C" w:rsidRPr="0047040C">
        <w:rPr>
          <w:lang w:val="ru-RU"/>
        </w:rPr>
        <w:tab/>
        <w:t>3</w:t>
      </w:r>
      <w:r w:rsidR="00331D24">
        <w:rPr>
          <w:lang w:val="ru-RU"/>
        </w:rPr>
        <w:t>2</w:t>
      </w:r>
    </w:p>
    <w:p w14:paraId="578F8B0B" w14:textId="73B94C9C" w:rsidR="009E2A54" w:rsidRPr="0047040C" w:rsidRDefault="009E2A54" w:rsidP="00F31569">
      <w:pPr>
        <w:pStyle w:val="Academic"/>
        <w:tabs>
          <w:tab w:val="left" w:leader="dot" w:pos="9072"/>
        </w:tabs>
        <w:spacing w:line="348" w:lineRule="auto"/>
        <w:ind w:firstLine="0"/>
        <w:rPr>
          <w:lang w:val="ru-RU"/>
        </w:rPr>
      </w:pPr>
      <w:r w:rsidRPr="002570CB">
        <w:t>2.3. Результати емпіричного дослідження взаємозв’язку емоційного інтелекту керівників середньої та вищої ланки</w:t>
      </w:r>
      <w:r w:rsidRPr="00FB0285">
        <w:t> </w:t>
      </w:r>
      <w:r w:rsidRPr="002570CB">
        <w:t>з лідерськими, організаторськими та комунікативними здібностями</w:t>
      </w:r>
      <w:r w:rsidR="0047040C" w:rsidRPr="0047040C">
        <w:rPr>
          <w:lang w:val="ru-RU"/>
        </w:rPr>
        <w:tab/>
        <w:t>4</w:t>
      </w:r>
      <w:r w:rsidR="00BB6459">
        <w:rPr>
          <w:lang w:val="ru-RU"/>
        </w:rPr>
        <w:t>7</w:t>
      </w:r>
    </w:p>
    <w:p w14:paraId="38D5F971" w14:textId="150DBA42" w:rsidR="009E2A54" w:rsidRPr="00C007E9" w:rsidRDefault="009E2A54" w:rsidP="00F31569">
      <w:pPr>
        <w:pStyle w:val="Academic"/>
        <w:tabs>
          <w:tab w:val="left" w:leader="dot" w:pos="9072"/>
        </w:tabs>
        <w:spacing w:line="348" w:lineRule="auto"/>
        <w:ind w:firstLine="0"/>
        <w:rPr>
          <w:bCs/>
          <w:lang w:val="ru-RU"/>
        </w:rPr>
      </w:pPr>
      <w:r w:rsidRPr="005150D7">
        <w:rPr>
          <w:bCs/>
        </w:rPr>
        <w:t>Висновки до розділу 2</w:t>
      </w:r>
      <w:r w:rsidR="0047040C" w:rsidRPr="00C007E9">
        <w:rPr>
          <w:bCs/>
          <w:lang w:val="ru-RU"/>
        </w:rPr>
        <w:tab/>
        <w:t>5</w:t>
      </w:r>
      <w:r w:rsidR="00BB6459">
        <w:rPr>
          <w:bCs/>
          <w:lang w:val="ru-RU"/>
        </w:rPr>
        <w:t>4</w:t>
      </w:r>
    </w:p>
    <w:p w14:paraId="03CF32BB" w14:textId="3E03EB3C" w:rsidR="009E2A54" w:rsidRPr="0047040C" w:rsidRDefault="009E2A54" w:rsidP="00F31569">
      <w:pPr>
        <w:pStyle w:val="Academic"/>
        <w:tabs>
          <w:tab w:val="left" w:leader="dot" w:pos="9072"/>
        </w:tabs>
        <w:spacing w:line="348" w:lineRule="auto"/>
        <w:ind w:firstLine="0"/>
        <w:rPr>
          <w:bCs/>
          <w:lang w:val="ru-RU"/>
        </w:rPr>
      </w:pPr>
      <w:r w:rsidRPr="005150D7">
        <w:rPr>
          <w:bCs/>
        </w:rPr>
        <w:t xml:space="preserve">РОЗДІЛ 3. </w:t>
      </w:r>
      <w:r>
        <w:rPr>
          <w:bCs/>
        </w:rPr>
        <w:t xml:space="preserve">ПРИКЛАДНІ АСПЕКТИ </w:t>
      </w:r>
      <w:r w:rsidRPr="005150D7">
        <w:rPr>
          <w:bCs/>
        </w:rPr>
        <w:t>РОЗВИТКУ ЕМОЦІЙНОГО ІНТЕЛЕКТУ У КЕРІВНИКІВ</w:t>
      </w:r>
      <w:r>
        <w:rPr>
          <w:bCs/>
        </w:rPr>
        <w:t xml:space="preserve"> СЕРЕДНЬОЇ ТА ВИЩОЇ ЛАНКИ</w:t>
      </w:r>
      <w:r w:rsidR="0047040C" w:rsidRPr="0047040C">
        <w:rPr>
          <w:bCs/>
          <w:lang w:val="ru-RU"/>
        </w:rPr>
        <w:tab/>
        <w:t>5</w:t>
      </w:r>
      <w:r w:rsidR="00BB6459">
        <w:rPr>
          <w:bCs/>
          <w:lang w:val="ru-RU"/>
        </w:rPr>
        <w:t>7</w:t>
      </w:r>
    </w:p>
    <w:p w14:paraId="3ED9D8C5" w14:textId="76BFF692" w:rsidR="009E2A54" w:rsidRPr="0047040C" w:rsidRDefault="009E2A54" w:rsidP="00F31569">
      <w:pPr>
        <w:pStyle w:val="Academic"/>
        <w:tabs>
          <w:tab w:val="left" w:leader="dot" w:pos="9072"/>
        </w:tabs>
        <w:spacing w:line="348" w:lineRule="auto"/>
        <w:ind w:firstLine="0"/>
        <w:rPr>
          <w:lang w:val="ru-RU"/>
        </w:rPr>
      </w:pPr>
      <w:r w:rsidRPr="005150D7">
        <w:t xml:space="preserve">3.1. </w:t>
      </w:r>
      <w:r w:rsidRPr="007D361C">
        <w:t>Аналіз потреб у розвитку емоційного інтелекту керівників на основі результатів емпіричного дослідження</w:t>
      </w:r>
      <w:r w:rsidR="0047040C" w:rsidRPr="0047040C">
        <w:rPr>
          <w:lang w:val="ru-RU"/>
        </w:rPr>
        <w:tab/>
        <w:t>5</w:t>
      </w:r>
      <w:r w:rsidR="00BB6459">
        <w:rPr>
          <w:lang w:val="ru-RU"/>
        </w:rPr>
        <w:t>7</w:t>
      </w:r>
    </w:p>
    <w:p w14:paraId="465DD72E" w14:textId="5CB5D12C" w:rsidR="009E2A54" w:rsidRPr="0066250E" w:rsidRDefault="009E2A54" w:rsidP="00BB6459">
      <w:pPr>
        <w:pStyle w:val="Academic"/>
        <w:tabs>
          <w:tab w:val="left" w:leader="dot" w:pos="9072"/>
        </w:tabs>
        <w:spacing w:line="348" w:lineRule="auto"/>
        <w:ind w:firstLine="0"/>
        <w:rPr>
          <w:lang w:val="ru-RU"/>
        </w:rPr>
      </w:pPr>
      <w:r>
        <w:t>3.2. Прикладна м</w:t>
      </w:r>
      <w:r w:rsidRPr="005150D7">
        <w:t>одель розвитку емоційного інтелекту у керівників</w:t>
      </w:r>
      <w:r w:rsidR="00BB6459">
        <w:rPr>
          <w:lang w:val="ru-RU"/>
        </w:rPr>
        <w:t xml:space="preserve"> </w:t>
      </w:r>
      <w:r w:rsidR="00BB6459">
        <w:rPr>
          <w:lang w:val="ru-RU"/>
        </w:rPr>
        <w:br/>
      </w:r>
      <w:r w:rsidR="004F4ADA">
        <w:t>ТОВ «</w:t>
      </w:r>
      <w:proofErr w:type="spellStart"/>
      <w:r w:rsidR="00EE3E36">
        <w:t>Ромстал</w:t>
      </w:r>
      <w:proofErr w:type="spellEnd"/>
      <w:r w:rsidR="00EE3E36">
        <w:t xml:space="preserve"> Україна</w:t>
      </w:r>
      <w:r w:rsidR="004F4ADA">
        <w:t>»</w:t>
      </w:r>
      <w:r w:rsidR="0047040C" w:rsidRPr="0066250E">
        <w:rPr>
          <w:lang w:val="ru-RU"/>
        </w:rPr>
        <w:tab/>
      </w:r>
      <w:r w:rsidR="00BB6459">
        <w:rPr>
          <w:lang w:val="ru-RU"/>
        </w:rPr>
        <w:t>59</w:t>
      </w:r>
    </w:p>
    <w:p w14:paraId="1914E2D8" w14:textId="49DCAD24" w:rsidR="009E2A54" w:rsidRPr="0066250E" w:rsidRDefault="009E2A54" w:rsidP="00F31569">
      <w:pPr>
        <w:pStyle w:val="Academic"/>
        <w:tabs>
          <w:tab w:val="left" w:leader="dot" w:pos="9072"/>
        </w:tabs>
        <w:spacing w:line="348" w:lineRule="auto"/>
        <w:ind w:firstLine="0"/>
        <w:rPr>
          <w:lang w:val="ru-RU"/>
        </w:rPr>
      </w:pPr>
      <w:r w:rsidRPr="005150D7">
        <w:t>3.</w:t>
      </w:r>
      <w:r>
        <w:t>3</w:t>
      </w:r>
      <w:r w:rsidRPr="005150D7">
        <w:t xml:space="preserve">. Методичні рекомендації </w:t>
      </w:r>
      <w:r>
        <w:t>щодо</w:t>
      </w:r>
      <w:r w:rsidRPr="005150D7">
        <w:t xml:space="preserve"> розвитку </w:t>
      </w:r>
      <w:r>
        <w:t xml:space="preserve">емоційного інтелекту </w:t>
      </w:r>
      <w:r w:rsidRPr="005150D7">
        <w:t>у корпоративному середовищі</w:t>
      </w:r>
      <w:r>
        <w:t xml:space="preserve"> психологічними засобами</w:t>
      </w:r>
      <w:r w:rsidR="0066250E" w:rsidRPr="0066250E">
        <w:rPr>
          <w:lang w:val="ru-RU"/>
        </w:rPr>
        <w:tab/>
        <w:t>6</w:t>
      </w:r>
      <w:r w:rsidR="00BB6459">
        <w:rPr>
          <w:lang w:val="ru-RU"/>
        </w:rPr>
        <w:t>6</w:t>
      </w:r>
    </w:p>
    <w:p w14:paraId="514F37DB" w14:textId="384A5929" w:rsidR="009E2A54" w:rsidRPr="0066250E" w:rsidRDefault="009E2A54" w:rsidP="00F31569">
      <w:pPr>
        <w:pStyle w:val="Academic"/>
        <w:tabs>
          <w:tab w:val="left" w:leader="dot" w:pos="9072"/>
        </w:tabs>
        <w:spacing w:line="348" w:lineRule="auto"/>
        <w:ind w:firstLine="0"/>
        <w:rPr>
          <w:bCs/>
          <w:lang w:val="ru-RU"/>
        </w:rPr>
      </w:pPr>
      <w:r w:rsidRPr="005150D7">
        <w:rPr>
          <w:bCs/>
        </w:rPr>
        <w:t>Висновки до розділу 3</w:t>
      </w:r>
      <w:r w:rsidR="0066250E" w:rsidRPr="0066250E">
        <w:rPr>
          <w:bCs/>
          <w:lang w:val="ru-RU"/>
        </w:rPr>
        <w:tab/>
      </w:r>
      <w:r w:rsidR="00BB6459">
        <w:rPr>
          <w:bCs/>
          <w:lang w:val="ru-RU"/>
        </w:rPr>
        <w:t>68</w:t>
      </w:r>
    </w:p>
    <w:p w14:paraId="27944FC2" w14:textId="324D2AC5" w:rsidR="00C814FA" w:rsidRPr="0066250E" w:rsidRDefault="009E2A54" w:rsidP="00F31569">
      <w:pPr>
        <w:pStyle w:val="Academic"/>
        <w:tabs>
          <w:tab w:val="left" w:leader="dot" w:pos="9072"/>
        </w:tabs>
        <w:spacing w:line="348" w:lineRule="auto"/>
        <w:ind w:firstLine="0"/>
        <w:jc w:val="left"/>
        <w:rPr>
          <w:caps/>
          <w:shd w:val="clear" w:color="auto" w:fill="FFFFFF"/>
          <w:lang w:val="ru-RU"/>
        </w:rPr>
      </w:pPr>
      <w:r w:rsidRPr="005150D7">
        <w:t>В</w:t>
      </w:r>
      <w:r>
        <w:t>ИСНОВКИ</w:t>
      </w:r>
      <w:r w:rsidR="0066250E" w:rsidRPr="0066250E">
        <w:rPr>
          <w:caps/>
          <w:shd w:val="clear" w:color="auto" w:fill="FFFFFF"/>
          <w:lang w:val="ru-RU"/>
        </w:rPr>
        <w:tab/>
        <w:t>7</w:t>
      </w:r>
      <w:r w:rsidR="00BB6459">
        <w:rPr>
          <w:caps/>
          <w:shd w:val="clear" w:color="auto" w:fill="FFFFFF"/>
          <w:lang w:val="ru-RU"/>
        </w:rPr>
        <w:t>0</w:t>
      </w:r>
    </w:p>
    <w:p w14:paraId="020ADAD9" w14:textId="0FEDE78F" w:rsidR="00C814FA" w:rsidRPr="0066250E" w:rsidRDefault="00C814FA" w:rsidP="00F31569">
      <w:pPr>
        <w:pStyle w:val="Academic"/>
        <w:tabs>
          <w:tab w:val="left" w:leader="dot" w:pos="9072"/>
        </w:tabs>
        <w:spacing w:line="348" w:lineRule="auto"/>
        <w:ind w:firstLine="0"/>
        <w:jc w:val="left"/>
        <w:rPr>
          <w:caps/>
          <w:shd w:val="clear" w:color="auto" w:fill="FFFFFF"/>
          <w:lang w:val="ru-RU"/>
        </w:rPr>
      </w:pPr>
      <w:r w:rsidRPr="00087291">
        <w:rPr>
          <w:caps/>
          <w:shd w:val="clear" w:color="auto" w:fill="FFFFFF"/>
        </w:rPr>
        <w:t xml:space="preserve">Список </w:t>
      </w:r>
      <w:r>
        <w:rPr>
          <w:caps/>
          <w:shd w:val="clear" w:color="auto" w:fill="FFFFFF"/>
        </w:rPr>
        <w:t>ВИКОРИСТАНИХ ДЖЕРЕЛ</w:t>
      </w:r>
      <w:r w:rsidR="0066250E" w:rsidRPr="0066250E">
        <w:rPr>
          <w:caps/>
          <w:shd w:val="clear" w:color="auto" w:fill="FFFFFF"/>
          <w:lang w:val="ru-RU"/>
        </w:rPr>
        <w:tab/>
        <w:t>7</w:t>
      </w:r>
      <w:r w:rsidR="00BB6459">
        <w:rPr>
          <w:caps/>
          <w:shd w:val="clear" w:color="auto" w:fill="FFFFFF"/>
          <w:lang w:val="ru-RU"/>
        </w:rPr>
        <w:t>3</w:t>
      </w:r>
    </w:p>
    <w:p w14:paraId="4189F085" w14:textId="09001DC5" w:rsidR="005D1292" w:rsidRPr="00C007E9" w:rsidRDefault="00C814FA" w:rsidP="0066250E">
      <w:pPr>
        <w:pStyle w:val="Academic"/>
        <w:tabs>
          <w:tab w:val="left" w:leader="dot" w:pos="9072"/>
        </w:tabs>
        <w:spacing w:line="348" w:lineRule="auto"/>
        <w:ind w:firstLine="0"/>
        <w:jc w:val="left"/>
        <w:rPr>
          <w:caps/>
          <w:shd w:val="clear" w:color="auto" w:fill="FFFFFF"/>
          <w:lang w:val="ru-RU"/>
        </w:rPr>
        <w:sectPr w:rsidR="005D1292" w:rsidRPr="00C007E9" w:rsidSect="00CF42FC">
          <w:headerReference w:type="default" r:id="rId8"/>
          <w:headerReference w:type="first" r:id="rId9"/>
          <w:pgSz w:w="11906" w:h="16838"/>
          <w:pgMar w:top="737" w:right="851" w:bottom="737" w:left="1701" w:header="709" w:footer="709" w:gutter="0"/>
          <w:cols w:space="708"/>
          <w:titlePg/>
          <w:docGrid w:linePitch="360"/>
        </w:sectPr>
      </w:pPr>
      <w:r>
        <w:rPr>
          <w:caps/>
          <w:shd w:val="clear" w:color="auto" w:fill="FFFFFF"/>
        </w:rPr>
        <w:t>додатки</w:t>
      </w:r>
      <w:r w:rsidR="0066250E" w:rsidRPr="0066250E">
        <w:rPr>
          <w:caps/>
          <w:shd w:val="clear" w:color="auto" w:fill="FFFFFF"/>
          <w:lang w:val="ru-RU"/>
        </w:rPr>
        <w:tab/>
        <w:t>8</w:t>
      </w:r>
      <w:r w:rsidR="00BB6459">
        <w:rPr>
          <w:caps/>
          <w:shd w:val="clear" w:color="auto" w:fill="FFFFFF"/>
          <w:lang w:val="ru-RU"/>
        </w:rPr>
        <w:t>0</w:t>
      </w:r>
    </w:p>
    <w:p w14:paraId="272DFA5E" w14:textId="665DB215" w:rsidR="002C1848" w:rsidRDefault="002C1848" w:rsidP="00331D24">
      <w:pPr>
        <w:pStyle w:val="Academic"/>
        <w:ind w:firstLine="0"/>
        <w:jc w:val="center"/>
      </w:pPr>
      <w:r>
        <w:lastRenderedPageBreak/>
        <w:t>ВСТУП</w:t>
      </w:r>
    </w:p>
    <w:p w14:paraId="2AAC07CB" w14:textId="77777777" w:rsidR="002C1848" w:rsidRDefault="002C1848" w:rsidP="00331D24">
      <w:pPr>
        <w:pStyle w:val="Academic"/>
        <w:ind w:firstLine="0"/>
        <w:jc w:val="center"/>
      </w:pPr>
    </w:p>
    <w:p w14:paraId="23631178" w14:textId="77777777" w:rsidR="00562EEF" w:rsidRPr="00562EEF" w:rsidRDefault="00562EEF" w:rsidP="00331D24">
      <w:pPr>
        <w:pStyle w:val="Academic"/>
      </w:pPr>
      <w:r w:rsidRPr="00562EEF">
        <w:rPr>
          <w:b/>
          <w:bCs/>
        </w:rPr>
        <w:t>Актуальність дослідження</w:t>
      </w:r>
      <w:r w:rsidRPr="00562EEF">
        <w:t xml:space="preserve"> зумовлена суттєвими змінами умов професійної діяльності керівників середньої та вищої ланки, які в умовах воєнного стану змушені ухвалювати управлінські рішення за високого рівня невизначеності, хронічного стресу, емоційного напруження та підвищеної відповідальності за людей і результати діяльності організацій. За таких умов зростає значення психологічних ресурсів особистості керівника, серед яких провідне місце посідає емоційний інтелект як здатність усвідомлювати, розуміти, регулювати та </w:t>
      </w:r>
      <w:proofErr w:type="spellStart"/>
      <w:r w:rsidRPr="00562EEF">
        <w:t>продуктивно</w:t>
      </w:r>
      <w:proofErr w:type="spellEnd"/>
      <w:r w:rsidRPr="00562EEF">
        <w:t xml:space="preserve"> використовувати емоції у професійній взаємодії.</w:t>
      </w:r>
    </w:p>
    <w:p w14:paraId="2AA1DDF2" w14:textId="77777777" w:rsidR="00562EEF" w:rsidRPr="00562EEF" w:rsidRDefault="00562EEF" w:rsidP="00331D24">
      <w:pPr>
        <w:pStyle w:val="Academic"/>
      </w:pPr>
      <w:r w:rsidRPr="00562EEF">
        <w:t>Сучасні психологічні дослідження переконливо засвідчують, що рівень емоційного інтелекту тісно пов’язаний з ефективністю управлінської діяльності, якістю лідерства, здатністю формувати позитивний соціально-психологічний клімат у колективі, підтримувати мотивацію працівників і знижувати рівень конфліктності. Водночас у керівників, діяльність яких відбувається в умовах тривалого стресу та кризових викликів, часто спостерігається дисбаланс між усвідомленням емоцій і здатністю до їх ефективної саморегуляції, що може призводити до емоційного виснаження, зниження управлінської ефективності та порушення міжособистісної взаємодії.</w:t>
      </w:r>
    </w:p>
    <w:p w14:paraId="1ECC4CFB" w14:textId="77777777" w:rsidR="00562EEF" w:rsidRPr="00562EEF" w:rsidRDefault="00562EEF" w:rsidP="00331D24">
      <w:pPr>
        <w:pStyle w:val="Academic"/>
      </w:pPr>
      <w:r w:rsidRPr="00562EEF">
        <w:t>Особливої уваги потребує проблема розвитку емоційного інтелекту керівників, оскільки в науковому середовищі досі тривають дискусії щодо його стабільності та можливостей цілеспрямованого формування. Відсутність достатньої кількості емпірично обґрунтованих даних щодо структури емоційного інтелекту керівників, його взаємозв’язків із лідерськими, організаторськими та комунікативними здібностями, а також ефективності інтервенцій із його розвитку зумовлює потребу у комплексних дослідженнях цієї проблематики.</w:t>
      </w:r>
    </w:p>
    <w:p w14:paraId="1EB1F847" w14:textId="77777777" w:rsidR="00562EEF" w:rsidRPr="00562EEF" w:rsidRDefault="00562EEF" w:rsidP="00331D24">
      <w:pPr>
        <w:pStyle w:val="Academic"/>
      </w:pPr>
      <w:r w:rsidRPr="00562EEF">
        <w:t xml:space="preserve">Отже, актуальність дослідження визначається необхідністю наукового осмислення ролі емоційного інтелекту як ключового психологічного чинника </w:t>
      </w:r>
      <w:r w:rsidRPr="00562EEF">
        <w:lastRenderedPageBreak/>
        <w:t xml:space="preserve">ефективної управлінської діяльності керівників середньої та вищої ланки в умовах війни, а також практичною потребою у розробці й упровадженні психологічно обґрунтованих підходів до його розвитку з метою підвищення </w:t>
      </w:r>
      <w:proofErr w:type="spellStart"/>
      <w:r w:rsidRPr="00562EEF">
        <w:t>стресостійкості</w:t>
      </w:r>
      <w:proofErr w:type="spellEnd"/>
      <w:r w:rsidRPr="00562EEF">
        <w:t>, лідерської результативності та психологічного благополуччя управлінського персоналу.</w:t>
      </w:r>
    </w:p>
    <w:p w14:paraId="1D0F4B0D" w14:textId="14EF8D74" w:rsidR="00562EEF" w:rsidRPr="003C62BC" w:rsidRDefault="003C62BC" w:rsidP="00331D24">
      <w:pPr>
        <w:pStyle w:val="Academic"/>
      </w:pPr>
      <w:r w:rsidRPr="003C62BC">
        <w:rPr>
          <w:b/>
          <w:bCs/>
        </w:rPr>
        <w:t>Мета дослідження</w:t>
      </w:r>
      <w:r w:rsidRPr="003C62BC">
        <w:t xml:space="preserve"> полягає у виявленні ролі емоційного інтелекту керівників середньої та вищої ланки у формуванні трансформаційного лідерства, комунікативних і організаторських здібностей та обґрунтуванні напрямів його розвитку в умовах воєнного часу.</w:t>
      </w:r>
    </w:p>
    <w:p w14:paraId="7ECEF04D" w14:textId="77777777" w:rsidR="003C62BC" w:rsidRPr="003C62BC" w:rsidRDefault="003C62BC" w:rsidP="00331D24">
      <w:pPr>
        <w:pStyle w:val="Academic"/>
      </w:pPr>
      <w:r w:rsidRPr="003C62BC">
        <w:rPr>
          <w:b/>
          <w:bCs/>
        </w:rPr>
        <w:t>Завдання дослідження:</w:t>
      </w:r>
    </w:p>
    <w:p w14:paraId="25896A9C" w14:textId="5922E9BC" w:rsidR="003C62BC" w:rsidRDefault="003C62BC" w:rsidP="00331D24">
      <w:pPr>
        <w:pStyle w:val="Academic"/>
        <w:numPr>
          <w:ilvl w:val="0"/>
          <w:numId w:val="15"/>
        </w:numPr>
        <w:tabs>
          <w:tab w:val="clear" w:pos="720"/>
        </w:tabs>
        <w:ind w:left="0" w:firstLine="709"/>
      </w:pPr>
      <w:r>
        <w:t>п</w:t>
      </w:r>
      <w:r w:rsidRPr="003C62BC">
        <w:t>роаналізувати основні наукові підходи та концептуальні моделі визначення сутності емоційного інтелекту в сучасній психології;</w:t>
      </w:r>
    </w:p>
    <w:p w14:paraId="0043952B" w14:textId="1E236DC2" w:rsidR="003C62BC" w:rsidRPr="003C62BC" w:rsidRDefault="003C62BC" w:rsidP="00331D24">
      <w:pPr>
        <w:pStyle w:val="Academic"/>
        <w:numPr>
          <w:ilvl w:val="0"/>
          <w:numId w:val="15"/>
        </w:numPr>
        <w:tabs>
          <w:tab w:val="clear" w:pos="720"/>
        </w:tabs>
        <w:ind w:left="0" w:firstLine="709"/>
      </w:pPr>
      <w:r>
        <w:t>о</w:t>
      </w:r>
      <w:r w:rsidRPr="003C62BC">
        <w:t>характеризувати психологічні особливості керівників середньої та вищої ланки як суб’єктів управлінської діяльності</w:t>
      </w:r>
      <w:r>
        <w:t>;</w:t>
      </w:r>
    </w:p>
    <w:p w14:paraId="3BBE3025" w14:textId="033EB4C9" w:rsidR="003C62BC" w:rsidRPr="003C62BC" w:rsidRDefault="003C62BC" w:rsidP="00331D24">
      <w:pPr>
        <w:pStyle w:val="Academic"/>
        <w:numPr>
          <w:ilvl w:val="0"/>
          <w:numId w:val="15"/>
        </w:numPr>
        <w:tabs>
          <w:tab w:val="clear" w:pos="720"/>
        </w:tabs>
        <w:ind w:left="0" w:firstLine="709"/>
      </w:pPr>
      <w:r>
        <w:t>в</w:t>
      </w:r>
      <w:r w:rsidRPr="003C62BC">
        <w:t>изначити методологічні підходи та психологічні чинники розвитку емоційного інтелекту керівників</w:t>
      </w:r>
      <w:r>
        <w:t>;</w:t>
      </w:r>
    </w:p>
    <w:p w14:paraId="4B09E7ED" w14:textId="42550E55" w:rsidR="003C62BC" w:rsidRPr="003C62BC" w:rsidRDefault="003C62BC" w:rsidP="00331D24">
      <w:pPr>
        <w:pStyle w:val="Academic"/>
        <w:numPr>
          <w:ilvl w:val="0"/>
          <w:numId w:val="15"/>
        </w:numPr>
        <w:tabs>
          <w:tab w:val="clear" w:pos="720"/>
        </w:tabs>
        <w:ind w:left="0" w:firstLine="709"/>
      </w:pPr>
      <w:r>
        <w:t>д</w:t>
      </w:r>
      <w:r w:rsidRPr="003C62BC">
        <w:t>ослідити рівень розвитку емоційного інтелекту та його структурних компонентів у керівників середньої та вищої ланки</w:t>
      </w:r>
      <w:r>
        <w:t>;</w:t>
      </w:r>
    </w:p>
    <w:p w14:paraId="3B388400" w14:textId="41D27939" w:rsidR="003C62BC" w:rsidRPr="003C62BC" w:rsidRDefault="003C62BC" w:rsidP="00331D24">
      <w:pPr>
        <w:pStyle w:val="Academic"/>
        <w:numPr>
          <w:ilvl w:val="0"/>
          <w:numId w:val="15"/>
        </w:numPr>
        <w:tabs>
          <w:tab w:val="clear" w:pos="720"/>
        </w:tabs>
        <w:ind w:left="0" w:firstLine="709"/>
      </w:pPr>
      <w:r>
        <w:t>в</w:t>
      </w:r>
      <w:r w:rsidRPr="003C62BC">
        <w:t>становити взаємозв’язки між компонентами емоційного інтелекту та показниками трансформаційного лідерства, комунікативних і організаторських здібностей</w:t>
      </w:r>
      <w:r>
        <w:t>;</w:t>
      </w:r>
    </w:p>
    <w:p w14:paraId="696EE806" w14:textId="76274F1C" w:rsidR="003C62BC" w:rsidRPr="003C62BC" w:rsidRDefault="003C62BC" w:rsidP="00331D24">
      <w:pPr>
        <w:pStyle w:val="Academic"/>
        <w:numPr>
          <w:ilvl w:val="0"/>
          <w:numId w:val="15"/>
        </w:numPr>
        <w:tabs>
          <w:tab w:val="clear" w:pos="720"/>
        </w:tabs>
        <w:ind w:left="0" w:firstLine="709"/>
      </w:pPr>
      <w:r>
        <w:t>в</w:t>
      </w:r>
      <w:r w:rsidRPr="003C62BC">
        <w:t xml:space="preserve">изначити потреби керівників у розвитку емоційного інтелекту на основі результатів емпіричного дослідження, </w:t>
      </w:r>
      <w:r>
        <w:t>р</w:t>
      </w:r>
      <w:r w:rsidRPr="003C62BC">
        <w:t>озробити прикладну модель та методичні рекомендації щодо розвитку емоційного інтелекту керівників у корпоративному середовищі.</w:t>
      </w:r>
    </w:p>
    <w:p w14:paraId="0AC1CBD4" w14:textId="77777777" w:rsidR="003C62BC" w:rsidRPr="003C62BC" w:rsidRDefault="003C62BC" w:rsidP="00331D24">
      <w:pPr>
        <w:pStyle w:val="Academic"/>
      </w:pPr>
      <w:r w:rsidRPr="003C62BC">
        <w:rPr>
          <w:b/>
          <w:bCs/>
        </w:rPr>
        <w:t>Об’єкт дослідження</w:t>
      </w:r>
      <w:r w:rsidRPr="003C62BC">
        <w:t xml:space="preserve"> – емоційний інтелект як психологічний чинник управлінської діяльності керівників середньої та вищої ланки.</w:t>
      </w:r>
    </w:p>
    <w:p w14:paraId="47B531A6" w14:textId="77777777" w:rsidR="003C62BC" w:rsidRPr="003C62BC" w:rsidRDefault="003C62BC" w:rsidP="00331D24">
      <w:pPr>
        <w:pStyle w:val="Academic"/>
      </w:pPr>
      <w:r w:rsidRPr="003C62BC">
        <w:rPr>
          <w:b/>
          <w:bCs/>
        </w:rPr>
        <w:t>Предмет дослідження</w:t>
      </w:r>
      <w:r w:rsidRPr="003C62BC">
        <w:t xml:space="preserve"> – особливості структури емоційного інтелекту керівників середньої та вищої ланки та його взаємозв’язок із трансформаційним </w:t>
      </w:r>
      <w:r w:rsidRPr="003C62BC">
        <w:lastRenderedPageBreak/>
        <w:t>лідерством, комунікативними й організаторськими здібностями в умовах воєнного часу.</w:t>
      </w:r>
    </w:p>
    <w:p w14:paraId="7183407C" w14:textId="08ACC459" w:rsidR="002C1848" w:rsidRDefault="002C1848" w:rsidP="00331D24">
      <w:pPr>
        <w:pStyle w:val="Academic"/>
      </w:pPr>
      <w:r w:rsidRPr="002C1848">
        <w:t>База дослідження</w:t>
      </w:r>
      <w:r w:rsidR="003C62BC">
        <w:t xml:space="preserve"> – дослідження проведено на базі </w:t>
      </w:r>
      <w:r w:rsidR="004F4ADA">
        <w:t>ТОВ «</w:t>
      </w:r>
      <w:proofErr w:type="spellStart"/>
      <w:r w:rsidR="00EE3E36">
        <w:t>Ромстал</w:t>
      </w:r>
      <w:proofErr w:type="spellEnd"/>
      <w:r w:rsidR="00EE3E36">
        <w:t xml:space="preserve"> Україна</w:t>
      </w:r>
      <w:r w:rsidR="004F4ADA">
        <w:t>»</w:t>
      </w:r>
      <w:r w:rsidR="003C62BC">
        <w:t xml:space="preserve">, учасниками дослідження стали </w:t>
      </w:r>
      <w:r w:rsidR="00162F2B">
        <w:t xml:space="preserve">37 співробітники </w:t>
      </w:r>
      <w:r w:rsidR="004F4ADA">
        <w:t>ТОВ «</w:t>
      </w:r>
      <w:proofErr w:type="spellStart"/>
      <w:r w:rsidR="00EE3E36">
        <w:t>Ромстал</w:t>
      </w:r>
      <w:proofErr w:type="spellEnd"/>
      <w:r w:rsidR="00EE3E36">
        <w:t xml:space="preserve"> Україна</w:t>
      </w:r>
      <w:r w:rsidR="004F4ADA">
        <w:t>»</w:t>
      </w:r>
      <w:r w:rsidR="00162F2B">
        <w:t xml:space="preserve">, серед яких </w:t>
      </w:r>
      <w:r w:rsidR="00162F2B" w:rsidRPr="00147937">
        <w:t>12 керівників вищої ланки та 23 керівники середньої ланки.</w:t>
      </w:r>
    </w:p>
    <w:p w14:paraId="73596B11" w14:textId="2A12CC38" w:rsidR="003C62BC" w:rsidRPr="003C62BC" w:rsidRDefault="003C62BC" w:rsidP="00331D24">
      <w:pPr>
        <w:pStyle w:val="Academic"/>
      </w:pPr>
      <w:r w:rsidRPr="003C62BC">
        <w:rPr>
          <w:b/>
          <w:bCs/>
        </w:rPr>
        <w:t>Наукова новизна одержаних результатів</w:t>
      </w:r>
      <w:r w:rsidRPr="003C62BC">
        <w:t xml:space="preserve"> полягає у встановленні диференційованої ролі компонентів емоційного інтелекту у формуванні трансформаційного лідерства керівників середньої та вищої ланки в умовах воєнного часу. Уперше емпірично обґрунтовано </w:t>
      </w:r>
      <w:proofErr w:type="spellStart"/>
      <w:r w:rsidRPr="003C62BC">
        <w:t>системоутворювальне</w:t>
      </w:r>
      <w:proofErr w:type="spellEnd"/>
      <w:r w:rsidRPr="003C62BC">
        <w:t xml:space="preserve"> значення здатності до розпізнавання емоцій інших людей, </w:t>
      </w:r>
      <w:proofErr w:type="spellStart"/>
      <w:r w:rsidRPr="003C62BC">
        <w:t>самомотивації</w:t>
      </w:r>
      <w:proofErr w:type="spellEnd"/>
      <w:r w:rsidRPr="003C62BC">
        <w:t xml:space="preserve"> та управління власними емоціями для лідерського впливу, натхнення та індивідуального підходу, а також показано відсутність самостійної прогностичної ролі емоційної обізнаності щодо трансформаційного лідерства, комунікативних і організаторських здібностей.</w:t>
      </w:r>
      <w:r>
        <w:t xml:space="preserve"> </w:t>
      </w:r>
      <w:r w:rsidRPr="003C62BC">
        <w:t>Уточнено уявлення про структуру емоційного інтелекту керівників шляхом виявлення управління власними емоціями як найбільш уразливої й водночас функціонально значущої його складової. Доповнено наукові уявлення про трансформаційне лідерство через встановлення автономності компонента «надання самостійності» від рівня емоційного інтелекту.</w:t>
      </w:r>
    </w:p>
    <w:p w14:paraId="43EBACD5" w14:textId="3F604539" w:rsidR="0052548B" w:rsidRPr="0052548B" w:rsidRDefault="0052548B" w:rsidP="00331D24">
      <w:pPr>
        <w:pStyle w:val="Academic"/>
      </w:pPr>
      <w:r w:rsidRPr="0052548B">
        <w:rPr>
          <w:b/>
          <w:bCs/>
        </w:rPr>
        <w:t>Теоретичне значення результатів дослідження</w:t>
      </w:r>
      <w:r w:rsidRPr="0052548B">
        <w:t xml:space="preserve"> полягає у поглибленні наукових уявлень про психологічну природу емоційного інтелекту як інтегративної характеристики особистості керівника та його роль у структурі трансформаційного лідерства. Отримані результати уточнюють функціональну значущість окремих компонентів емоційного інтелекту, зокрема саморегуляції, </w:t>
      </w:r>
      <w:proofErr w:type="spellStart"/>
      <w:r w:rsidRPr="0052548B">
        <w:t>самомотивації</w:t>
      </w:r>
      <w:proofErr w:type="spellEnd"/>
      <w:r w:rsidRPr="0052548B">
        <w:t xml:space="preserve"> та соціально-емоційної перцепції, у забезпеченні лідерського впливу, комунікативної та організаторської ефективності.</w:t>
      </w:r>
      <w:r>
        <w:t xml:space="preserve"> </w:t>
      </w:r>
      <w:r w:rsidRPr="0052548B">
        <w:t xml:space="preserve">Дослідження доповнює теоретичні положення щодо нерівномірності структури емоційного інтелекту управлінців і дозволяє розмежувати компоненти, що мають безпосередній вплив на управлінську діяльність, та компоненти з опосередкованою, фоновою функцією. Уточнено місце емоційної обізнаності в </w:t>
      </w:r>
      <w:r w:rsidRPr="0052548B">
        <w:lastRenderedPageBreak/>
        <w:t>системі психологічних чинників лідерства, що сприяє більш диференційованому підходу до концептуалізації емоційного інтелекту в організаційній та управлінській психології.</w:t>
      </w:r>
    </w:p>
    <w:p w14:paraId="2E3A47FF" w14:textId="36506AD0" w:rsidR="00AF19CF" w:rsidRDefault="0052548B" w:rsidP="00331D24">
      <w:pPr>
        <w:pStyle w:val="Academic"/>
      </w:pPr>
      <w:r w:rsidRPr="0052548B">
        <w:rPr>
          <w:b/>
          <w:bCs/>
        </w:rPr>
        <w:t>Практичне значення одержаних результатів</w:t>
      </w:r>
      <w:r w:rsidRPr="0052548B">
        <w:t xml:space="preserve"> полягає у можливості використання отриманих емпіричних даних для вдосконалення систем психологічного супроводу, навчання та професійного розвитку керівників середньої та вищої ланки. Визначені у дослідженні пріоритетні компоненти емоційного інтелекту, зокрема управління власними емоціями, </w:t>
      </w:r>
      <w:proofErr w:type="spellStart"/>
      <w:r w:rsidRPr="0052548B">
        <w:t>самомотивація</w:t>
      </w:r>
      <w:proofErr w:type="spellEnd"/>
      <w:r w:rsidRPr="0052548B">
        <w:t xml:space="preserve"> та здатність до розпізнавання емоцій інших людей, можуть слугувати цільовими орієнтирами при розробці та впровадженні тренінгових і корекційних програм, спрямованих на підвищення ефективності трансформаційного лідерства.</w:t>
      </w:r>
      <w:r>
        <w:t xml:space="preserve"> </w:t>
      </w:r>
      <w:r w:rsidRPr="0052548B">
        <w:t xml:space="preserve">Результати дослідження можуть бути використані у практиці організаційних психологів, HR-фахівців та керівників під час оцінювання управлінського потенціалу, планування індивідуальних програм розвитку, підготовки кадрового резерву та супроводу управлінських команд. Запропоновані висновки також доцільно враховувати у системах корпоративного навчання, </w:t>
      </w:r>
      <w:proofErr w:type="spellStart"/>
      <w:r w:rsidRPr="0052548B">
        <w:t>коучингу</w:t>
      </w:r>
      <w:proofErr w:type="spellEnd"/>
      <w:r w:rsidRPr="0052548B">
        <w:t xml:space="preserve"> та </w:t>
      </w:r>
      <w:proofErr w:type="spellStart"/>
      <w:r w:rsidRPr="0052548B">
        <w:t>менторингу</w:t>
      </w:r>
      <w:proofErr w:type="spellEnd"/>
      <w:r w:rsidRPr="0052548B">
        <w:t>, особливо в умовах підвищеного психоемоційного навантаження, з метою збереження психологічної стійкості, підвищення якості управлінських рішень і покращення соціально-психологічного клімату в організаціях</w:t>
      </w:r>
      <w:r w:rsidR="00AF19CF">
        <w:t>.</w:t>
      </w:r>
      <w:r w:rsidR="0003104E">
        <w:t xml:space="preserve">  </w:t>
      </w:r>
      <w:r w:rsidR="00864AC9">
        <w:t xml:space="preserve">   </w:t>
      </w:r>
    </w:p>
    <w:p w14:paraId="61069B46" w14:textId="77777777" w:rsidR="00AF19CF" w:rsidRDefault="00937DFD" w:rsidP="00331D24">
      <w:pPr>
        <w:pStyle w:val="Academic"/>
      </w:pPr>
      <w:r w:rsidRPr="0003104E">
        <w:rPr>
          <w:b/>
          <w:bCs/>
        </w:rPr>
        <w:t>Апробація результатів дослідження.</w:t>
      </w:r>
      <w:r>
        <w:t xml:space="preserve"> </w:t>
      </w:r>
      <w:r w:rsidR="0080461B" w:rsidRPr="0080461B">
        <w:t xml:space="preserve">Основні положення та результати магістерського дослідження апробовано у формі наукових тез, прийнятих до участі у Всеукраїнській науково-практичній конференції «Клінічна та вікова психологія в епоху </w:t>
      </w:r>
      <w:proofErr w:type="spellStart"/>
      <w:r w:rsidR="0080461B" w:rsidRPr="0080461B">
        <w:t>лімінальних</w:t>
      </w:r>
      <w:proofErr w:type="spellEnd"/>
      <w:r w:rsidR="0080461B" w:rsidRPr="0080461B">
        <w:t xml:space="preserve"> змін», до 182-річчя від дня народження </w:t>
      </w:r>
      <w:proofErr w:type="spellStart"/>
      <w:r w:rsidR="0080461B" w:rsidRPr="0080461B">
        <w:t>Гренвілла</w:t>
      </w:r>
      <w:proofErr w:type="spellEnd"/>
      <w:r w:rsidR="0080461B" w:rsidRPr="0080461B">
        <w:t xml:space="preserve"> Стенлі </w:t>
      </w:r>
      <w:proofErr w:type="spellStart"/>
      <w:r w:rsidR="0080461B" w:rsidRPr="0080461B">
        <w:t>Голла</w:t>
      </w:r>
      <w:proofErr w:type="spellEnd"/>
      <w:r w:rsidR="0080461B" w:rsidRPr="0080461B">
        <w:t xml:space="preserve"> (29 січня 2026 року</w:t>
      </w:r>
      <w:r w:rsidR="009E6265">
        <w:t>, місто Київ</w:t>
      </w:r>
      <w:r w:rsidR="0080461B" w:rsidRPr="0080461B">
        <w:t xml:space="preserve">). Тема тез: «Емоційний інтелект як чинник трансформаційного лідерства керівників в умовах </w:t>
      </w:r>
      <w:proofErr w:type="spellStart"/>
      <w:r w:rsidR="0080461B" w:rsidRPr="0080461B">
        <w:t>невизначенності</w:t>
      </w:r>
      <w:proofErr w:type="spellEnd"/>
      <w:r w:rsidR="0080461B" w:rsidRPr="0080461B">
        <w:t xml:space="preserve">». </w:t>
      </w:r>
    </w:p>
    <w:p w14:paraId="0971F04E" w14:textId="20E48242" w:rsidR="00AF19CF" w:rsidRDefault="00AF19CF" w:rsidP="00331D24">
      <w:pPr>
        <w:pStyle w:val="Academic"/>
      </w:pPr>
      <w:r w:rsidRPr="0052548B">
        <w:rPr>
          <w:b/>
          <w:bCs/>
        </w:rPr>
        <w:t>Структура та обсяг роботи</w:t>
      </w:r>
      <w:r>
        <w:t xml:space="preserve"> -  к</w:t>
      </w:r>
      <w:r w:rsidRPr="0052548B">
        <w:t>валіфікаційна робота складається зі вступу, трьох розділів, висновків, списку використаних джерел та додатків.</w:t>
      </w:r>
      <w:r>
        <w:t xml:space="preserve"> Загальний обсяг роботи - </w:t>
      </w:r>
      <w:r w:rsidRPr="00C007E9">
        <w:rPr>
          <w:lang w:val="ru-RU"/>
        </w:rPr>
        <w:t>9</w:t>
      </w:r>
      <w:r w:rsidR="00BB6459">
        <w:rPr>
          <w:lang w:val="ru-RU"/>
        </w:rPr>
        <w:t>2</w:t>
      </w:r>
      <w:r>
        <w:t xml:space="preserve"> сторін</w:t>
      </w:r>
      <w:proofErr w:type="spellStart"/>
      <w:r w:rsidR="00BB6459">
        <w:rPr>
          <w:lang w:val="ru-RU"/>
        </w:rPr>
        <w:t>ки</w:t>
      </w:r>
      <w:proofErr w:type="spellEnd"/>
      <w:r>
        <w:t xml:space="preserve">, з яких </w:t>
      </w:r>
      <w:r w:rsidRPr="00C007E9">
        <w:rPr>
          <w:lang w:val="ru-RU"/>
        </w:rPr>
        <w:t>7</w:t>
      </w:r>
      <w:r w:rsidR="00BB6459">
        <w:rPr>
          <w:lang w:val="ru-RU"/>
        </w:rPr>
        <w:t>0</w:t>
      </w:r>
      <w:r>
        <w:t xml:space="preserve"> сторін</w:t>
      </w:r>
      <w:proofErr w:type="spellStart"/>
      <w:r w:rsidR="00BB6459">
        <w:rPr>
          <w:lang w:val="ru-RU"/>
        </w:rPr>
        <w:t>о</w:t>
      </w:r>
      <w:r>
        <w:rPr>
          <w:lang w:val="ru-RU"/>
        </w:rPr>
        <w:t>к</w:t>
      </w:r>
      <w:proofErr w:type="spellEnd"/>
      <w:r>
        <w:t xml:space="preserve"> основного тексту.</w:t>
      </w:r>
    </w:p>
    <w:p w14:paraId="0C197227" w14:textId="77777777" w:rsidR="00AF19CF" w:rsidRDefault="00AF19CF">
      <w:pPr>
        <w:spacing w:after="160" w:line="278" w:lineRule="auto"/>
        <w:rPr>
          <w:rFonts w:eastAsiaTheme="minorHAnsi"/>
          <w:sz w:val="28"/>
          <w:szCs w:val="28"/>
        </w:rPr>
      </w:pPr>
      <w:r>
        <w:br w:type="page"/>
      </w:r>
    </w:p>
    <w:p w14:paraId="1C70D8B5" w14:textId="434000F8" w:rsidR="00A813DD" w:rsidRPr="00331D24" w:rsidRDefault="002D6086" w:rsidP="00A813DD">
      <w:pPr>
        <w:pStyle w:val="Academy"/>
        <w:ind w:firstLine="0"/>
        <w:jc w:val="center"/>
        <w:rPr>
          <w:lang w:val="ru-RU"/>
        </w:rPr>
      </w:pPr>
      <w:r w:rsidRPr="002D6086">
        <w:lastRenderedPageBreak/>
        <w:t>РОЗДІЛ 1</w:t>
      </w:r>
    </w:p>
    <w:p w14:paraId="60B04827" w14:textId="77777777" w:rsidR="00F3427B" w:rsidRPr="00937DFD" w:rsidRDefault="002D6086" w:rsidP="00A813DD">
      <w:pPr>
        <w:pStyle w:val="Academy"/>
        <w:ind w:firstLine="0"/>
        <w:jc w:val="center"/>
      </w:pPr>
      <w:r w:rsidRPr="002D6086">
        <w:t xml:space="preserve">ТЕОРЕТИКО-МЕТОДОЛОГІЧНІ ЗАСАДИ </w:t>
      </w:r>
    </w:p>
    <w:p w14:paraId="5DB96CC1" w14:textId="3A296263" w:rsidR="002D6086" w:rsidRPr="00937DFD" w:rsidRDefault="002D6086" w:rsidP="00A813DD">
      <w:pPr>
        <w:pStyle w:val="Academy"/>
        <w:ind w:firstLine="0"/>
        <w:jc w:val="center"/>
      </w:pPr>
      <w:r w:rsidRPr="002D6086">
        <w:t>ДОСЛІДЖЕННЯ ЕМОЦІЙНОГО ІНТЕЛЕКТУ</w:t>
      </w:r>
    </w:p>
    <w:p w14:paraId="303CBA8F" w14:textId="77777777" w:rsidR="002D6086" w:rsidRDefault="002D6086" w:rsidP="002D6086">
      <w:pPr>
        <w:pStyle w:val="Academy"/>
        <w:rPr>
          <w:lang w:val="ru-RU"/>
        </w:rPr>
      </w:pPr>
    </w:p>
    <w:p w14:paraId="77B6A8DB" w14:textId="77777777" w:rsidR="00331D24" w:rsidRPr="00331D24" w:rsidRDefault="00331D24" w:rsidP="002D6086">
      <w:pPr>
        <w:pStyle w:val="Academy"/>
        <w:rPr>
          <w:lang w:val="ru-RU"/>
        </w:rPr>
      </w:pPr>
    </w:p>
    <w:p w14:paraId="2D8E0A32" w14:textId="77777777" w:rsidR="002D6086" w:rsidRPr="002D6086" w:rsidRDefault="002D6086" w:rsidP="002D6086">
      <w:pPr>
        <w:pStyle w:val="Academy"/>
      </w:pPr>
      <w:r w:rsidRPr="002D6086">
        <w:t>1.1. Поняття емоційного інтелекту та його концептуалізація в різних психологічних теоріях</w:t>
      </w:r>
    </w:p>
    <w:p w14:paraId="06C47C18" w14:textId="77777777" w:rsidR="002D6086" w:rsidRPr="0080461B" w:rsidRDefault="002D6086" w:rsidP="002D6086">
      <w:pPr>
        <w:pStyle w:val="Academy"/>
      </w:pPr>
    </w:p>
    <w:p w14:paraId="5D834816" w14:textId="757B186C" w:rsidR="00FA78A1" w:rsidRPr="00A470C0" w:rsidRDefault="00C76FD5" w:rsidP="002D6086">
      <w:pPr>
        <w:pStyle w:val="Academy"/>
      </w:pPr>
      <w:r w:rsidRPr="00C76FD5">
        <w:t>У контексті</w:t>
      </w:r>
      <w:r>
        <w:t xml:space="preserve"> вивчення емоційного</w:t>
      </w:r>
      <w:r w:rsidRPr="00C76FD5">
        <w:t xml:space="preserve"> </w:t>
      </w:r>
      <w:r>
        <w:t xml:space="preserve">інтелекту як запоруки </w:t>
      </w:r>
      <w:r w:rsidRPr="00C76FD5">
        <w:t>ефективно</w:t>
      </w:r>
      <w:r>
        <w:t xml:space="preserve">ї </w:t>
      </w:r>
      <w:r w:rsidRPr="00C76FD5">
        <w:t>діяльності керівників середньої та вищої ланки, дослідження</w:t>
      </w:r>
      <w:r>
        <w:t xml:space="preserve"> сутності емоційного </w:t>
      </w:r>
      <w:r w:rsidRPr="00C76FD5">
        <w:t xml:space="preserve">інтелекту неможливе без попереднього аналізу феномену </w:t>
      </w:r>
      <w:r w:rsidR="003150C1" w:rsidRPr="0080461B">
        <w:t xml:space="preserve">загального </w:t>
      </w:r>
      <w:r w:rsidRPr="00C76FD5">
        <w:t xml:space="preserve">інтелекту. </w:t>
      </w:r>
      <w:r w:rsidR="003150C1">
        <w:rPr>
          <w:lang w:val="ru-RU"/>
        </w:rPr>
        <w:t xml:space="preserve">Для </w:t>
      </w:r>
      <w:proofErr w:type="spellStart"/>
      <w:r w:rsidR="003150C1">
        <w:rPr>
          <w:lang w:val="ru-RU"/>
        </w:rPr>
        <w:t>цього</w:t>
      </w:r>
      <w:proofErr w:type="spellEnd"/>
      <w:r w:rsidR="003150C1">
        <w:rPr>
          <w:lang w:val="ru-RU"/>
        </w:rPr>
        <w:t xml:space="preserve"> р</w:t>
      </w:r>
      <w:proofErr w:type="spellStart"/>
      <w:r w:rsidR="00A470C0" w:rsidRPr="00A470C0">
        <w:t>озглянемо</w:t>
      </w:r>
      <w:proofErr w:type="spellEnd"/>
      <w:r w:rsidR="00A470C0" w:rsidRPr="00A470C0">
        <w:t xml:space="preserve"> визначення </w:t>
      </w:r>
      <w:proofErr w:type="spellStart"/>
      <w:r w:rsidR="003150C1">
        <w:rPr>
          <w:lang w:val="ru-RU"/>
        </w:rPr>
        <w:t>сутност</w:t>
      </w:r>
      <w:proofErr w:type="spellEnd"/>
      <w:r w:rsidR="003150C1">
        <w:t xml:space="preserve">і </w:t>
      </w:r>
      <w:r w:rsidR="00A470C0" w:rsidRPr="00A470C0">
        <w:t>інтелекту у довідниковій науковій літературі.</w:t>
      </w:r>
    </w:p>
    <w:p w14:paraId="7ABA4C8C" w14:textId="381EAA9F" w:rsidR="00A470C0" w:rsidRPr="003150C1" w:rsidRDefault="00FA78A1" w:rsidP="003150C1">
      <w:pPr>
        <w:pStyle w:val="Academic"/>
      </w:pPr>
      <w:r w:rsidRPr="00C76FD5">
        <w:t>У великому тлумачному словнику сучасної української мови інтелект визначається як «розум, здатність людини до мислення, особливо до його вищих теоретичних рівнів», а також як «рівень розумового розвитку» [</w:t>
      </w:r>
      <w:r w:rsidR="002E64B6">
        <w:t>8</w:t>
      </w:r>
      <w:r w:rsidRPr="00C76FD5">
        <w:t xml:space="preserve">, c. </w:t>
      </w:r>
      <w:r w:rsidR="00C76FD5" w:rsidRPr="00C76FD5">
        <w:t>500</w:t>
      </w:r>
      <w:r w:rsidRPr="00C76FD5">
        <w:t>].</w:t>
      </w:r>
      <w:r w:rsidR="00A470C0">
        <w:t xml:space="preserve"> Англомовні довідникові джерела</w:t>
      </w:r>
      <w:r w:rsidR="00E7142C">
        <w:t xml:space="preserve"> розрізняються у визначеннях феномену </w:t>
      </w:r>
      <w:proofErr w:type="spellStart"/>
      <w:r w:rsidR="00E7142C">
        <w:t>інтеллекту</w:t>
      </w:r>
      <w:proofErr w:type="spellEnd"/>
      <w:r w:rsidR="00E7142C">
        <w:t xml:space="preserve">. </w:t>
      </w:r>
      <w:r w:rsidR="00E7142C" w:rsidRPr="00E7142C">
        <w:t>Кембриджський словник</w:t>
      </w:r>
      <w:r w:rsidR="00A470C0">
        <w:t xml:space="preserve"> </w:t>
      </w:r>
      <w:r w:rsidR="00E7142C">
        <w:t xml:space="preserve">робить акцент на здібностях до навчання та </w:t>
      </w:r>
      <w:r w:rsidR="00E7142C" w:rsidRPr="00E7142C">
        <w:t>визнача</w:t>
      </w:r>
      <w:r w:rsidR="00A470C0">
        <w:t xml:space="preserve">є інтелект як </w:t>
      </w:r>
      <w:r w:rsidR="00E7142C">
        <w:t>«</w:t>
      </w:r>
      <w:r w:rsidR="00E7142C" w:rsidRPr="00A470C0">
        <w:t>здатність навчатися, розуміти та робити висновки або мати думки, що ґрунтуються на розумі</w:t>
      </w:r>
      <w:r w:rsidR="00E7142C">
        <w:t>»</w:t>
      </w:r>
      <w:r w:rsidR="00E7142C" w:rsidRPr="00A470C0">
        <w:t xml:space="preserve"> </w:t>
      </w:r>
      <w:r w:rsidR="00A470C0" w:rsidRPr="00C76FD5">
        <w:t>[</w:t>
      </w:r>
      <w:r w:rsidR="002B4B8E">
        <w:t>41</w:t>
      </w:r>
      <w:r w:rsidR="00A470C0" w:rsidRPr="00C76FD5">
        <w:t>]</w:t>
      </w:r>
      <w:r w:rsidR="00E7142C">
        <w:t>.</w:t>
      </w:r>
      <w:r w:rsidR="00E7142C" w:rsidRPr="00E7142C">
        <w:t xml:space="preserve"> </w:t>
      </w:r>
      <w:r w:rsidR="00E7142C">
        <w:t xml:space="preserve">Словник </w:t>
      </w:r>
      <w:proofErr w:type="spellStart"/>
      <w:r w:rsidR="00E7142C" w:rsidRPr="00E15E09">
        <w:t>Collins</w:t>
      </w:r>
      <w:proofErr w:type="spellEnd"/>
      <w:r w:rsidR="00E7142C" w:rsidRPr="00E15E09">
        <w:t xml:space="preserve"> </w:t>
      </w:r>
      <w:proofErr w:type="spellStart"/>
      <w:r w:rsidR="00E7142C" w:rsidRPr="00E15E09">
        <w:t>English</w:t>
      </w:r>
      <w:proofErr w:type="spellEnd"/>
      <w:r w:rsidR="00E7142C" w:rsidRPr="00E15E09">
        <w:t xml:space="preserve"> </w:t>
      </w:r>
      <w:proofErr w:type="spellStart"/>
      <w:r w:rsidR="00E7142C" w:rsidRPr="00E15E09">
        <w:t>Dictionary</w:t>
      </w:r>
      <w:proofErr w:type="spellEnd"/>
      <w:r w:rsidR="00E7142C">
        <w:t xml:space="preserve"> звертає увагу на здатність до усвідомлених раціональних дій та описує інтелект як «</w:t>
      </w:r>
      <w:r w:rsidR="00E7142C" w:rsidRPr="00E7142C">
        <w:t>здатність мислити, міркувати й розуміти, а не діяти автоматично або інстинктивно</w:t>
      </w:r>
      <w:r w:rsidR="00E7142C">
        <w:t>»</w:t>
      </w:r>
      <w:r w:rsidR="00E7142C" w:rsidRPr="00E7142C">
        <w:t xml:space="preserve"> </w:t>
      </w:r>
      <w:r w:rsidR="00E7142C" w:rsidRPr="00C76FD5">
        <w:t>[</w:t>
      </w:r>
      <w:r w:rsidR="002B4B8E">
        <w:t>42</w:t>
      </w:r>
      <w:r w:rsidR="00E7142C" w:rsidRPr="00C76FD5">
        <w:t>]</w:t>
      </w:r>
      <w:r w:rsidR="00E7142C">
        <w:t>.</w:t>
      </w:r>
      <w:r w:rsidR="00ED3630" w:rsidRPr="00ED3630">
        <w:t xml:space="preserve"> </w:t>
      </w:r>
      <w:r w:rsidR="00E82ADE">
        <w:t>Здатність до навчання та застосування отриманих знань на практиці</w:t>
      </w:r>
      <w:r w:rsidR="00402215">
        <w:rPr>
          <w:lang w:val="ru-RU"/>
        </w:rPr>
        <w:t xml:space="preserve"> </w:t>
      </w:r>
      <w:r w:rsidR="00402215">
        <w:t xml:space="preserve">є центральним фокусом уваги у визначенні інтелекту у словнику </w:t>
      </w:r>
      <w:proofErr w:type="spellStart"/>
      <w:r w:rsidR="00402215" w:rsidRPr="00ED3630">
        <w:t>Merriam</w:t>
      </w:r>
      <w:proofErr w:type="spellEnd"/>
      <w:r w:rsidR="00402215" w:rsidRPr="00ED3630">
        <w:t xml:space="preserve"> </w:t>
      </w:r>
      <w:proofErr w:type="spellStart"/>
      <w:r w:rsidR="00402215" w:rsidRPr="00ED3630">
        <w:t>Webster</w:t>
      </w:r>
      <w:proofErr w:type="spellEnd"/>
      <w:r w:rsidR="003150C1">
        <w:t xml:space="preserve"> – </w:t>
      </w:r>
      <w:r w:rsidR="00E82ADE">
        <w:t>«</w:t>
      </w:r>
      <w:r w:rsidR="00E82ADE" w:rsidRPr="00E82ADE">
        <w:t>здатність навчатися або розуміти, а також справлятися з новими чи складними ситуаціями; здатність застосовувати знання для впливу на навколишнє середовище або для абстрактного мислення, що вимірюється об’єктивними критеріями</w:t>
      </w:r>
      <w:r w:rsidR="00E82ADE">
        <w:t xml:space="preserve">» </w:t>
      </w:r>
      <w:r w:rsidR="00E82ADE" w:rsidRPr="00C76FD5">
        <w:t>[</w:t>
      </w:r>
      <w:r w:rsidR="002B4B8E">
        <w:t>43</w:t>
      </w:r>
      <w:r w:rsidR="00E82ADE" w:rsidRPr="00C76FD5">
        <w:t>]</w:t>
      </w:r>
      <w:r w:rsidR="00E82ADE">
        <w:t>.</w:t>
      </w:r>
      <w:r w:rsidR="00A52006" w:rsidRPr="00A52006">
        <w:rPr>
          <w:lang w:val="ru-RU"/>
        </w:rPr>
        <w:t xml:space="preserve"> </w:t>
      </w:r>
    </w:p>
    <w:p w14:paraId="7B4A206B" w14:textId="128D8FEF" w:rsidR="00CF6631" w:rsidRPr="00C800A9" w:rsidRDefault="0012512D" w:rsidP="00CF6631">
      <w:pPr>
        <w:pStyle w:val="Academic"/>
      </w:pPr>
      <w:r w:rsidRPr="0012512D">
        <w:t>Сучасний тлумачний психологічний словник</w:t>
      </w:r>
      <w:r>
        <w:t xml:space="preserve"> описує інтелект як «</w:t>
      </w:r>
      <w:r w:rsidRPr="0012512D">
        <w:t xml:space="preserve">ум, </w:t>
      </w:r>
      <w:proofErr w:type="spellStart"/>
      <w:r w:rsidRPr="0012512D">
        <w:t>розсудок</w:t>
      </w:r>
      <w:proofErr w:type="spellEnd"/>
      <w:r w:rsidRPr="0012512D">
        <w:t xml:space="preserve">, розум; здатність людини мислити» </w:t>
      </w:r>
      <w:r w:rsidRPr="00BB3F6D">
        <w:rPr>
          <w:shd w:val="clear" w:color="auto" w:fill="FFFFFF"/>
        </w:rPr>
        <w:t>[</w:t>
      </w:r>
      <w:r w:rsidR="002E64B6">
        <w:t>23</w:t>
      </w:r>
      <w:r>
        <w:t xml:space="preserve">, </w:t>
      </w:r>
      <w:r>
        <w:rPr>
          <w:lang w:val="en-US"/>
        </w:rPr>
        <w:t>c</w:t>
      </w:r>
      <w:r>
        <w:t>. 178</w:t>
      </w:r>
      <w:r w:rsidRPr="00BB3F6D">
        <w:rPr>
          <w:shd w:val="clear" w:color="auto" w:fill="FFFFFF"/>
        </w:rPr>
        <w:t>]</w:t>
      </w:r>
      <w:r>
        <w:rPr>
          <w:shd w:val="clear" w:color="auto" w:fill="FFFFFF"/>
        </w:rPr>
        <w:t xml:space="preserve">. </w:t>
      </w:r>
      <w:r w:rsidR="00CF6631">
        <w:rPr>
          <w:shd w:val="clear" w:color="auto" w:fill="FFFFFF"/>
        </w:rPr>
        <w:t xml:space="preserve">Водночас, </w:t>
      </w:r>
      <w:r w:rsidR="00CF6631" w:rsidRPr="00AE7DA8">
        <w:rPr>
          <w:shd w:val="clear" w:color="auto" w:fill="FFFFFF"/>
        </w:rPr>
        <w:lastRenderedPageBreak/>
        <w:t>психологічний словник Американської психологічної асоціації (</w:t>
      </w:r>
      <w:r w:rsidR="00CF6631" w:rsidRPr="00CF6631">
        <w:rPr>
          <w:shd w:val="clear" w:color="auto" w:fill="FFFFFF"/>
        </w:rPr>
        <w:t>APA</w:t>
      </w:r>
      <w:r w:rsidR="00CF6631" w:rsidRPr="00AE7DA8">
        <w:rPr>
          <w:shd w:val="clear" w:color="auto" w:fill="FFFFFF"/>
        </w:rPr>
        <w:t xml:space="preserve"> </w:t>
      </w:r>
      <w:proofErr w:type="spellStart"/>
      <w:r w:rsidR="00CF6631" w:rsidRPr="00CF6631">
        <w:rPr>
          <w:shd w:val="clear" w:color="auto" w:fill="FFFFFF"/>
        </w:rPr>
        <w:t>Dictionary</w:t>
      </w:r>
      <w:proofErr w:type="spellEnd"/>
      <w:r w:rsidR="00CF6631" w:rsidRPr="00AE7DA8">
        <w:rPr>
          <w:shd w:val="clear" w:color="auto" w:fill="FFFFFF"/>
        </w:rPr>
        <w:t xml:space="preserve"> </w:t>
      </w:r>
      <w:proofErr w:type="spellStart"/>
      <w:r w:rsidR="00CF6631" w:rsidRPr="00CF6631">
        <w:rPr>
          <w:shd w:val="clear" w:color="auto" w:fill="FFFFFF"/>
        </w:rPr>
        <w:t>of</w:t>
      </w:r>
      <w:proofErr w:type="spellEnd"/>
      <w:r w:rsidR="00CF6631" w:rsidRPr="00AE7DA8">
        <w:rPr>
          <w:shd w:val="clear" w:color="auto" w:fill="FFFFFF"/>
        </w:rPr>
        <w:t xml:space="preserve"> </w:t>
      </w:r>
      <w:proofErr w:type="spellStart"/>
      <w:r w:rsidR="00CF6631" w:rsidRPr="00CF6631">
        <w:rPr>
          <w:shd w:val="clear" w:color="auto" w:fill="FFFFFF"/>
        </w:rPr>
        <w:t>Psychology</w:t>
      </w:r>
      <w:proofErr w:type="spellEnd"/>
      <w:r w:rsidR="00CF6631" w:rsidRPr="00AE7DA8">
        <w:rPr>
          <w:shd w:val="clear" w:color="auto" w:fill="FFFFFF"/>
        </w:rPr>
        <w:t xml:space="preserve">) визначає інтелект як </w:t>
      </w:r>
      <w:r w:rsidR="00CF6631" w:rsidRPr="00C76FD5">
        <w:t>«</w:t>
      </w:r>
      <w:r w:rsidR="00CF6631" w:rsidRPr="00AE7DA8">
        <w:t>здатність отримувати інформацію, вчитися на досвіді, адаптуватися до навколишнього середовища, розуміти та правильно використовувати думку та розум</w:t>
      </w:r>
      <w:r w:rsidR="00CF6631">
        <w:t>»</w:t>
      </w:r>
      <w:r w:rsidR="00CF6631" w:rsidRPr="00CF6631">
        <w:t xml:space="preserve"> [</w:t>
      </w:r>
      <w:r w:rsidR="00AB71C6">
        <w:t>60</w:t>
      </w:r>
      <w:r w:rsidR="00CF6631" w:rsidRPr="00CF6631">
        <w:t>, с. 548].</w:t>
      </w:r>
    </w:p>
    <w:p w14:paraId="3A84682F" w14:textId="69E16768" w:rsidR="00A52006" w:rsidRPr="00AE7DA8" w:rsidRDefault="00A52006" w:rsidP="00A52006">
      <w:pPr>
        <w:pStyle w:val="Academic"/>
      </w:pPr>
      <w:r w:rsidRPr="00AE7DA8">
        <w:t xml:space="preserve">Отже, у довідникових джерелах: як загальних, так і психологічних, інтелект розглядається як складне багатоаспектне явище, що поєднує здатність до мислення, навчання, розуміння й адаптації до нових ситуацій. Українські джерела підкреслюють інтелект як розум і здатність до абстрактного теоретичного мислення, тоді як англомовні - акцентують на функціональних можливостях: навчанні, логічному міркуванні, раціональному виборі та застосуванні знань на практиці. </w:t>
      </w:r>
    </w:p>
    <w:p w14:paraId="26CE704D" w14:textId="48AE9183" w:rsidR="00587AFD" w:rsidRPr="00587AFD" w:rsidRDefault="00587AFD" w:rsidP="00951954">
      <w:pPr>
        <w:pStyle w:val="Academic"/>
      </w:pPr>
      <w:r w:rsidRPr="00587AFD">
        <w:t>Вивчення інтелекту в психології бере свій початок щонайменше з роб</w:t>
      </w:r>
      <w:r w:rsidR="002B60F6" w:rsidRPr="00951954">
        <w:t>о</w:t>
      </w:r>
      <w:r w:rsidRPr="00587AFD">
        <w:t>т</w:t>
      </w:r>
      <w:r w:rsidR="002B60F6" w:rsidRPr="00951954">
        <w:t xml:space="preserve">и </w:t>
      </w:r>
      <w:r w:rsidR="008B78CB" w:rsidRPr="00AE7DA8">
        <w:t xml:space="preserve">Ф. </w:t>
      </w:r>
      <w:proofErr w:type="spellStart"/>
      <w:r w:rsidR="002B60F6" w:rsidRPr="00587AFD">
        <w:t>Галтона</w:t>
      </w:r>
      <w:proofErr w:type="spellEnd"/>
      <w:r w:rsidR="002B60F6" w:rsidRPr="00587AFD">
        <w:t xml:space="preserve"> </w:t>
      </w:r>
      <w:r w:rsidR="002B60F6" w:rsidRPr="00951954">
        <w:t>«Дослідження людських здібностей та їх розвитку»</w:t>
      </w:r>
      <w:r w:rsidRPr="00587AFD">
        <w:t xml:space="preserve"> </w:t>
      </w:r>
      <w:r w:rsidR="002B60F6" w:rsidRPr="00951954">
        <w:t xml:space="preserve">опублікованої у </w:t>
      </w:r>
      <w:r w:rsidRPr="00587AFD">
        <w:t>1883</w:t>
      </w:r>
      <w:r w:rsidR="002B60F6" w:rsidRPr="00951954">
        <w:t xml:space="preserve"> році</w:t>
      </w:r>
      <w:r w:rsidR="00B9225D" w:rsidRPr="00951954">
        <w:t xml:space="preserve"> [</w:t>
      </w:r>
      <w:r w:rsidR="002B4B8E">
        <w:t>32</w:t>
      </w:r>
      <w:r w:rsidR="00B9225D" w:rsidRPr="00951954">
        <w:t xml:space="preserve">, c. 3; </w:t>
      </w:r>
      <w:r w:rsidR="002B4B8E">
        <w:t>36</w:t>
      </w:r>
      <w:r w:rsidR="00B9225D" w:rsidRPr="00951954">
        <w:t>]</w:t>
      </w:r>
      <w:r w:rsidR="00B9225D" w:rsidRPr="00587AFD">
        <w:t>.</w:t>
      </w:r>
      <w:r w:rsidRPr="00587AFD">
        <w:t xml:space="preserve"> Ранні спроби теоретично визначити інтелект не досягли консенсусу і не запропонували визначення, яке можна було б використовувати в прикладній діяльності. У період з 1920-х до 1960-х років на вивчення інтелекту впливали дві ключові тенденції: </w:t>
      </w:r>
      <w:proofErr w:type="spellStart"/>
      <w:r w:rsidRPr="00587AFD">
        <w:t>біхевіористський</w:t>
      </w:r>
      <w:proofErr w:type="spellEnd"/>
      <w:r w:rsidRPr="00587AFD">
        <w:t xml:space="preserve"> підхід, який акцентував увагу на поведінкових проявах, нехтуючи психічними процесами, та велика потреба прикладної психології в інтелектуальних тестах для цілей відбору</w:t>
      </w:r>
      <w:r w:rsidR="002B60F6" w:rsidRPr="00951954">
        <w:t xml:space="preserve"> </w:t>
      </w:r>
      <w:r w:rsidR="00A52006" w:rsidRPr="00951954">
        <w:t>[</w:t>
      </w:r>
      <w:r w:rsidR="002B4B8E">
        <w:t>32</w:t>
      </w:r>
      <w:r w:rsidR="00A52006" w:rsidRPr="00951954">
        <w:t>, c. 3-4]</w:t>
      </w:r>
      <w:r w:rsidRPr="00587AFD">
        <w:t>.</w:t>
      </w:r>
    </w:p>
    <w:p w14:paraId="4757409C" w14:textId="3C487D35" w:rsidR="00FA78A1" w:rsidRPr="00464192" w:rsidRDefault="00587AFD" w:rsidP="00464192">
      <w:pPr>
        <w:pStyle w:val="Academic"/>
      </w:pPr>
      <w:r w:rsidRPr="00464192">
        <w:t xml:space="preserve">У ХХ столітті дослідження інтелекту здебільшого розвивалися паралельно з удосконаленням методів його вимірювання. Уже в 1920-х роках стало зрозуміло, що традиційного фокусування лише на когнітивних здібностях недостатньо для повного розуміння інтелекту, і постала необхідність враховувати й інші види здібностей. Так, Е.Л. </w:t>
      </w:r>
      <w:proofErr w:type="spellStart"/>
      <w:r w:rsidRPr="00464192">
        <w:t>Торндайк</w:t>
      </w:r>
      <w:proofErr w:type="spellEnd"/>
      <w:r w:rsidRPr="00464192">
        <w:t xml:space="preserve"> одним із перших звернув увагу на важливість соціального компонента, запропонувавши термін «соціальний інтелект» у своїй публікації 1920 року. Згодом, у 1943 році, Д. </w:t>
      </w:r>
      <w:proofErr w:type="spellStart"/>
      <w:r w:rsidRPr="00464192">
        <w:t>Векслер</w:t>
      </w:r>
      <w:proofErr w:type="spellEnd"/>
      <w:r w:rsidRPr="00464192">
        <w:t xml:space="preserve"> підкреслив значення не лише інтелектуальних, а й афективних та вольових характеристик, які, на його думку, сприяють ефективній розумній поведінці людини</w:t>
      </w:r>
      <w:r w:rsidR="00464192" w:rsidRPr="00464192">
        <w:t xml:space="preserve"> [</w:t>
      </w:r>
      <w:r w:rsidR="002B4B8E">
        <w:t>28</w:t>
      </w:r>
      <w:r w:rsidR="00464192" w:rsidRPr="00464192">
        <w:t>, c. 316]</w:t>
      </w:r>
      <w:r w:rsidRPr="00464192">
        <w:t xml:space="preserve">. Значний внесок у розробку структури інтелекту зробив </w:t>
      </w:r>
      <w:proofErr w:type="spellStart"/>
      <w:r w:rsidRPr="00464192">
        <w:t>Дж</w:t>
      </w:r>
      <w:proofErr w:type="spellEnd"/>
      <w:r w:rsidRPr="00464192">
        <w:t xml:space="preserve">. П. </w:t>
      </w:r>
      <w:proofErr w:type="spellStart"/>
      <w:r w:rsidRPr="00464192">
        <w:t>Гілфорд</w:t>
      </w:r>
      <w:proofErr w:type="spellEnd"/>
      <w:r w:rsidRPr="00464192">
        <w:t xml:space="preserve">, який у 1967 році розробив багатовимірну модель, у якій </w:t>
      </w:r>
      <w:r w:rsidRPr="00464192">
        <w:lastRenderedPageBreak/>
        <w:t>здібності класифікуються за типами операцій, змісту й продуктів. У результаті їх поєднання він виокремив 120 окремих інтелектуальних функцій. Пізніше, у 1984 році, ця модель була переглянута та розширена до 150 елементів, що ще більше деталізувало уявлення про складну природу інтелекту</w:t>
      </w:r>
      <w:r w:rsidR="00464192" w:rsidRPr="00464192">
        <w:t xml:space="preserve"> [</w:t>
      </w:r>
      <w:r w:rsidR="00AB71C6">
        <w:t>59</w:t>
      </w:r>
      <w:r w:rsidR="00464192" w:rsidRPr="00464192">
        <w:t>, c. 323]</w:t>
      </w:r>
      <w:r w:rsidRPr="00464192">
        <w:t>.</w:t>
      </w:r>
    </w:p>
    <w:p w14:paraId="4C6E3B8B" w14:textId="1C34A5FE" w:rsidR="00CB3FA5" w:rsidRPr="003B26F9" w:rsidRDefault="00464192" w:rsidP="003B26F9">
      <w:pPr>
        <w:pStyle w:val="Academic"/>
      </w:pPr>
      <w:r w:rsidRPr="003B26F9">
        <w:t xml:space="preserve">На основі досліджень, проведених Р. </w:t>
      </w:r>
      <w:proofErr w:type="spellStart"/>
      <w:r w:rsidRPr="003B26F9">
        <w:t>Дж</w:t>
      </w:r>
      <w:proofErr w:type="spellEnd"/>
      <w:r w:rsidRPr="003B26F9">
        <w:t xml:space="preserve">. </w:t>
      </w:r>
      <w:proofErr w:type="spellStart"/>
      <w:r w:rsidRPr="003B26F9">
        <w:t>Стернбергом</w:t>
      </w:r>
      <w:proofErr w:type="spellEnd"/>
      <w:r w:rsidRPr="003B26F9">
        <w:t xml:space="preserve"> і його колегами, можна виділити кілька ключових компонентів інтелекту, які залежать від культурного контексту. Так у США респонденти найчастіше пов’язували інтелект із трьома основними елементами: здатністю розв’язувати практичні проблеми, вербальними навичками та соціальною компетентністю. У Тайвані до цих компонентів додавалися ще такі якості, як вміння ладнати з людьми, </w:t>
      </w:r>
      <w:proofErr w:type="spellStart"/>
      <w:r w:rsidRPr="003B26F9">
        <w:t>саморозуміння</w:t>
      </w:r>
      <w:proofErr w:type="spellEnd"/>
      <w:r w:rsidRPr="003B26F9">
        <w:t xml:space="preserve">, а також ситуативне застосування інтелекту </w:t>
      </w:r>
      <w:r w:rsidR="003B26F9" w:rsidRPr="003B26F9">
        <w:t>–</w:t>
      </w:r>
      <w:r w:rsidRPr="003B26F9">
        <w:t xml:space="preserve"> знання, коли варто або не варто демонструвати свої розумові здібності. </w:t>
      </w:r>
      <w:r w:rsidR="003B26F9" w:rsidRPr="003B26F9">
        <w:t>Водночас</w:t>
      </w:r>
      <w:r w:rsidR="008B78CB" w:rsidRPr="008B78CB">
        <w:t xml:space="preserve"> за резул</w:t>
      </w:r>
      <w:r w:rsidR="008B78CB">
        <w:t>ь</w:t>
      </w:r>
      <w:r w:rsidR="008B78CB" w:rsidRPr="008B78CB">
        <w:t>татами досл</w:t>
      </w:r>
      <w:r w:rsidR="008B78CB">
        <w:t>і</w:t>
      </w:r>
      <w:r w:rsidR="008B78CB" w:rsidRPr="008B78CB">
        <w:t>дження</w:t>
      </w:r>
      <w:r w:rsidR="003B26F9" w:rsidRPr="003B26F9">
        <w:t xml:space="preserve"> у К</w:t>
      </w:r>
      <w:r w:rsidRPr="003B26F9">
        <w:t>ені</w:t>
      </w:r>
      <w:r w:rsidR="003B26F9" w:rsidRPr="003B26F9">
        <w:t>ї</w:t>
      </w:r>
      <w:r w:rsidRPr="003B26F9">
        <w:t xml:space="preserve"> когнітивні навички відігравали менш значну роль, натомість більше уваги приділялося моральним і соціальним якостям: слухняності, повазі та здатності розуміти інших. Таким чином, інтелект постає як багатогранне явище, яке охоплює не лише когнітивні функції, а й соціальні, етичні й емоційні складові, що змінюються залежно від культурної системи цінностей</w:t>
      </w:r>
      <w:r w:rsidR="00CB3FA5" w:rsidRPr="003B26F9">
        <w:t xml:space="preserve"> [</w:t>
      </w:r>
      <w:r w:rsidR="00AB71C6">
        <w:t>59</w:t>
      </w:r>
      <w:r w:rsidR="00CB3FA5" w:rsidRPr="003B26F9">
        <w:t xml:space="preserve">, c. 322]. </w:t>
      </w:r>
    </w:p>
    <w:p w14:paraId="3BEF2D26" w14:textId="19A804AD" w:rsidR="00CB3FA5" w:rsidRDefault="00C800A9" w:rsidP="00707650">
      <w:pPr>
        <w:pStyle w:val="Academic"/>
      </w:pPr>
      <w:r w:rsidRPr="00C800A9">
        <w:t>У</w:t>
      </w:r>
      <w:r w:rsidR="00CB3FA5" w:rsidRPr="00C800A9">
        <w:t xml:space="preserve"> 80-х рок</w:t>
      </w:r>
      <w:r w:rsidRPr="00C800A9">
        <w:t>ах ХХ століття</w:t>
      </w:r>
      <w:r w:rsidR="00CB3FA5" w:rsidRPr="00C800A9">
        <w:t xml:space="preserve"> Г. </w:t>
      </w:r>
      <w:proofErr w:type="spellStart"/>
      <w:r w:rsidR="00CB3FA5" w:rsidRPr="00C800A9">
        <w:t>Гарднер</w:t>
      </w:r>
      <w:proofErr w:type="spellEnd"/>
      <w:r w:rsidR="00CB3FA5" w:rsidRPr="00C800A9">
        <w:t xml:space="preserve"> </w:t>
      </w:r>
      <w:r w:rsidRPr="00C800A9">
        <w:t>сформулював теорію множинного інтелекту</w:t>
      </w:r>
      <w:r w:rsidR="00CB3FA5" w:rsidRPr="00C800A9">
        <w:t xml:space="preserve"> [</w:t>
      </w:r>
      <w:r w:rsidR="002B4B8E">
        <w:t>28</w:t>
      </w:r>
      <w:r w:rsidR="00CB3FA5" w:rsidRPr="00C800A9">
        <w:t xml:space="preserve">, c. 316]. </w:t>
      </w:r>
      <w:r w:rsidRPr="00C800A9">
        <w:t xml:space="preserve">У праці «Рамки розуму», опублікованій у 1983 році, він висунув ідею про багатокомпонентну природу інтелекту, припустивши, що існують різні його форми. Серед основних типів він виокремив логіко-математичний, просторовий, музичний, вербальний, </w:t>
      </w:r>
      <w:proofErr w:type="spellStart"/>
      <w:r w:rsidRPr="00C800A9">
        <w:t>кінестетичний</w:t>
      </w:r>
      <w:proofErr w:type="spellEnd"/>
      <w:r w:rsidRPr="00C800A9">
        <w:t xml:space="preserve"> та </w:t>
      </w:r>
      <w:r w:rsidRPr="003D3705">
        <w:t xml:space="preserve">особистісний </w:t>
      </w:r>
      <w:proofErr w:type="spellStart"/>
      <w:r w:rsidRPr="003D3705">
        <w:t>інтелекти</w:t>
      </w:r>
      <w:proofErr w:type="spellEnd"/>
      <w:r w:rsidR="00CB3FA5" w:rsidRPr="003D3705">
        <w:t xml:space="preserve"> [</w:t>
      </w:r>
      <w:r w:rsidR="002E64B6">
        <w:t>21</w:t>
      </w:r>
      <w:r w:rsidR="00CB3FA5" w:rsidRPr="003D3705">
        <w:t xml:space="preserve">, с. 24; </w:t>
      </w:r>
      <w:r w:rsidR="002B4B8E">
        <w:t>37</w:t>
      </w:r>
      <w:r w:rsidR="00CB3FA5" w:rsidRPr="003D3705">
        <w:t xml:space="preserve">]. </w:t>
      </w:r>
      <w:r w:rsidR="00707650" w:rsidRPr="003D3705">
        <w:t xml:space="preserve">У свою чергу особистісний інтелект </w:t>
      </w:r>
      <w:proofErr w:type="spellStart"/>
      <w:r w:rsidR="00707650" w:rsidRPr="003D3705">
        <w:t>Гарднер</w:t>
      </w:r>
      <w:proofErr w:type="spellEnd"/>
      <w:r w:rsidR="00707650" w:rsidRPr="003D3705">
        <w:t xml:space="preserve"> розділив на </w:t>
      </w:r>
      <w:proofErr w:type="spellStart"/>
      <w:r w:rsidR="00707650" w:rsidRPr="003D3705">
        <w:t>внутрішньоособистісний</w:t>
      </w:r>
      <w:proofErr w:type="spellEnd"/>
      <w:r w:rsidR="00707650" w:rsidRPr="003D3705">
        <w:t xml:space="preserve">, або внутрішній, та міжособистісний, або зовнішній. </w:t>
      </w:r>
      <w:proofErr w:type="spellStart"/>
      <w:r w:rsidR="00707650" w:rsidRPr="003D3705">
        <w:t>Внутрішньоособистісний</w:t>
      </w:r>
      <w:proofErr w:type="spellEnd"/>
      <w:r w:rsidR="00707650" w:rsidRPr="003D3705">
        <w:t xml:space="preserve"> інтелект пов’язаний із вмінням усвідомлювати власні емоції, точно їх ідентифікувати, кодувати в символічну форму та використовувати для саморегуляції та </w:t>
      </w:r>
      <w:proofErr w:type="spellStart"/>
      <w:r w:rsidR="00707650" w:rsidRPr="003D3705">
        <w:t>саморозуміння</w:t>
      </w:r>
      <w:proofErr w:type="spellEnd"/>
      <w:r w:rsidR="00707650" w:rsidRPr="003D3705">
        <w:t>. Натомість міжособистісний інтелект спрямований на взаємодію з іншими людьми і виявляється у здатності розпізнавати емоційні стани, темпераменти, мотиви й наміри оточення [</w:t>
      </w:r>
      <w:r w:rsidR="002B4B8E">
        <w:t>37</w:t>
      </w:r>
      <w:r w:rsidR="00707650" w:rsidRPr="003D3705">
        <w:t xml:space="preserve">, c. 253]. Таким чином, зовнішній аспект </w:t>
      </w:r>
      <w:r w:rsidR="00707650" w:rsidRPr="003D3705">
        <w:lastRenderedPageBreak/>
        <w:t>особистісного інтелекту за своєю суттю відповідає поняттю соціального інтелекту або соціальної компетентності</w:t>
      </w:r>
      <w:r w:rsidR="00CB3FA5" w:rsidRPr="003D3705">
        <w:t xml:space="preserve"> [</w:t>
      </w:r>
      <w:r w:rsidR="002E64B6">
        <w:t>21</w:t>
      </w:r>
      <w:r w:rsidR="00CB3FA5" w:rsidRPr="003D3705">
        <w:t xml:space="preserve">, с. 24; </w:t>
      </w:r>
      <w:r w:rsidR="00AB71C6">
        <w:t>59</w:t>
      </w:r>
      <w:r w:rsidR="0068211D">
        <w:t xml:space="preserve">, </w:t>
      </w:r>
      <w:r w:rsidR="0068211D">
        <w:rPr>
          <w:lang w:val="en-US"/>
        </w:rPr>
        <w:t>c</w:t>
      </w:r>
      <w:r w:rsidR="0068211D" w:rsidRPr="0068211D">
        <w:t>.</w:t>
      </w:r>
      <w:r w:rsidR="0068211D">
        <w:t xml:space="preserve"> 324</w:t>
      </w:r>
      <w:r w:rsidR="00CB3FA5" w:rsidRPr="003D3705">
        <w:t>].</w:t>
      </w:r>
    </w:p>
    <w:p w14:paraId="071B1545" w14:textId="1256CF98" w:rsidR="006C04CE" w:rsidRDefault="005D207E" w:rsidP="005D207E">
      <w:pPr>
        <w:pStyle w:val="Academic"/>
      </w:pPr>
      <w:r w:rsidRPr="005D207E">
        <w:t xml:space="preserve">Першою ґрунтовною працею, де емоційний інтелект розглядається як самостійна форма інтелекту та цілісна розумова здатність, стала монографія </w:t>
      </w:r>
      <w:proofErr w:type="spellStart"/>
      <w:r w:rsidRPr="005D207E">
        <w:t>Дж</w:t>
      </w:r>
      <w:proofErr w:type="spellEnd"/>
      <w:r w:rsidRPr="005D207E">
        <w:t xml:space="preserve">. </w:t>
      </w:r>
      <w:proofErr w:type="spellStart"/>
      <w:r w:rsidRPr="005D207E">
        <w:t>Мейєра</w:t>
      </w:r>
      <w:proofErr w:type="spellEnd"/>
      <w:r w:rsidRPr="005D207E">
        <w:t xml:space="preserve"> і П. </w:t>
      </w:r>
      <w:proofErr w:type="spellStart"/>
      <w:r w:rsidRPr="005D207E">
        <w:t>Саловея</w:t>
      </w:r>
      <w:proofErr w:type="spellEnd"/>
      <w:r w:rsidRPr="005D207E">
        <w:t xml:space="preserve"> «Емоційний інтелект», опублікована у 1990 році. У подальші роки дослідники продовжували розробку концепції </w:t>
      </w:r>
      <w:r w:rsidR="004336FA">
        <w:t xml:space="preserve">емоційного інтелекту </w:t>
      </w:r>
      <w:r w:rsidRPr="005D207E">
        <w:t>у співпраці з Д</w:t>
      </w:r>
      <w:r w:rsidR="006C04CE">
        <w:t>.</w:t>
      </w:r>
      <w:r w:rsidRPr="005D207E">
        <w:t xml:space="preserve"> </w:t>
      </w:r>
      <w:proofErr w:type="spellStart"/>
      <w:r w:rsidRPr="005D207E">
        <w:t>Карузо</w:t>
      </w:r>
      <w:proofErr w:type="spellEnd"/>
      <w:r w:rsidRPr="005D207E">
        <w:t xml:space="preserve"> та іншими науковцями </w:t>
      </w:r>
      <w:r w:rsidR="00CB3FA5" w:rsidRPr="005D207E">
        <w:t>[</w:t>
      </w:r>
      <w:r w:rsidR="002E64B6">
        <w:t>13</w:t>
      </w:r>
      <w:r w:rsidR="00CB3FA5" w:rsidRPr="005D207E">
        <w:t>, c. 30</w:t>
      </w:r>
      <w:r w:rsidR="004336FA">
        <w:t xml:space="preserve">; </w:t>
      </w:r>
      <w:r w:rsidR="00243D46">
        <w:t>56</w:t>
      </w:r>
      <w:r w:rsidR="00CB3FA5" w:rsidRPr="005D207E">
        <w:t xml:space="preserve">]. </w:t>
      </w:r>
    </w:p>
    <w:p w14:paraId="0DB3DE52" w14:textId="55879257" w:rsidR="004336FA" w:rsidRDefault="004336FA" w:rsidP="004336FA">
      <w:pPr>
        <w:pStyle w:val="Academic"/>
        <w:rPr>
          <w:lang w:val="ru-RU"/>
        </w:rPr>
      </w:pPr>
      <w:r>
        <w:t xml:space="preserve">Подальше вивчення емоційного інтелекту як психологічного феномену вимагало чіткого формулювання його визначення як наукового поняття. З появою перших теоретичних моделей дослідники почали по-різному трактувати емоційний інтелект, акцентуючи увагу на різних його аспектах - від здатності розпізнавати та виражати емоції до вміння ними керувати й використовувати у процесі мислення. </w:t>
      </w:r>
    </w:p>
    <w:p w14:paraId="66509406" w14:textId="5A2CF144" w:rsidR="004336FA" w:rsidRPr="00596D5E" w:rsidRDefault="00126F69" w:rsidP="000A7F92">
      <w:pPr>
        <w:pStyle w:val="Academic"/>
      </w:pPr>
      <w:proofErr w:type="spellStart"/>
      <w:r>
        <w:rPr>
          <w:lang w:val="ru-RU"/>
        </w:rPr>
        <w:t>Класичне</w:t>
      </w:r>
      <w:proofErr w:type="spellEnd"/>
      <w:r>
        <w:rPr>
          <w:lang w:val="ru-RU"/>
        </w:rPr>
        <w:t xml:space="preserve"> </w:t>
      </w:r>
      <w:proofErr w:type="spellStart"/>
      <w:r>
        <w:rPr>
          <w:lang w:val="ru-RU"/>
        </w:rPr>
        <w:t>визначення</w:t>
      </w:r>
      <w:proofErr w:type="spellEnd"/>
      <w:r w:rsidR="009A6377">
        <w:rPr>
          <w:lang w:val="ru-RU"/>
        </w:rPr>
        <w:t xml:space="preserve"> </w:t>
      </w:r>
      <w:proofErr w:type="spellStart"/>
      <w:r w:rsidR="009A6377">
        <w:rPr>
          <w:lang w:val="ru-RU"/>
        </w:rPr>
        <w:t>емоційного</w:t>
      </w:r>
      <w:proofErr w:type="spellEnd"/>
      <w:r w:rsidR="009A6377">
        <w:rPr>
          <w:lang w:val="ru-RU"/>
        </w:rPr>
        <w:t xml:space="preserve"> </w:t>
      </w:r>
      <w:proofErr w:type="spellStart"/>
      <w:r w:rsidR="009A6377">
        <w:rPr>
          <w:lang w:val="ru-RU"/>
        </w:rPr>
        <w:t>інтелекту</w:t>
      </w:r>
      <w:proofErr w:type="spellEnd"/>
      <w:r>
        <w:rPr>
          <w:lang w:val="ru-RU"/>
        </w:rPr>
        <w:t xml:space="preserve"> </w:t>
      </w:r>
      <w:proofErr w:type="spellStart"/>
      <w:r w:rsidRPr="005D207E">
        <w:t>Дж</w:t>
      </w:r>
      <w:proofErr w:type="spellEnd"/>
      <w:r w:rsidRPr="005D207E">
        <w:t xml:space="preserve">. </w:t>
      </w:r>
      <w:proofErr w:type="spellStart"/>
      <w:r w:rsidRPr="005D207E">
        <w:t>Мейєра</w:t>
      </w:r>
      <w:proofErr w:type="spellEnd"/>
      <w:r>
        <w:t xml:space="preserve"> та</w:t>
      </w:r>
      <w:r w:rsidRPr="005D207E">
        <w:t xml:space="preserve"> П.</w:t>
      </w:r>
      <w:r>
        <w:t xml:space="preserve"> </w:t>
      </w:r>
      <w:proofErr w:type="spellStart"/>
      <w:r w:rsidRPr="005D207E">
        <w:t>Саловея</w:t>
      </w:r>
      <w:proofErr w:type="spellEnd"/>
      <w:r w:rsidR="009A6377" w:rsidRPr="009A6377">
        <w:t xml:space="preserve"> описує його як </w:t>
      </w:r>
      <w:r w:rsidR="009A6377">
        <w:t>«</w:t>
      </w:r>
      <w:r w:rsidR="009A6377" w:rsidRPr="00AE7DA8">
        <w:t xml:space="preserve">сукупність взаємопов’язаних </w:t>
      </w:r>
      <w:proofErr w:type="spellStart"/>
      <w:r w:rsidR="009A6377" w:rsidRPr="00AE7DA8">
        <w:t>компетентностей</w:t>
      </w:r>
      <w:proofErr w:type="spellEnd"/>
      <w:r w:rsidR="009A6377" w:rsidRPr="00AE7DA8">
        <w:t>, які забезпечують адаптивне сприймання, розуміння, регуляцію й використання емоцій у собі та в інших</w:t>
      </w:r>
      <w:r w:rsidR="0068211D" w:rsidRPr="0068211D">
        <w:t>»</w:t>
      </w:r>
      <w:r w:rsidR="009A6377" w:rsidRPr="00AE7DA8">
        <w:t xml:space="preserve"> </w:t>
      </w:r>
      <w:r w:rsidR="00482F31" w:rsidRPr="00482F31">
        <w:t>[</w:t>
      </w:r>
      <w:r w:rsidR="002B4B8E">
        <w:t>27</w:t>
      </w:r>
      <w:r w:rsidR="00482F31" w:rsidRPr="00482F31">
        <w:t xml:space="preserve">, </w:t>
      </w:r>
      <w:r w:rsidR="00482F31">
        <w:rPr>
          <w:lang w:val="en-US"/>
        </w:rPr>
        <w:t>c</w:t>
      </w:r>
      <w:r w:rsidR="00482F31" w:rsidRPr="00482F31">
        <w:t xml:space="preserve">. </w:t>
      </w:r>
      <w:r w:rsidR="00482F31" w:rsidRPr="004D10FA">
        <w:t xml:space="preserve">173; </w:t>
      </w:r>
      <w:r w:rsidR="00243D46">
        <w:t>5</w:t>
      </w:r>
      <w:r w:rsidR="00C35590" w:rsidRPr="0047040C">
        <w:t xml:space="preserve">6; </w:t>
      </w:r>
      <w:r w:rsidR="00C35590">
        <w:t>5</w:t>
      </w:r>
      <w:r w:rsidR="00C35590" w:rsidRPr="0047040C">
        <w:t>7]</w:t>
      </w:r>
      <w:r w:rsidR="004D10FA" w:rsidRPr="004D10FA">
        <w:t xml:space="preserve">. </w:t>
      </w:r>
      <w:r w:rsidR="00A10F5E" w:rsidRPr="00AE7DA8">
        <w:t>У довідниковій психологічній літератур</w:t>
      </w:r>
      <w:r w:rsidR="00A10F5E">
        <w:t xml:space="preserve">і надаються різні визначення емоційного інтелекту. </w:t>
      </w:r>
      <w:r w:rsidR="000A7F92">
        <w:t>Емоційним інтелектом називають «</w:t>
      </w:r>
      <w:r w:rsidR="000A7F92" w:rsidRPr="00AE7DA8">
        <w:t>тип інтелекту, що включає здатність опрацьовувати емоційну інформацію та використовувати її в мисленні та інших когнітивних процесах</w:t>
      </w:r>
      <w:r w:rsidR="000A7F92">
        <w:t xml:space="preserve">» </w:t>
      </w:r>
      <w:r w:rsidR="000A7F92" w:rsidRPr="000A7F92">
        <w:t>[</w:t>
      </w:r>
      <w:r w:rsidR="00AB71C6">
        <w:t>60</w:t>
      </w:r>
      <w:r w:rsidR="000A7F92" w:rsidRPr="000A7F92">
        <w:t xml:space="preserve">, </w:t>
      </w:r>
      <w:r w:rsidR="000A7F92">
        <w:rPr>
          <w:lang w:val="en-US"/>
        </w:rPr>
        <w:t>c</w:t>
      </w:r>
      <w:r w:rsidR="000A7F92" w:rsidRPr="000A7F92">
        <w:t xml:space="preserve">. </w:t>
      </w:r>
      <w:r w:rsidR="000A7F92">
        <w:t>364</w:t>
      </w:r>
      <w:r w:rsidR="000A7F92" w:rsidRPr="000A7F92">
        <w:t>]</w:t>
      </w:r>
      <w:r w:rsidR="000A7F92">
        <w:t>. Інше визначення описує емоційний інтелект як «</w:t>
      </w:r>
      <w:r w:rsidR="000A7F92" w:rsidRPr="00AE7DA8">
        <w:t>термін, що описує соціальну та емоційну чутливість, яка є поєднанням складних навичок, необхідних для ефективної соціальної взаємодії та підтримання гармонійних стосунків</w:t>
      </w:r>
      <w:r w:rsidR="000A7F92">
        <w:t>»</w:t>
      </w:r>
      <w:r w:rsidR="000A7F92" w:rsidRPr="000A7F92">
        <w:t xml:space="preserve"> [</w:t>
      </w:r>
      <w:r w:rsidR="002B4B8E">
        <w:t>39</w:t>
      </w:r>
      <w:r w:rsidR="000A7F92" w:rsidRPr="000A7F92">
        <w:t xml:space="preserve">, </w:t>
      </w:r>
      <w:r w:rsidR="000A7F92">
        <w:rPr>
          <w:lang w:val="en-US"/>
        </w:rPr>
        <w:t>c</w:t>
      </w:r>
      <w:r w:rsidR="000A7F92" w:rsidRPr="000A7F92">
        <w:t xml:space="preserve">. </w:t>
      </w:r>
      <w:r w:rsidR="000A7F92">
        <w:t>114</w:t>
      </w:r>
      <w:r w:rsidR="000A7F92" w:rsidRPr="000A7F92">
        <w:t>]</w:t>
      </w:r>
      <w:r w:rsidR="000A7F92">
        <w:t>.</w:t>
      </w:r>
      <w:r w:rsidR="00D655F5" w:rsidRPr="00D655F5">
        <w:t xml:space="preserve"> </w:t>
      </w:r>
    </w:p>
    <w:p w14:paraId="34566AC0" w14:textId="74ADA391" w:rsidR="004F50CD" w:rsidRPr="000A7F92" w:rsidRDefault="00D655F5" w:rsidP="003471F1">
      <w:pPr>
        <w:pStyle w:val="Academic"/>
      </w:pPr>
      <w:r w:rsidRPr="00AE7DA8">
        <w:t xml:space="preserve">Одне з поширених </w:t>
      </w:r>
      <w:r w:rsidR="004F6B67" w:rsidRPr="00AE7DA8">
        <w:t xml:space="preserve">визначень </w:t>
      </w:r>
      <w:r w:rsidRPr="00AE7DA8">
        <w:t xml:space="preserve">описує </w:t>
      </w:r>
      <w:r w:rsidR="004F6B67" w:rsidRPr="00AE7DA8">
        <w:t xml:space="preserve">емоційний інтелект </w:t>
      </w:r>
      <w:r w:rsidRPr="00AE7DA8">
        <w:t xml:space="preserve">як «здатність точно міркувати про емоції та використовувати емоції й емоційні знання для покращення мислення» </w:t>
      </w:r>
      <w:r w:rsidR="00A32B63" w:rsidRPr="00AE7DA8">
        <w:t>[</w:t>
      </w:r>
      <w:r w:rsidR="002B4B8E">
        <w:t>50</w:t>
      </w:r>
      <w:r w:rsidRPr="00AE7DA8">
        <w:t>, с. 511</w:t>
      </w:r>
      <w:r w:rsidR="00A32B63" w:rsidRPr="00A32B63">
        <w:t xml:space="preserve">; </w:t>
      </w:r>
      <w:r w:rsidR="002B4B8E">
        <w:t>34</w:t>
      </w:r>
      <w:r w:rsidR="00A32B63">
        <w:t>, с. 1</w:t>
      </w:r>
      <w:r w:rsidR="00A32B63" w:rsidRPr="00AE7DA8">
        <w:t>]</w:t>
      </w:r>
      <w:r w:rsidRPr="00AE7DA8">
        <w:t xml:space="preserve">. Відповідно до цього підходу, </w:t>
      </w:r>
      <w:r w:rsidR="004F6B67" w:rsidRPr="00AE7DA8">
        <w:t xml:space="preserve">емоційний </w:t>
      </w:r>
      <w:proofErr w:type="spellStart"/>
      <w:r w:rsidR="004F6B67" w:rsidRPr="00AE7DA8">
        <w:t>інтелекст</w:t>
      </w:r>
      <w:proofErr w:type="spellEnd"/>
      <w:r w:rsidRPr="00AE7DA8">
        <w:t xml:space="preserve"> охоплює відносно вузьке коло здібностей, таких як сприймання, використання, розуміння та регулювання емоційної інформації. Водночас інше, ширше трактування розглядає емоційний інтелект як сукупність </w:t>
      </w:r>
      <w:proofErr w:type="spellStart"/>
      <w:r w:rsidRPr="00AE7DA8">
        <w:lastRenderedPageBreak/>
        <w:t>компетентностей</w:t>
      </w:r>
      <w:proofErr w:type="spellEnd"/>
      <w:r w:rsidRPr="00AE7DA8">
        <w:t xml:space="preserve">, що дають змогу людині бути ефективною в професійній діяльності, досягати життєвого успіху, почуватися щасливою та робити внесок у суспільство. У межах цього підходу деякі дослідники включають до </w:t>
      </w:r>
      <w:r w:rsidR="004F6B67" w:rsidRPr="00AE7DA8">
        <w:t>структури емоційного інтелекту</w:t>
      </w:r>
      <w:r w:rsidRPr="00AE7DA8">
        <w:t xml:space="preserve"> значно ширший спектр здібностей і особистісних характеристик, зокрема </w:t>
      </w:r>
      <w:proofErr w:type="spellStart"/>
      <w:r w:rsidRPr="00AE7DA8">
        <w:t>стресостійкість</w:t>
      </w:r>
      <w:proofErr w:type="spellEnd"/>
      <w:r w:rsidRPr="00AE7DA8">
        <w:t xml:space="preserve">, самоповагу та мотивацію досягнень. </w:t>
      </w:r>
      <w:r w:rsidRPr="00A32B63">
        <w:t>Питання визначен</w:t>
      </w:r>
      <w:r w:rsidR="00433526">
        <w:t xml:space="preserve">ня та структури </w:t>
      </w:r>
      <w:r w:rsidR="004F6B67" w:rsidRPr="00A32B63">
        <w:t>емоційного інтелекту</w:t>
      </w:r>
      <w:r w:rsidRPr="00A32B63">
        <w:t xml:space="preserve"> стало предметом жвавих дискусій серед дослідників у цій галузі </w:t>
      </w:r>
      <w:r w:rsidRPr="00A32B63">
        <w:rPr>
          <w:lang w:val="ru-RU"/>
        </w:rPr>
        <w:t>[</w:t>
      </w:r>
      <w:r w:rsidR="002B4B8E">
        <w:rPr>
          <w:lang w:val="ru-RU"/>
        </w:rPr>
        <w:t>34</w:t>
      </w:r>
      <w:r w:rsidR="004F6B67">
        <w:t>, с. 1</w:t>
      </w:r>
      <w:r w:rsidRPr="00A32B63">
        <w:rPr>
          <w:lang w:val="ru-RU"/>
        </w:rPr>
        <w:t>]</w:t>
      </w:r>
      <w:r w:rsidRPr="00A32B63">
        <w:t>.</w:t>
      </w:r>
    </w:p>
    <w:p w14:paraId="61A3D9A1" w14:textId="089B5BEC" w:rsidR="00CB3FA5" w:rsidRPr="005D207E" w:rsidRDefault="005D207E" w:rsidP="005D207E">
      <w:pPr>
        <w:pStyle w:val="Academic"/>
      </w:pPr>
      <w:r w:rsidRPr="005D207E">
        <w:t xml:space="preserve">Від публікації </w:t>
      </w:r>
      <w:proofErr w:type="spellStart"/>
      <w:r w:rsidR="0088143D" w:rsidRPr="005D207E">
        <w:t>Дж</w:t>
      </w:r>
      <w:proofErr w:type="spellEnd"/>
      <w:r w:rsidR="0088143D" w:rsidRPr="005D207E">
        <w:t xml:space="preserve">. </w:t>
      </w:r>
      <w:proofErr w:type="spellStart"/>
      <w:r w:rsidR="006C04CE" w:rsidRPr="005D207E">
        <w:t>Мейєра</w:t>
      </w:r>
      <w:proofErr w:type="spellEnd"/>
      <w:r w:rsidR="006C04CE">
        <w:t xml:space="preserve"> та</w:t>
      </w:r>
      <w:r w:rsidR="006C04CE" w:rsidRPr="005D207E">
        <w:t xml:space="preserve"> </w:t>
      </w:r>
      <w:r w:rsidR="0088143D" w:rsidRPr="005D207E">
        <w:t>П.</w:t>
      </w:r>
      <w:r w:rsidR="0088143D">
        <w:t xml:space="preserve"> </w:t>
      </w:r>
      <w:proofErr w:type="spellStart"/>
      <w:r w:rsidR="006C04CE" w:rsidRPr="005D207E">
        <w:t>Саловея</w:t>
      </w:r>
      <w:proofErr w:type="spellEnd"/>
      <w:r w:rsidR="004F6B67">
        <w:t xml:space="preserve"> у 1990 році</w:t>
      </w:r>
      <w:r w:rsidR="006C04CE" w:rsidRPr="005D207E">
        <w:t xml:space="preserve"> </w:t>
      </w:r>
      <w:r w:rsidRPr="005D207E">
        <w:t xml:space="preserve">бере початок формування теоретичних моделей емоційного інтелекту, спрямованих на вивчення його структури. Модель, запропонована </w:t>
      </w:r>
      <w:proofErr w:type="spellStart"/>
      <w:r w:rsidRPr="005D207E">
        <w:t>Мейєром</w:t>
      </w:r>
      <w:proofErr w:type="spellEnd"/>
      <w:r w:rsidRPr="005D207E">
        <w:t xml:space="preserve"> і </w:t>
      </w:r>
      <w:proofErr w:type="spellStart"/>
      <w:r w:rsidRPr="005D207E">
        <w:t>Саловеєм</w:t>
      </w:r>
      <w:proofErr w:type="spellEnd"/>
      <w:r w:rsidRPr="005D207E">
        <w:t xml:space="preserve">, отримала назву </w:t>
      </w:r>
      <w:r w:rsidR="00433526">
        <w:t>«</w:t>
      </w:r>
      <w:r w:rsidRPr="005D207E">
        <w:t>модель здібностей</w:t>
      </w:r>
      <w:r w:rsidR="00433526">
        <w:t>»</w:t>
      </w:r>
      <w:r w:rsidRPr="005D207E">
        <w:t xml:space="preserve">. Вона ґрунтується на ідеї, що емоційний інтелект складається з чотирьох ключових здібностей, організованих у вигляді ієрархії: від базових умінь розпізнавати та виражати емоції - до складніших процесів розуміння та регуляції емоцій. Схематичне зображення моделі емоційного інтелекту </w:t>
      </w:r>
      <w:proofErr w:type="spellStart"/>
      <w:r w:rsidRPr="005D207E">
        <w:t>Мейєра-Саловея</w:t>
      </w:r>
      <w:proofErr w:type="spellEnd"/>
      <w:r w:rsidRPr="005D207E">
        <w:t xml:space="preserve"> подано на рис. 1.1. </w:t>
      </w:r>
      <w:r w:rsidR="00CB3FA5" w:rsidRPr="005D207E">
        <w:t>[</w:t>
      </w:r>
      <w:r w:rsidR="002E64B6">
        <w:t>13</w:t>
      </w:r>
      <w:r w:rsidR="00CB3FA5" w:rsidRPr="005D207E">
        <w:t xml:space="preserve">, c. 30; </w:t>
      </w:r>
      <w:r w:rsidR="002B4B8E">
        <w:t>28</w:t>
      </w:r>
      <w:r w:rsidR="00CB3FA5" w:rsidRPr="005D207E">
        <w:t>, c. 316</w:t>
      </w:r>
      <w:r w:rsidR="00F03E1A">
        <w:t xml:space="preserve">; </w:t>
      </w:r>
      <w:r w:rsidR="002B4B8E">
        <w:t>50</w:t>
      </w:r>
      <w:r w:rsidR="00CB3FA5" w:rsidRPr="005D207E">
        <w:t>].</w:t>
      </w:r>
    </w:p>
    <w:p w14:paraId="65E0D29F" w14:textId="77777777" w:rsidR="00CB3FA5" w:rsidRPr="00CB3FA5" w:rsidRDefault="00CB3FA5" w:rsidP="00CB3FA5">
      <w:pPr>
        <w:pStyle w:val="Academic"/>
        <w:ind w:hanging="142"/>
        <w:jc w:val="center"/>
        <w:rPr>
          <w:color w:val="EE0000"/>
        </w:rPr>
      </w:pPr>
      <w:r w:rsidRPr="00CB3FA5">
        <w:rPr>
          <w:noProof/>
          <w:color w:val="EE0000"/>
          <w:lang w:eastAsia="uk-UA"/>
        </w:rPr>
        <w:drawing>
          <wp:inline distT="0" distB="0" distL="0" distR="0" wp14:anchorId="071142BD" wp14:editId="64D1B178">
            <wp:extent cx="2480807" cy="299792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Емоційний інтелект  (модель здатностей)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42036" cy="3071915"/>
                    </a:xfrm>
                    <a:prstGeom prst="rect">
                      <a:avLst/>
                    </a:prstGeom>
                  </pic:spPr>
                </pic:pic>
              </a:graphicData>
            </a:graphic>
          </wp:inline>
        </w:drawing>
      </w:r>
    </w:p>
    <w:p w14:paraId="7CFD157E" w14:textId="2A887DA2" w:rsidR="00CB3FA5" w:rsidRDefault="00CB3FA5" w:rsidP="00CB3FA5">
      <w:pPr>
        <w:pStyle w:val="Academic"/>
        <w:rPr>
          <w:shd w:val="clear" w:color="auto" w:fill="FFFFFF"/>
        </w:rPr>
      </w:pPr>
      <w:r w:rsidRPr="00CF6C87">
        <w:rPr>
          <w:shd w:val="clear" w:color="auto" w:fill="FFFFFF"/>
        </w:rPr>
        <w:t>Рис. 1.</w:t>
      </w:r>
      <w:r w:rsidR="00E649FA" w:rsidRPr="00CF6C87">
        <w:rPr>
          <w:shd w:val="clear" w:color="auto" w:fill="FFFFFF"/>
          <w:lang w:val="ru-RU"/>
        </w:rPr>
        <w:t>1</w:t>
      </w:r>
      <w:r w:rsidRPr="00CF6C87">
        <w:rPr>
          <w:shd w:val="clear" w:color="auto" w:fill="FFFFFF"/>
        </w:rPr>
        <w:t xml:space="preserve">. Емоційний інтелект – «модель </w:t>
      </w:r>
      <w:proofErr w:type="spellStart"/>
      <w:r w:rsidRPr="00CF6C87">
        <w:rPr>
          <w:shd w:val="clear" w:color="auto" w:fill="FFFFFF"/>
        </w:rPr>
        <w:t>здатностей</w:t>
      </w:r>
      <w:proofErr w:type="spellEnd"/>
      <w:r w:rsidRPr="00CF6C87">
        <w:rPr>
          <w:shd w:val="clear" w:color="auto" w:fill="FFFFFF"/>
        </w:rPr>
        <w:t>»</w:t>
      </w:r>
    </w:p>
    <w:p w14:paraId="7912F67A" w14:textId="77777777" w:rsidR="00331D24" w:rsidRDefault="00331D24" w:rsidP="00183E26">
      <w:pPr>
        <w:pStyle w:val="Academic"/>
        <w:rPr>
          <w:lang w:val="ru-RU"/>
        </w:rPr>
      </w:pPr>
    </w:p>
    <w:p w14:paraId="6C70A238" w14:textId="3578DF15" w:rsidR="00183E26" w:rsidRPr="005D207E" w:rsidRDefault="005D207E" w:rsidP="00183E26">
      <w:pPr>
        <w:pStyle w:val="Academic"/>
      </w:pPr>
      <w:r w:rsidRPr="005D207E">
        <w:t>Наступним етапом у розвитку теорії емоційного інтелекту стал</w:t>
      </w:r>
      <w:r w:rsidR="00183E26">
        <w:t xml:space="preserve">о виокремлення </w:t>
      </w:r>
      <w:r w:rsidRPr="005D207E">
        <w:t>«модел</w:t>
      </w:r>
      <w:r w:rsidR="00183E26">
        <w:t>і</w:t>
      </w:r>
      <w:r w:rsidRPr="005D207E">
        <w:t xml:space="preserve"> продуктивності» Д</w:t>
      </w:r>
      <w:r>
        <w:t>.</w:t>
      </w:r>
      <w:r w:rsidRPr="005D207E">
        <w:t xml:space="preserve"> </w:t>
      </w:r>
      <w:proofErr w:type="spellStart"/>
      <w:r w:rsidRPr="005D207E">
        <w:t>Гоулмана</w:t>
      </w:r>
      <w:proofErr w:type="spellEnd"/>
      <w:r w:rsidRPr="005D207E">
        <w:t>, запропонован</w:t>
      </w:r>
      <w:r w:rsidR="00183E26">
        <w:t>ої</w:t>
      </w:r>
      <w:r w:rsidRPr="005D207E">
        <w:t xml:space="preserve"> у 1995 році. </w:t>
      </w:r>
      <w:r w:rsidR="00183E26">
        <w:t xml:space="preserve">Модель емоційного інтелекту </w:t>
      </w:r>
      <w:proofErr w:type="spellStart"/>
      <w:r w:rsidR="00183E26">
        <w:t>Гоулмана</w:t>
      </w:r>
      <w:proofErr w:type="spellEnd"/>
      <w:r w:rsidR="00183E26">
        <w:t xml:space="preserve"> </w:t>
      </w:r>
      <w:r w:rsidR="00183E26" w:rsidRPr="00183E26">
        <w:t xml:space="preserve">схематично </w:t>
      </w:r>
      <w:r w:rsidR="00183E26">
        <w:t xml:space="preserve">наведено на рис. 1.2. </w:t>
      </w:r>
    </w:p>
    <w:p w14:paraId="58704262" w14:textId="77777777" w:rsidR="00CB3FA5" w:rsidRPr="00CB3FA5" w:rsidRDefault="00CB3FA5" w:rsidP="00CB3FA5">
      <w:pPr>
        <w:pStyle w:val="Academic"/>
        <w:ind w:firstLine="0"/>
        <w:rPr>
          <w:color w:val="EE0000"/>
        </w:rPr>
      </w:pPr>
      <w:r w:rsidRPr="00CB3FA5">
        <w:rPr>
          <w:noProof/>
          <w:color w:val="EE0000"/>
          <w:lang w:eastAsia="uk-UA"/>
        </w:rPr>
        <w:lastRenderedPageBreak/>
        <w:drawing>
          <wp:inline distT="0" distB="0" distL="0" distR="0" wp14:anchorId="19C7BD82" wp14:editId="1EBDE365">
            <wp:extent cx="6120130" cy="68414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Емоційний інтелект  (модель Гоулмана)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6841490"/>
                    </a:xfrm>
                    <a:prstGeom prst="rect">
                      <a:avLst/>
                    </a:prstGeom>
                  </pic:spPr>
                </pic:pic>
              </a:graphicData>
            </a:graphic>
          </wp:inline>
        </w:drawing>
      </w:r>
    </w:p>
    <w:p w14:paraId="65AF7F8B" w14:textId="229A0B80" w:rsidR="00CB3FA5" w:rsidRPr="005C4A90" w:rsidRDefault="00CB3FA5" w:rsidP="00CB3FA5">
      <w:pPr>
        <w:pStyle w:val="Academic"/>
        <w:rPr>
          <w:shd w:val="clear" w:color="auto" w:fill="FFFFFF"/>
        </w:rPr>
      </w:pPr>
      <w:r w:rsidRPr="005C4A90">
        <w:rPr>
          <w:shd w:val="clear" w:color="auto" w:fill="FFFFFF"/>
        </w:rPr>
        <w:t>Рис. 1.</w:t>
      </w:r>
      <w:r w:rsidR="00732F15" w:rsidRPr="005C4A90">
        <w:rPr>
          <w:shd w:val="clear" w:color="auto" w:fill="FFFFFF"/>
        </w:rPr>
        <w:t>2</w:t>
      </w:r>
      <w:r w:rsidRPr="005C4A90">
        <w:rPr>
          <w:shd w:val="clear" w:color="auto" w:fill="FFFFFF"/>
        </w:rPr>
        <w:t>. Емоційний інтелект – «модель продуктивності»</w:t>
      </w:r>
      <w:r w:rsidR="005C4A90">
        <w:rPr>
          <w:shd w:val="clear" w:color="auto" w:fill="FFFFFF"/>
        </w:rPr>
        <w:t xml:space="preserve"> Д. </w:t>
      </w:r>
      <w:proofErr w:type="spellStart"/>
      <w:r w:rsidR="005C4A90">
        <w:rPr>
          <w:shd w:val="clear" w:color="auto" w:fill="FFFFFF"/>
        </w:rPr>
        <w:t>Гоулмана</w:t>
      </w:r>
      <w:proofErr w:type="spellEnd"/>
    </w:p>
    <w:p w14:paraId="18BCDE73" w14:textId="77777777" w:rsidR="00CB3FA5" w:rsidRPr="00CB3FA5" w:rsidRDefault="00CB3FA5" w:rsidP="00CB3FA5">
      <w:pPr>
        <w:pStyle w:val="Academic"/>
        <w:rPr>
          <w:color w:val="EE0000"/>
        </w:rPr>
      </w:pPr>
    </w:p>
    <w:p w14:paraId="61C02ECD" w14:textId="4C04CE8F" w:rsidR="00183E26" w:rsidRPr="005D207E" w:rsidRDefault="00183E26" w:rsidP="00183E26">
      <w:pPr>
        <w:pStyle w:val="Academic"/>
      </w:pPr>
      <w:r w:rsidRPr="005D207E">
        <w:t xml:space="preserve">Ця модель також має ієрархічну структуру, де самоконтроль спирається на самосвідомість, а далі на їх основі формуються соціальна чутливість і здатність ефективно керувати міжособистісними взаєминами. Кожен із компонентів моделі включає низку конкретних компетенцій, які слугують операційною базою </w:t>
      </w:r>
      <w:r w:rsidRPr="005D207E">
        <w:lastRenderedPageBreak/>
        <w:t>емоційного інтелекту та визначають його прояв у поведінці</w:t>
      </w:r>
      <w:r>
        <w:t xml:space="preserve"> </w:t>
      </w:r>
      <w:r w:rsidRPr="005D207E">
        <w:t>[</w:t>
      </w:r>
      <w:r w:rsidR="00D27F37">
        <w:t xml:space="preserve">11; </w:t>
      </w:r>
      <w:r w:rsidR="002E64B6">
        <w:t>13</w:t>
      </w:r>
      <w:r w:rsidRPr="005D207E">
        <w:t xml:space="preserve">, c. 31-32; </w:t>
      </w:r>
      <w:r w:rsidR="002B4B8E">
        <w:t>28</w:t>
      </w:r>
      <w:r w:rsidRPr="005D207E">
        <w:t>, c. 316-317].</w:t>
      </w:r>
      <w:r w:rsidRPr="00732F15">
        <w:t xml:space="preserve"> </w:t>
      </w:r>
    </w:p>
    <w:p w14:paraId="20AEAB49" w14:textId="42E53E96" w:rsidR="00CB3FA5" w:rsidRPr="006C04CE" w:rsidRDefault="00CF6C87" w:rsidP="006C04CE">
      <w:pPr>
        <w:pStyle w:val="Academic"/>
      </w:pPr>
      <w:r w:rsidRPr="006C04CE">
        <w:t>У 1980-х роках Р</w:t>
      </w:r>
      <w:r w:rsidR="005C4A90" w:rsidRPr="006C04CE">
        <w:t>.</w:t>
      </w:r>
      <w:r w:rsidRPr="006C04CE">
        <w:t xml:space="preserve"> Бар-Он, займаючись дослідженням емоційного та соціального інтелекту, розробив власну модель, яка, як і попередні, базується на системі компетенцій. Він виокремив п’ять основних блоків, що формують структуру </w:t>
      </w:r>
      <w:proofErr w:type="spellStart"/>
      <w:r w:rsidRPr="006C04CE">
        <w:t>емоційно</w:t>
      </w:r>
      <w:proofErr w:type="spellEnd"/>
      <w:r w:rsidRPr="006C04CE">
        <w:t xml:space="preserve">-соціального інтелекту: </w:t>
      </w:r>
      <w:proofErr w:type="spellStart"/>
      <w:r w:rsidRPr="006C04CE">
        <w:t>внутрішньоособистісні</w:t>
      </w:r>
      <w:proofErr w:type="spellEnd"/>
      <w:r w:rsidRPr="006C04CE">
        <w:t xml:space="preserve"> компетенції, міжособистісні навички, здатність до управління стресом, адаптивність, а також загальний емоційний настрій. Схематичне представлення «моделі компетенцій» Р. Бар-</w:t>
      </w:r>
      <w:proofErr w:type="spellStart"/>
      <w:r w:rsidRPr="006C04CE">
        <w:t>Она</w:t>
      </w:r>
      <w:proofErr w:type="spellEnd"/>
      <w:r w:rsidRPr="006C04CE">
        <w:t xml:space="preserve"> подано на </w:t>
      </w:r>
      <w:r w:rsidR="00CB3FA5" w:rsidRPr="006C04CE">
        <w:t>рис. 1.</w:t>
      </w:r>
      <w:r w:rsidRPr="006C04CE">
        <w:t>3</w:t>
      </w:r>
      <w:r w:rsidR="00CB3FA5" w:rsidRPr="006C04CE">
        <w:t>. [</w:t>
      </w:r>
      <w:r w:rsidR="00D27F37">
        <w:t xml:space="preserve">24; 25; </w:t>
      </w:r>
      <w:r w:rsidR="002B4B8E">
        <w:t>28</w:t>
      </w:r>
      <w:r w:rsidR="00CB3FA5" w:rsidRPr="006C04CE">
        <w:t xml:space="preserve">, c. 317; </w:t>
      </w:r>
      <w:r w:rsidR="00243D46">
        <w:t>55</w:t>
      </w:r>
      <w:r w:rsidR="00CB3FA5" w:rsidRPr="006C04CE">
        <w:t>].</w:t>
      </w:r>
    </w:p>
    <w:p w14:paraId="67EDCA43" w14:textId="77777777" w:rsidR="00CB3FA5" w:rsidRPr="00CB3FA5" w:rsidRDefault="00CB3FA5" w:rsidP="00CB3FA5">
      <w:pPr>
        <w:pStyle w:val="Academic"/>
        <w:ind w:firstLine="0"/>
        <w:rPr>
          <w:color w:val="EE0000"/>
          <w:lang w:val="en-US"/>
        </w:rPr>
      </w:pPr>
      <w:r w:rsidRPr="00CB3FA5">
        <w:rPr>
          <w:noProof/>
          <w:color w:val="EE0000"/>
          <w:lang w:eastAsia="uk-UA"/>
        </w:rPr>
        <w:drawing>
          <wp:inline distT="0" distB="0" distL="0" distR="0" wp14:anchorId="75C951E2" wp14:editId="27FEB4C9">
            <wp:extent cx="6120130" cy="4721860"/>
            <wp:effectExtent l="0" t="0" r="0"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Емоційно- соціальний  інтелект.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4721860"/>
                    </a:xfrm>
                    <a:prstGeom prst="rect">
                      <a:avLst/>
                    </a:prstGeom>
                  </pic:spPr>
                </pic:pic>
              </a:graphicData>
            </a:graphic>
          </wp:inline>
        </w:drawing>
      </w:r>
    </w:p>
    <w:p w14:paraId="287555C4" w14:textId="261C96FF" w:rsidR="00CB3FA5" w:rsidRDefault="00CB3FA5" w:rsidP="004F50CD">
      <w:pPr>
        <w:pStyle w:val="Academic"/>
        <w:rPr>
          <w:lang w:val="ru-RU"/>
        </w:rPr>
      </w:pPr>
      <w:r w:rsidRPr="004F50CD">
        <w:t>Рис. 1.</w:t>
      </w:r>
      <w:r w:rsidR="004F50CD" w:rsidRPr="004F50CD">
        <w:t>3</w:t>
      </w:r>
      <w:r w:rsidRPr="004F50CD">
        <w:t xml:space="preserve">. Модель </w:t>
      </w:r>
      <w:proofErr w:type="spellStart"/>
      <w:r w:rsidRPr="004F50CD">
        <w:t>емоційно</w:t>
      </w:r>
      <w:proofErr w:type="spellEnd"/>
      <w:r w:rsidRPr="004F50CD">
        <w:t>-соціального інтелекту Р. Бар-</w:t>
      </w:r>
      <w:proofErr w:type="spellStart"/>
      <w:r w:rsidRPr="004F50CD">
        <w:t>Она</w:t>
      </w:r>
      <w:proofErr w:type="spellEnd"/>
      <w:r w:rsidR="00CF6C87" w:rsidRPr="004F50CD">
        <w:t xml:space="preserve"> (модель компетенцій)</w:t>
      </w:r>
    </w:p>
    <w:p w14:paraId="3219E6BD" w14:textId="77777777" w:rsidR="00331D24" w:rsidRPr="00331D24" w:rsidRDefault="00331D24" w:rsidP="004F50CD">
      <w:pPr>
        <w:pStyle w:val="Academic"/>
        <w:rPr>
          <w:lang w:val="ru-RU"/>
        </w:rPr>
      </w:pPr>
    </w:p>
    <w:p w14:paraId="0A40A641" w14:textId="75DC31C1" w:rsidR="00CB3FA5" w:rsidRPr="00BD0455" w:rsidRDefault="00760838" w:rsidP="00CB3FA5">
      <w:pPr>
        <w:pStyle w:val="Academic"/>
        <w:rPr>
          <w:color w:val="EE0000"/>
        </w:rPr>
      </w:pPr>
      <w:r w:rsidRPr="00E14B78">
        <w:t xml:space="preserve">Наступною моделлю емоційного інтелекту є </w:t>
      </w:r>
      <w:r w:rsidR="00C14ED6" w:rsidRPr="00E14B78">
        <w:t>«</w:t>
      </w:r>
      <w:r w:rsidRPr="00E14B78">
        <w:t>р</w:t>
      </w:r>
      <w:r w:rsidR="00C14ED6" w:rsidRPr="00E14B78">
        <w:t>исовий» (</w:t>
      </w:r>
      <w:proofErr w:type="spellStart"/>
      <w:r w:rsidR="00C14ED6" w:rsidRPr="00E14B78">
        <w:t>trait</w:t>
      </w:r>
      <w:proofErr w:type="spellEnd"/>
      <w:r w:rsidR="00C14ED6" w:rsidRPr="00E14B78">
        <w:t xml:space="preserve">) підхід </w:t>
      </w:r>
      <w:r w:rsidRPr="00E14B78">
        <w:br/>
      </w:r>
      <w:r w:rsidR="00C14ED6" w:rsidRPr="00E14B78">
        <w:t xml:space="preserve">К. </w:t>
      </w:r>
      <w:proofErr w:type="spellStart"/>
      <w:r w:rsidR="00C14ED6" w:rsidRPr="00E14B78">
        <w:t>Петрідеса</w:t>
      </w:r>
      <w:proofErr w:type="spellEnd"/>
      <w:r w:rsidR="00403D5D">
        <w:t>.</w:t>
      </w:r>
      <w:r w:rsidR="00C14ED6" w:rsidRPr="00E14B78">
        <w:t xml:space="preserve"> </w:t>
      </w:r>
      <w:r w:rsidR="00BD0455" w:rsidRPr="00E14B78">
        <w:t xml:space="preserve">Структура емоційного інтелекту відповідно до цієї моделі включає </w:t>
      </w:r>
      <w:r w:rsidR="00BD0455" w:rsidRPr="00E14B78">
        <w:lastRenderedPageBreak/>
        <w:t>чотири основні фактори:</w:t>
      </w:r>
      <w:r w:rsidR="00E14B78" w:rsidRPr="00E14B78">
        <w:t xml:space="preserve"> </w:t>
      </w:r>
      <w:r w:rsidR="00E14B78" w:rsidRPr="00AE7DA8">
        <w:t>емоційність, соціальність, добробут, самоконтроль</w:t>
      </w:r>
      <w:r w:rsidR="00BD0455" w:rsidRPr="00E14B78">
        <w:t>, які у свою чергу розділяю</w:t>
      </w:r>
      <w:r w:rsidR="00E14B78" w:rsidRPr="00E14B78">
        <w:t>т</w:t>
      </w:r>
      <w:r w:rsidR="00BD0455" w:rsidRPr="00E14B78">
        <w:t xml:space="preserve">ься на </w:t>
      </w:r>
      <w:r w:rsidR="00727307" w:rsidRPr="00E14B78">
        <w:t>три</w:t>
      </w:r>
      <w:r w:rsidR="00BD0455" w:rsidRPr="00E14B78">
        <w:t>надцять компонент (особистісних рис)</w:t>
      </w:r>
      <w:r w:rsidR="00727307" w:rsidRPr="00E14B78">
        <w:t xml:space="preserve">: </w:t>
      </w:r>
      <w:r w:rsidR="00E14B78" w:rsidRPr="00AE7DA8">
        <w:t>емпатія, сприйняття емоцій, вираження емоцій, взаємини, управління емоціями, наполегливість, соціальна обізнаність, щастя, оптимізм, самооцінка, регуляція емоцій, імпульсивність (низький рівень), управління стресом</w:t>
      </w:r>
      <w:r w:rsidR="00E14B78" w:rsidRPr="00E14B78">
        <w:t xml:space="preserve">. </w:t>
      </w:r>
      <w:r w:rsidR="00727307" w:rsidRPr="00E14B78">
        <w:t xml:space="preserve">Додатково до основних факторів у загальну структуру також включаються </w:t>
      </w:r>
      <w:proofErr w:type="spellStart"/>
      <w:r w:rsidR="00727307" w:rsidRPr="00E14B78">
        <w:t>самомотивація</w:t>
      </w:r>
      <w:proofErr w:type="spellEnd"/>
      <w:r w:rsidR="00727307" w:rsidRPr="00E14B78">
        <w:t xml:space="preserve"> та адаптивність</w:t>
      </w:r>
      <w:r w:rsidR="00BD0455" w:rsidRPr="00E14B78">
        <w:t xml:space="preserve"> [</w:t>
      </w:r>
      <w:r w:rsidR="002B4B8E">
        <w:t>53</w:t>
      </w:r>
      <w:r w:rsidR="00BD0455" w:rsidRPr="00E14B78">
        <w:t xml:space="preserve">, с. 93].  </w:t>
      </w:r>
      <w:r w:rsidR="00727307" w:rsidRPr="00E14B78">
        <w:t>Схематично «рисову» модель емоційного інтелекту наведено на рис. 1.4.</w:t>
      </w:r>
    </w:p>
    <w:p w14:paraId="12289919" w14:textId="5EDC4FA8" w:rsidR="00C14ED6" w:rsidRPr="00CB3FA5" w:rsidRDefault="00727307" w:rsidP="00727307">
      <w:pPr>
        <w:pStyle w:val="Academic"/>
        <w:ind w:firstLine="0"/>
        <w:rPr>
          <w:color w:val="EE0000"/>
        </w:rPr>
      </w:pPr>
      <w:r>
        <w:rPr>
          <w:noProof/>
          <w:color w:val="EE0000"/>
          <w14:ligatures w14:val="standardContextual"/>
        </w:rPr>
        <w:drawing>
          <wp:inline distT="0" distB="0" distL="0" distR="0" wp14:anchorId="44E8D0A6" wp14:editId="40AEDC6C">
            <wp:extent cx="5940425" cy="5213985"/>
            <wp:effectExtent l="0" t="0" r="3175" b="5715"/>
            <wp:docPr id="20152533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253351" name="Рисунок 2015253351"/>
                    <pic:cNvPicPr/>
                  </pic:nvPicPr>
                  <pic:blipFill>
                    <a:blip r:embed="rId13">
                      <a:extLst>
                        <a:ext uri="{28A0092B-C50C-407E-A947-70E740481C1C}">
                          <a14:useLocalDpi xmlns:a14="http://schemas.microsoft.com/office/drawing/2010/main" val="0"/>
                        </a:ext>
                      </a:extLst>
                    </a:blip>
                    <a:stretch>
                      <a:fillRect/>
                    </a:stretch>
                  </pic:blipFill>
                  <pic:spPr>
                    <a:xfrm>
                      <a:off x="0" y="0"/>
                      <a:ext cx="5940425" cy="5213985"/>
                    </a:xfrm>
                    <a:prstGeom prst="rect">
                      <a:avLst/>
                    </a:prstGeom>
                  </pic:spPr>
                </pic:pic>
              </a:graphicData>
            </a:graphic>
          </wp:inline>
        </w:drawing>
      </w:r>
    </w:p>
    <w:p w14:paraId="50122BF2" w14:textId="56D0DC41" w:rsidR="00727307" w:rsidRPr="00D8442D" w:rsidRDefault="00727307" w:rsidP="00D8442D">
      <w:pPr>
        <w:pStyle w:val="Academic"/>
      </w:pPr>
      <w:r w:rsidRPr="00D8442D">
        <w:t>Рис. 1.4. «Рисова» модель емоційного інтелекту</w:t>
      </w:r>
    </w:p>
    <w:p w14:paraId="4CB88FBA" w14:textId="77777777" w:rsidR="00727307" w:rsidRDefault="00727307" w:rsidP="00CB3FA5">
      <w:pPr>
        <w:pStyle w:val="Academic"/>
        <w:rPr>
          <w:color w:val="EE0000"/>
        </w:rPr>
      </w:pPr>
    </w:p>
    <w:p w14:paraId="1AD8C258" w14:textId="3EBFEF55" w:rsidR="00403D5D" w:rsidRDefault="00403D5D" w:rsidP="00CB3FA5">
      <w:pPr>
        <w:pStyle w:val="Academic"/>
        <w:rPr>
          <w:color w:val="EE0000"/>
        </w:rPr>
      </w:pPr>
      <w:r>
        <w:t xml:space="preserve">«Рисовий» підхід </w:t>
      </w:r>
      <w:r w:rsidRPr="00E14B78">
        <w:t xml:space="preserve">трактує емоційний інтелект як сукупність емоційних самооцінок, інтегрованих у структуру особистісних рис. Він підкреслює </w:t>
      </w:r>
      <w:r w:rsidRPr="00E14B78">
        <w:lastRenderedPageBreak/>
        <w:t xml:space="preserve">відмінність між когнітивними здібностями та суб’єктивними </w:t>
      </w:r>
      <w:proofErr w:type="spellStart"/>
      <w:r w:rsidRPr="00E14B78">
        <w:t>схильностями</w:t>
      </w:r>
      <w:proofErr w:type="spellEnd"/>
      <w:r w:rsidRPr="00E14B78">
        <w:t xml:space="preserve"> та розглядає емоційний інтелект як сукупність емоційних </w:t>
      </w:r>
      <w:proofErr w:type="spellStart"/>
      <w:r w:rsidRPr="00E14B78">
        <w:t>схильностей</w:t>
      </w:r>
      <w:proofErr w:type="spellEnd"/>
      <w:r w:rsidRPr="00E14B78">
        <w:t xml:space="preserve">, які доцільніше вимірювати через </w:t>
      </w:r>
      <w:proofErr w:type="spellStart"/>
      <w:r w:rsidRPr="00E14B78">
        <w:t>самооцінювання</w:t>
      </w:r>
      <w:proofErr w:type="spellEnd"/>
      <w:r w:rsidRPr="00E14B78">
        <w:t xml:space="preserve"> [</w:t>
      </w:r>
      <w:r w:rsidR="002B4B8E">
        <w:t>52</w:t>
      </w:r>
      <w:r w:rsidRPr="00E14B78">
        <w:t xml:space="preserve">, с. 338; </w:t>
      </w:r>
      <w:r w:rsidR="002B4B8E">
        <w:t>5</w:t>
      </w:r>
      <w:r w:rsidR="0047040C" w:rsidRPr="0047040C">
        <w:t>3</w:t>
      </w:r>
      <w:r w:rsidRPr="00E14B78">
        <w:t xml:space="preserve">; </w:t>
      </w:r>
      <w:r w:rsidR="002B4B8E">
        <w:t>5</w:t>
      </w:r>
      <w:r w:rsidR="0047040C" w:rsidRPr="0047040C">
        <w:t>4</w:t>
      </w:r>
      <w:r w:rsidRPr="00E14B78">
        <w:t>].</w:t>
      </w:r>
    </w:p>
    <w:p w14:paraId="232B417E" w14:textId="77FD507E" w:rsidR="00A36216" w:rsidRPr="00E5317C" w:rsidRDefault="00A36216" w:rsidP="00913773">
      <w:pPr>
        <w:pStyle w:val="Academic"/>
      </w:pPr>
      <w:r w:rsidRPr="00913773">
        <w:t xml:space="preserve">Для інтеграції різних </w:t>
      </w:r>
      <w:r w:rsidR="00F63F1C">
        <w:t xml:space="preserve">моделей та </w:t>
      </w:r>
      <w:r w:rsidRPr="00913773">
        <w:t xml:space="preserve">трактувань запропоновано каскадну модель </w:t>
      </w:r>
      <w:r w:rsidR="00C331A9">
        <w:t xml:space="preserve">емоційного інтелекту </w:t>
      </w:r>
      <w:r w:rsidRPr="00913773">
        <w:t xml:space="preserve">Д. Джозеф та Д. Ньюмана. Відповідно до каскадної моделі </w:t>
      </w:r>
      <w:r w:rsidR="00E5317C" w:rsidRPr="00AE7DA8">
        <w:t xml:space="preserve">сприйняття емоцій є передумовою для їх розуміння, а розуміння - основою для свідомої емоційної регуляції, що, у свою чергу, впливає на ефективність професійної діяльності. Кожен етап цієї послідовності, як вважається, пов’язаний відповідно з добросовісністю, когнітивною здатністю та нейротизмом </w:t>
      </w:r>
      <w:r w:rsidR="00831846" w:rsidRPr="00E5317C">
        <w:t>[</w:t>
      </w:r>
      <w:r w:rsidR="002B4B8E">
        <w:t>46</w:t>
      </w:r>
      <w:r w:rsidR="00E5317C" w:rsidRPr="00AE7DA8">
        <w:t xml:space="preserve">, </w:t>
      </w:r>
      <w:r w:rsidR="00E5317C">
        <w:t>c</w:t>
      </w:r>
      <w:r w:rsidR="00E5317C" w:rsidRPr="00AE7DA8">
        <w:t>. 54</w:t>
      </w:r>
      <w:r w:rsidR="00831846" w:rsidRPr="00E5317C">
        <w:t>]</w:t>
      </w:r>
      <w:r w:rsidR="0045455F">
        <w:t xml:space="preserve">. </w:t>
      </w:r>
      <w:r w:rsidR="003C5170" w:rsidRPr="00AE7DA8">
        <w:t xml:space="preserve">Каскадна модель ґрунтується на </w:t>
      </w:r>
      <w:r w:rsidR="00386118" w:rsidRPr="00AE7DA8">
        <w:t>“</w:t>
      </w:r>
      <w:r w:rsidR="003C5170" w:rsidRPr="00AE7DA8">
        <w:t>моделі здібностей</w:t>
      </w:r>
      <w:r w:rsidR="008C17E5" w:rsidRPr="00AE7DA8">
        <w:t>”</w:t>
      </w:r>
      <w:r w:rsidR="003C5170" w:rsidRPr="00AE7DA8">
        <w:t xml:space="preserve"> </w:t>
      </w:r>
      <w:proofErr w:type="spellStart"/>
      <w:r w:rsidR="003C5170" w:rsidRPr="00AE7DA8">
        <w:t>М</w:t>
      </w:r>
      <w:r w:rsidR="008C17E5" w:rsidRPr="00AE7DA8">
        <w:t>е</w:t>
      </w:r>
      <w:r w:rsidR="003C5170" w:rsidRPr="00AE7DA8">
        <w:t>й</w:t>
      </w:r>
      <w:r w:rsidR="008C17E5" w:rsidRPr="00AE7DA8">
        <w:t>є</w:t>
      </w:r>
      <w:r w:rsidR="003C5170" w:rsidRPr="00AE7DA8">
        <w:t>ра</w:t>
      </w:r>
      <w:proofErr w:type="spellEnd"/>
      <w:r w:rsidR="003C5170" w:rsidRPr="00AE7DA8">
        <w:t xml:space="preserve"> та </w:t>
      </w:r>
      <w:proofErr w:type="spellStart"/>
      <w:r w:rsidR="003C5170" w:rsidRPr="00AE7DA8">
        <w:t>Саловея</w:t>
      </w:r>
      <w:proofErr w:type="spellEnd"/>
      <w:r w:rsidR="003C5170" w:rsidRPr="00AE7DA8">
        <w:t xml:space="preserve"> та включає три </w:t>
      </w:r>
      <w:proofErr w:type="spellStart"/>
      <w:r w:rsidR="003C5170" w:rsidRPr="00AE7DA8">
        <w:t>підфактори</w:t>
      </w:r>
      <w:proofErr w:type="spellEnd"/>
      <w:r w:rsidR="003C5170" w:rsidRPr="00AE7DA8">
        <w:t>, засновані на оцінці продуктивності: сприйняття емоцій, розуміння емоцій та регуляція емоцій.</w:t>
      </w:r>
      <w:r w:rsidR="00DA095E" w:rsidRPr="00AE7DA8">
        <w:t xml:space="preserve"> </w:t>
      </w:r>
      <w:r w:rsidR="00DA095E">
        <w:t>Схематично каскадну модель емоційного інтелекту наведено на рис. 1.5.</w:t>
      </w:r>
    </w:p>
    <w:p w14:paraId="3346F467" w14:textId="550E4C1C" w:rsidR="00A36216" w:rsidRPr="00831846" w:rsidRDefault="00DA095E" w:rsidP="00DA095E">
      <w:pPr>
        <w:pStyle w:val="Academic"/>
        <w:ind w:firstLine="0"/>
        <w:rPr>
          <w:color w:val="EE0000"/>
        </w:rPr>
      </w:pPr>
      <w:r>
        <w:rPr>
          <w:noProof/>
          <w:color w:val="EE0000"/>
          <w14:ligatures w14:val="standardContextual"/>
        </w:rPr>
        <w:drawing>
          <wp:inline distT="0" distB="0" distL="0" distR="0" wp14:anchorId="208AAD55" wp14:editId="1B9C805A">
            <wp:extent cx="5940425" cy="3287395"/>
            <wp:effectExtent l="0" t="0" r="3175" b="8255"/>
            <wp:docPr id="159033496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334964" name="Рисунок 1590334964"/>
                    <pic:cNvPicPr/>
                  </pic:nvPicPr>
                  <pic:blipFill>
                    <a:blip r:embed="rId14">
                      <a:extLst>
                        <a:ext uri="{28A0092B-C50C-407E-A947-70E740481C1C}">
                          <a14:useLocalDpi xmlns:a14="http://schemas.microsoft.com/office/drawing/2010/main" val="0"/>
                        </a:ext>
                      </a:extLst>
                    </a:blip>
                    <a:stretch>
                      <a:fillRect/>
                    </a:stretch>
                  </pic:blipFill>
                  <pic:spPr>
                    <a:xfrm>
                      <a:off x="0" y="0"/>
                      <a:ext cx="5940425" cy="3287395"/>
                    </a:xfrm>
                    <a:prstGeom prst="rect">
                      <a:avLst/>
                    </a:prstGeom>
                  </pic:spPr>
                </pic:pic>
              </a:graphicData>
            </a:graphic>
          </wp:inline>
        </w:drawing>
      </w:r>
    </w:p>
    <w:p w14:paraId="519530B9" w14:textId="3847D971" w:rsidR="00DA095E" w:rsidRPr="00D8442D" w:rsidRDefault="00DA095E" w:rsidP="00DA095E">
      <w:pPr>
        <w:pStyle w:val="Academic"/>
      </w:pPr>
      <w:r w:rsidRPr="00D8442D">
        <w:t>Рис. 1.</w:t>
      </w:r>
      <w:r>
        <w:t>5</w:t>
      </w:r>
      <w:r w:rsidRPr="00D8442D">
        <w:t xml:space="preserve">. </w:t>
      </w:r>
      <w:r>
        <w:t>Каскадна</w:t>
      </w:r>
      <w:r w:rsidRPr="00D8442D">
        <w:t xml:space="preserve"> модель емоційного інтелекту</w:t>
      </w:r>
    </w:p>
    <w:p w14:paraId="55F626B4" w14:textId="77777777" w:rsidR="00A36216" w:rsidRPr="00AE7DA8" w:rsidRDefault="00A36216" w:rsidP="00CB3FA5">
      <w:pPr>
        <w:pStyle w:val="Academic"/>
        <w:rPr>
          <w:color w:val="EE0000"/>
        </w:rPr>
      </w:pPr>
    </w:p>
    <w:p w14:paraId="068239BF" w14:textId="3EA9BBD0" w:rsidR="00BD7BCE" w:rsidRPr="002D5361" w:rsidRDefault="00BD7BCE" w:rsidP="002D5361">
      <w:pPr>
        <w:pStyle w:val="Academic"/>
      </w:pPr>
      <w:r w:rsidRPr="002D5361">
        <w:t>Таким чином, аналіз еволюції поняття інтелекту та теорій емоційного інтелекту показав, що емоційний інтелект є багатовимірною конструкцією, яка поєднує когнітивні, емоційні та соціальні здібності. Розкриття сутності інтелекту</w:t>
      </w:r>
      <w:r w:rsidR="009B4A8E" w:rsidRPr="002D5361">
        <w:t>,</w:t>
      </w:r>
      <w:r w:rsidRPr="002D5361">
        <w:t xml:space="preserve"> від класичних когнітивних підходів до включення соціальних та </w:t>
      </w:r>
      <w:r w:rsidRPr="002D5361">
        <w:lastRenderedPageBreak/>
        <w:t>особистісних компонентів</w:t>
      </w:r>
      <w:r w:rsidR="009B4A8E" w:rsidRPr="002D5361">
        <w:t xml:space="preserve">, - </w:t>
      </w:r>
      <w:r w:rsidRPr="002D5361">
        <w:t xml:space="preserve">підготувало підґрунтя для виокремлення емоційного інтелекту як самостійного феномену. У сучасній психології співіснують принаймні </w:t>
      </w:r>
      <w:r w:rsidR="009B4A8E" w:rsidRPr="002D5361">
        <w:t>п’ять</w:t>
      </w:r>
      <w:r w:rsidRPr="002D5361">
        <w:t xml:space="preserve"> провідн</w:t>
      </w:r>
      <w:r w:rsidR="009B4A8E" w:rsidRPr="002D5361">
        <w:t>их</w:t>
      </w:r>
      <w:r w:rsidRPr="002D5361">
        <w:t xml:space="preserve"> </w:t>
      </w:r>
      <w:r w:rsidR="009B4A8E" w:rsidRPr="002D5361">
        <w:t xml:space="preserve">моделей </w:t>
      </w:r>
      <w:r w:rsidRPr="002D5361">
        <w:t>концептуалізації</w:t>
      </w:r>
      <w:r w:rsidR="009B4A8E" w:rsidRPr="002D5361">
        <w:t xml:space="preserve"> емоційного інтелекту, серед яких «м</w:t>
      </w:r>
      <w:r w:rsidRPr="002D5361">
        <w:t>одель здібностей</w:t>
      </w:r>
      <w:r w:rsidR="009B4A8E" w:rsidRPr="002D5361">
        <w:t>»</w:t>
      </w:r>
      <w:r w:rsidRPr="002D5361">
        <w:t xml:space="preserve"> </w:t>
      </w:r>
      <w:proofErr w:type="spellStart"/>
      <w:r w:rsidR="002D5361" w:rsidRPr="002D5361">
        <w:t>Дж</w:t>
      </w:r>
      <w:proofErr w:type="spellEnd"/>
      <w:r w:rsidR="002D5361" w:rsidRPr="002D5361">
        <w:t xml:space="preserve">. </w:t>
      </w:r>
      <w:proofErr w:type="spellStart"/>
      <w:r w:rsidR="002D5361" w:rsidRPr="002D5361">
        <w:t>Мейєра</w:t>
      </w:r>
      <w:proofErr w:type="spellEnd"/>
      <w:r w:rsidR="002D5361" w:rsidRPr="002D5361">
        <w:t xml:space="preserve"> та П. </w:t>
      </w:r>
      <w:proofErr w:type="spellStart"/>
      <w:r w:rsidR="002D5361" w:rsidRPr="002D5361">
        <w:t>Саловея</w:t>
      </w:r>
      <w:proofErr w:type="spellEnd"/>
      <w:r w:rsidR="009B4A8E" w:rsidRPr="002D5361">
        <w:t>, яка</w:t>
      </w:r>
      <w:r w:rsidRPr="002D5361">
        <w:t xml:space="preserve"> розглядає </w:t>
      </w:r>
      <w:r w:rsidR="009B4A8E" w:rsidRPr="002D5361">
        <w:t>емоційний інтелект</w:t>
      </w:r>
      <w:r w:rsidRPr="002D5361">
        <w:t xml:space="preserve"> як ієрархію чотирьох </w:t>
      </w:r>
      <w:proofErr w:type="spellStart"/>
      <w:r w:rsidRPr="002D5361">
        <w:t>емоційно</w:t>
      </w:r>
      <w:proofErr w:type="spellEnd"/>
      <w:r w:rsidRPr="002D5361">
        <w:t>-когнітивних операцій</w:t>
      </w:r>
      <w:r w:rsidR="009B4A8E" w:rsidRPr="002D5361">
        <w:t>:</w:t>
      </w:r>
      <w:r w:rsidRPr="002D5361">
        <w:t xml:space="preserve"> від сприйняття емоцій до їх свідомої регуляції</w:t>
      </w:r>
      <w:r w:rsidR="009B4A8E" w:rsidRPr="002D5361">
        <w:t>; «мо</w:t>
      </w:r>
      <w:r w:rsidRPr="002D5361">
        <w:t>дель продуктивності</w:t>
      </w:r>
      <w:r w:rsidR="009B4A8E" w:rsidRPr="002D5361">
        <w:t xml:space="preserve">» Д. </w:t>
      </w:r>
      <w:proofErr w:type="spellStart"/>
      <w:r w:rsidR="009B4A8E" w:rsidRPr="002D5361">
        <w:t>Гоулмана</w:t>
      </w:r>
      <w:proofErr w:type="spellEnd"/>
      <w:r w:rsidR="009B4A8E" w:rsidRPr="002D5361">
        <w:t xml:space="preserve"> та «модель к</w:t>
      </w:r>
      <w:r w:rsidRPr="002D5361">
        <w:t>омпетенцій</w:t>
      </w:r>
      <w:r w:rsidR="009B4A8E" w:rsidRPr="002D5361">
        <w:t>» Р.</w:t>
      </w:r>
      <w:r w:rsidRPr="002D5361">
        <w:t xml:space="preserve"> Бар-</w:t>
      </w:r>
      <w:proofErr w:type="spellStart"/>
      <w:r w:rsidRPr="002D5361">
        <w:t>Он</w:t>
      </w:r>
      <w:r w:rsidR="009B4A8E" w:rsidRPr="002D5361">
        <w:t>а</w:t>
      </w:r>
      <w:proofErr w:type="spellEnd"/>
      <w:r w:rsidR="009B4A8E" w:rsidRPr="002D5361">
        <w:t>, які</w:t>
      </w:r>
      <w:r w:rsidRPr="002D5361">
        <w:t xml:space="preserve"> тракту</w:t>
      </w:r>
      <w:r w:rsidR="009B4A8E" w:rsidRPr="002D5361">
        <w:t>ють емоційний інтелект</w:t>
      </w:r>
      <w:r w:rsidRPr="002D5361">
        <w:t xml:space="preserve"> як систему взаємопов’язаних компетенцій, що забезпечують успішну поведінку й міжособистісну ефективність</w:t>
      </w:r>
      <w:r w:rsidR="009B4A8E" w:rsidRPr="002D5361">
        <w:t xml:space="preserve">; </w:t>
      </w:r>
      <w:r w:rsidRPr="002D5361">
        <w:t>«</w:t>
      </w:r>
      <w:r w:rsidR="009B4A8E" w:rsidRPr="002D5361">
        <w:t>р</w:t>
      </w:r>
      <w:r w:rsidRPr="002D5361">
        <w:t>исовий підхід</w:t>
      </w:r>
      <w:r w:rsidR="009B4A8E" w:rsidRPr="002D5361">
        <w:t>»</w:t>
      </w:r>
      <w:r w:rsidRPr="002D5361">
        <w:t xml:space="preserve"> </w:t>
      </w:r>
      <w:r w:rsidR="009B4A8E" w:rsidRPr="002D5361">
        <w:t xml:space="preserve">К. </w:t>
      </w:r>
      <w:proofErr w:type="spellStart"/>
      <w:r w:rsidRPr="002D5361">
        <w:t>Петрідес</w:t>
      </w:r>
      <w:r w:rsidR="009B4A8E" w:rsidRPr="002D5361">
        <w:t>а</w:t>
      </w:r>
      <w:proofErr w:type="spellEnd"/>
      <w:r w:rsidR="009B4A8E" w:rsidRPr="002D5361">
        <w:t xml:space="preserve">, який </w:t>
      </w:r>
      <w:r w:rsidRPr="002D5361">
        <w:t xml:space="preserve">інтерпретує </w:t>
      </w:r>
      <w:r w:rsidR="009B4A8E" w:rsidRPr="002D5361">
        <w:t xml:space="preserve">емоційний інтелект </w:t>
      </w:r>
      <w:r w:rsidRPr="002D5361">
        <w:t xml:space="preserve">як сукупність стабільних емоційних рис, інтегрованих у структуру особистості й доступних через </w:t>
      </w:r>
      <w:proofErr w:type="spellStart"/>
      <w:r w:rsidRPr="002D5361">
        <w:t>самооцінювання</w:t>
      </w:r>
      <w:proofErr w:type="spellEnd"/>
      <w:r w:rsidR="009B4A8E" w:rsidRPr="002D5361">
        <w:t>; «к</w:t>
      </w:r>
      <w:r w:rsidRPr="002D5361">
        <w:t>аскадна модель</w:t>
      </w:r>
      <w:r w:rsidR="009B4A8E" w:rsidRPr="002D5361">
        <w:t>»</w:t>
      </w:r>
      <w:r w:rsidRPr="002D5361">
        <w:t xml:space="preserve"> </w:t>
      </w:r>
      <w:r w:rsidR="008C17E5" w:rsidRPr="002D5361">
        <w:t>Д. Джозеф та Д. Ньюмана</w:t>
      </w:r>
      <w:r w:rsidR="0008306B">
        <w:t>, яка</w:t>
      </w:r>
      <w:r w:rsidR="008C17E5" w:rsidRPr="002D5361">
        <w:t xml:space="preserve"> </w:t>
      </w:r>
      <w:r w:rsidRPr="002D5361">
        <w:t>інтегрує попередні підходи, показуючи послідовн</w:t>
      </w:r>
      <w:r w:rsidR="0008306B">
        <w:t>ий вплив</w:t>
      </w:r>
      <w:r w:rsidRPr="002D5361">
        <w:t xml:space="preserve"> емоційних процесів</w:t>
      </w:r>
      <w:r w:rsidR="009B4A8E" w:rsidRPr="002D5361">
        <w:t xml:space="preserve">: від </w:t>
      </w:r>
      <w:r w:rsidRPr="002D5361">
        <w:t xml:space="preserve">сприйняття </w:t>
      </w:r>
      <w:r w:rsidR="009B4A8E" w:rsidRPr="002D5361">
        <w:t xml:space="preserve">до </w:t>
      </w:r>
      <w:r w:rsidRPr="002D5361">
        <w:t xml:space="preserve">розуміння </w:t>
      </w:r>
      <w:r w:rsidR="009B4A8E" w:rsidRPr="002D5361">
        <w:t>та</w:t>
      </w:r>
      <w:r w:rsidRPr="002D5361">
        <w:t xml:space="preserve"> регуляці</w:t>
      </w:r>
      <w:r w:rsidR="009B4A8E" w:rsidRPr="002D5361">
        <w:t>ї емоцій -</w:t>
      </w:r>
      <w:r w:rsidRPr="002D5361">
        <w:t xml:space="preserve"> на результати діяльності.</w:t>
      </w:r>
    </w:p>
    <w:p w14:paraId="61FBA7A5" w14:textId="26B5A73F" w:rsidR="00386118" w:rsidRPr="00E21AE3" w:rsidRDefault="00386118" w:rsidP="00331D24">
      <w:pPr>
        <w:pStyle w:val="Academy"/>
      </w:pPr>
      <w:r>
        <w:t>А</w:t>
      </w:r>
      <w:r w:rsidR="00A15D94">
        <w:t xml:space="preserve">наліз наведених теорій та моделей дозволяє сформулювати </w:t>
      </w:r>
      <w:r w:rsidR="002D5361">
        <w:t>визначення е</w:t>
      </w:r>
      <w:r w:rsidR="002D5361" w:rsidRPr="00AE7DA8">
        <w:t>моційн</w:t>
      </w:r>
      <w:r w:rsidR="002D5361">
        <w:t>ого</w:t>
      </w:r>
      <w:r w:rsidR="002D5361" w:rsidRPr="00AE7DA8">
        <w:t xml:space="preserve"> інтелект</w:t>
      </w:r>
      <w:r w:rsidR="00A15D94">
        <w:t>у</w:t>
      </w:r>
      <w:r w:rsidR="002D5361" w:rsidRPr="00AE7DA8">
        <w:t xml:space="preserve"> </w:t>
      </w:r>
      <w:r w:rsidR="00A15D94">
        <w:t>як</w:t>
      </w:r>
      <w:r w:rsidR="002D5361" w:rsidRPr="00AE7DA8">
        <w:t xml:space="preserve"> інтегрован</w:t>
      </w:r>
      <w:r w:rsidR="00A15D94">
        <w:t>ої</w:t>
      </w:r>
      <w:r w:rsidR="002D5361" w:rsidRPr="00AE7DA8">
        <w:t xml:space="preserve"> систем</w:t>
      </w:r>
      <w:r w:rsidR="00A15D94">
        <w:t>и</w:t>
      </w:r>
      <w:r w:rsidR="002D5361" w:rsidRPr="00AE7DA8">
        <w:t xml:space="preserve"> когнітивних, емоційних і соціальних здібностей та рис, </w:t>
      </w:r>
      <w:r w:rsidR="00A15D94">
        <w:t>які</w:t>
      </w:r>
      <w:r w:rsidR="002D5361" w:rsidRPr="00AE7DA8">
        <w:t xml:space="preserve"> забезпечу</w:t>
      </w:r>
      <w:r w:rsidR="00A15D94">
        <w:t>ють</w:t>
      </w:r>
      <w:r w:rsidR="002D5361" w:rsidRPr="00AE7DA8">
        <w:t xml:space="preserve"> точне сприйняття й усвідомлення власних і чужих емоцій, глибоке їх розуміння, свідому регуляцію та продуктивне використання емоційної інформації у мисленні, прийнятті рішень і міжособистісній взаємодії, тим самим сприяючи адаптивній та ефективній поведінці.</w:t>
      </w:r>
    </w:p>
    <w:p w14:paraId="5E36884F" w14:textId="77777777" w:rsidR="00386118" w:rsidRDefault="00386118" w:rsidP="002D6086">
      <w:pPr>
        <w:pStyle w:val="Academy"/>
      </w:pPr>
    </w:p>
    <w:p w14:paraId="3D29F116" w14:textId="0E5B436E" w:rsidR="002D6086" w:rsidRPr="00B06200" w:rsidRDefault="002D6086" w:rsidP="002D6086">
      <w:pPr>
        <w:pStyle w:val="Academy"/>
        <w:rPr>
          <w:lang w:val="ru-RU"/>
        </w:rPr>
      </w:pPr>
      <w:r w:rsidRPr="002D6086">
        <w:t>1.2. Психологічна характеристика особистості керівників середньої та вищої ланки</w:t>
      </w:r>
    </w:p>
    <w:p w14:paraId="40DF7367" w14:textId="77777777" w:rsidR="002D6086" w:rsidRDefault="002D6086" w:rsidP="002D6086">
      <w:pPr>
        <w:pStyle w:val="Academy"/>
        <w:rPr>
          <w:lang w:val="ru-RU"/>
        </w:rPr>
      </w:pPr>
    </w:p>
    <w:p w14:paraId="3BA5FF23" w14:textId="15F485F2" w:rsidR="00172562" w:rsidRDefault="00172562" w:rsidP="00172562">
      <w:pPr>
        <w:pStyle w:val="Academic"/>
      </w:pPr>
      <w:r w:rsidRPr="00172562">
        <w:t xml:space="preserve">Особистісні характеристики керівника відіграють ключову роль у забезпеченні ефективності діяльності організації, оскільки саме керівник визначає стратегічні цілі, приймає відповідальні рішення та формує напрям професійного розвитку. Його здатність орієнтуватися в сучасних управлінських тенденціях, застосовувати наукові досягнення й адаптуватися до змін </w:t>
      </w:r>
      <w:r w:rsidRPr="00172562">
        <w:lastRenderedPageBreak/>
        <w:t>середовища напряму впливає на продуктивність колективу, ефективність управлінських процесів і досягнення поставлених результатів</w:t>
      </w:r>
      <w:r>
        <w:t xml:space="preserve"> </w:t>
      </w:r>
      <w:r w:rsidRPr="00172562">
        <w:t>[</w:t>
      </w:r>
      <w:r w:rsidR="002E64B6">
        <w:t>20</w:t>
      </w:r>
      <w:r>
        <w:t>, с. 1</w:t>
      </w:r>
      <w:r w:rsidR="006D3F0D">
        <w:t>03</w:t>
      </w:r>
      <w:r w:rsidRPr="00172562">
        <w:t>]</w:t>
      </w:r>
      <w:r>
        <w:t>.</w:t>
      </w:r>
    </w:p>
    <w:p w14:paraId="552C81B7" w14:textId="2769D2AE" w:rsidR="00000BEF" w:rsidRPr="00000BEF" w:rsidRDefault="00133E37" w:rsidP="00000BEF">
      <w:pPr>
        <w:pStyle w:val="Academic"/>
      </w:pPr>
      <w:r>
        <w:t>У</w:t>
      </w:r>
      <w:r w:rsidRPr="00133E37">
        <w:t xml:space="preserve"> системі </w:t>
      </w:r>
      <w:r>
        <w:t xml:space="preserve">підприємств та </w:t>
      </w:r>
      <w:r w:rsidRPr="00133E37">
        <w:t xml:space="preserve">організацій </w:t>
      </w:r>
      <w:r>
        <w:t>к</w:t>
      </w:r>
      <w:r w:rsidRPr="00133E37">
        <w:t xml:space="preserve">ерівник </w:t>
      </w:r>
      <w:r>
        <w:t>-</w:t>
      </w:r>
      <w:r w:rsidRPr="00133E37">
        <w:t xml:space="preserve"> це уповноважена особа, яка здійснює управління, приймає рішення та виступає єдиноначальником у межах наданих йому повноважень. Його статус у службовій ієрархії визначає масштаб і складність управлінських завдань: чим вища його посада, тим ширше та різноманітніше коло рішень, які він приймає, і тим більшою є відповідальність за результати діяльності </w:t>
      </w:r>
      <w:r w:rsidR="00C17786" w:rsidRPr="00172562">
        <w:t>[</w:t>
      </w:r>
      <w:r w:rsidR="002E64B6">
        <w:t>16</w:t>
      </w:r>
      <w:r w:rsidR="00C17786">
        <w:t>, с. 7</w:t>
      </w:r>
      <w:r w:rsidR="00C17786" w:rsidRPr="00172562">
        <w:t>]</w:t>
      </w:r>
      <w:r w:rsidR="00C17786">
        <w:t>.</w:t>
      </w:r>
      <w:r>
        <w:t xml:space="preserve"> </w:t>
      </w:r>
      <w:r w:rsidR="00000BEF" w:rsidRPr="00000BEF">
        <w:t>Керівники середньої ланки</w:t>
      </w:r>
      <w:r w:rsidR="00766CD3">
        <w:t xml:space="preserve"> зазвичай</w:t>
      </w:r>
      <w:r w:rsidR="00000BEF" w:rsidRPr="00000BEF">
        <w:t xml:space="preserve"> займають посади начальників </w:t>
      </w:r>
      <w:r w:rsidR="00766CD3">
        <w:t xml:space="preserve">підрозділів підприємств та організацій </w:t>
      </w:r>
      <w:r w:rsidR="00000BEF" w:rsidRPr="00000BEF">
        <w:t>та їхніх заступників і відповідають за реалізацію управлінських функцій через безпосереднє керівництво керівниками нижчої ланки. Їх основним завданням є формування, підтримання та забезпечення життєздатності управлінської структури організації. Вони виступають проміжною ланкою між стратегічним і операційним рівнями управління, транслюючи загальні цілі на конкретні завдання. Керівники вищої ланки, до яких належать директори підприємств, об'єднань та їхні заступники, відповідають за визначення загального напряму розвитку організації, стратегічне бачення виробничої діяльності та формування системи взаємин у межах підприємства. Їхня діяльність зосереджена на адаптації до змін і забезпеченні динаміки розвитку</w:t>
      </w:r>
      <w:r w:rsidR="00000BEF">
        <w:t xml:space="preserve"> </w:t>
      </w:r>
      <w:r w:rsidR="00000BEF" w:rsidRPr="00000BEF">
        <w:t>[</w:t>
      </w:r>
      <w:r w:rsidR="002E64B6">
        <w:t>4</w:t>
      </w:r>
      <w:r w:rsidR="00000BEF" w:rsidRPr="00000BEF">
        <w:t>, с. 1</w:t>
      </w:r>
      <w:r w:rsidR="00000BEF">
        <w:t>3</w:t>
      </w:r>
      <w:r w:rsidR="00000BEF" w:rsidRPr="00000BEF">
        <w:t>].</w:t>
      </w:r>
    </w:p>
    <w:p w14:paraId="3FC3DE81" w14:textId="6B35B0E4" w:rsidR="009E4FDE" w:rsidRPr="00B023EE" w:rsidRDefault="009E4FDE" w:rsidP="009E4FDE">
      <w:pPr>
        <w:pStyle w:val="Academy"/>
      </w:pPr>
      <w:r w:rsidRPr="00AE7DA8">
        <w:t xml:space="preserve">Дослідження особистісних характеристик керівників середньої ланки, встановило, що цій групі притаманний високий рівень професійної зрілості та адаптованості. За допомогою опитувальника Р. </w:t>
      </w:r>
      <w:proofErr w:type="spellStart"/>
      <w:r w:rsidRPr="00AE7DA8">
        <w:t>Кеттела</w:t>
      </w:r>
      <w:proofErr w:type="spellEnd"/>
      <w:r w:rsidRPr="00AE7DA8">
        <w:t xml:space="preserve"> виявлено,  що такі керівники мають добре розвинене абстрактне мислення, вирізняються ініціативністю, соціальною активністю, здатністю приймати виважені рішення та потребою в чіткій організації й плануванні діяльності. </w:t>
      </w:r>
      <w:r w:rsidRPr="00B023EE">
        <w:t xml:space="preserve">Водночас вони демонструють готовність до впровадження нових підходів, хоча можуть мати труднощі з критичною оцінкою цих нововведень. </w:t>
      </w:r>
      <w:r>
        <w:t>Також встановлено, що керівники середньої ланки мають</w:t>
      </w:r>
      <w:r w:rsidRPr="00B023EE">
        <w:t xml:space="preserve"> високий енергетичний потенціал, оперативність у включенні до діяльності, моральну зрілість і прийняття соціально схвалених норм</w:t>
      </w:r>
      <w:r>
        <w:t>,</w:t>
      </w:r>
      <w:r w:rsidRPr="00B023EE">
        <w:t xml:space="preserve"> характеризуються стабільним емоційним станом, </w:t>
      </w:r>
      <w:r w:rsidRPr="00B023EE">
        <w:lastRenderedPageBreak/>
        <w:t>відсутністю внутрішніх конфліктів і компенсаторних реакцій, що свідчить про високу адаптацію до професійного середовища [</w:t>
      </w:r>
      <w:r w:rsidR="002E64B6">
        <w:t>2</w:t>
      </w:r>
      <w:r w:rsidRPr="00B023EE">
        <w:t xml:space="preserve">, с. </w:t>
      </w:r>
      <w:r>
        <w:t>277</w:t>
      </w:r>
      <w:r w:rsidRPr="00B023EE">
        <w:t>].</w:t>
      </w:r>
    </w:p>
    <w:p w14:paraId="084806FE" w14:textId="37B33CCE" w:rsidR="009E4FDE" w:rsidRPr="00C800A9" w:rsidRDefault="009E4FDE" w:rsidP="009E4FDE">
      <w:pPr>
        <w:pStyle w:val="Academic"/>
      </w:pPr>
      <w:r>
        <w:t>Д</w:t>
      </w:r>
      <w:r w:rsidRPr="00FE7C9A">
        <w:t>ослідження</w:t>
      </w:r>
      <w:r>
        <w:t>м</w:t>
      </w:r>
      <w:r w:rsidRPr="00FE7C9A">
        <w:t xml:space="preserve"> </w:t>
      </w:r>
      <w:r>
        <w:t>«</w:t>
      </w:r>
      <w:proofErr w:type="spellStart"/>
      <w:r w:rsidRPr="00FE7C9A">
        <w:t>Understanding</w:t>
      </w:r>
      <w:proofErr w:type="spellEnd"/>
      <w:r w:rsidRPr="00FE7C9A">
        <w:t xml:space="preserve"> </w:t>
      </w:r>
      <w:proofErr w:type="spellStart"/>
      <w:r w:rsidRPr="00FE7C9A">
        <w:t>Society</w:t>
      </w:r>
      <w:proofErr w:type="spellEnd"/>
      <w:r w:rsidRPr="00FE7C9A">
        <w:t xml:space="preserve">: </w:t>
      </w:r>
      <w:proofErr w:type="spellStart"/>
      <w:r w:rsidRPr="00FE7C9A">
        <w:t>the</w:t>
      </w:r>
      <w:proofErr w:type="spellEnd"/>
      <w:r w:rsidRPr="00FE7C9A">
        <w:t xml:space="preserve"> UK </w:t>
      </w:r>
      <w:proofErr w:type="spellStart"/>
      <w:r w:rsidRPr="00FE7C9A">
        <w:t>Household</w:t>
      </w:r>
      <w:proofErr w:type="spellEnd"/>
      <w:r w:rsidRPr="00FE7C9A">
        <w:t xml:space="preserve"> </w:t>
      </w:r>
      <w:proofErr w:type="spellStart"/>
      <w:r w:rsidRPr="00FE7C9A">
        <w:t>Longitudinal</w:t>
      </w:r>
      <w:proofErr w:type="spellEnd"/>
      <w:r w:rsidRPr="00FE7C9A">
        <w:t xml:space="preserve"> </w:t>
      </w:r>
      <w:proofErr w:type="spellStart"/>
      <w:r w:rsidRPr="00FE7C9A">
        <w:t>Study</w:t>
      </w:r>
      <w:proofErr w:type="spellEnd"/>
      <w:r w:rsidRPr="00FE7C9A">
        <w:t xml:space="preserve"> (UKHLS)</w:t>
      </w:r>
      <w:r>
        <w:t>»</w:t>
      </w:r>
      <w:r w:rsidRPr="00FE7C9A">
        <w:t xml:space="preserve">, </w:t>
      </w:r>
      <w:r>
        <w:t xml:space="preserve">проведеним серед </w:t>
      </w:r>
      <w:r w:rsidRPr="00FE7C9A">
        <w:t>2 415 підприємців, 3 822 менеджер</w:t>
      </w:r>
      <w:r>
        <w:t>ів</w:t>
      </w:r>
      <w:r w:rsidRPr="00FE7C9A">
        <w:t xml:space="preserve">, 2 446 </w:t>
      </w:r>
      <w:proofErr w:type="spellStart"/>
      <w:r w:rsidRPr="00FE7C9A">
        <w:t>супервайзерів</w:t>
      </w:r>
      <w:proofErr w:type="spellEnd"/>
      <w:r w:rsidRPr="00FE7C9A">
        <w:t xml:space="preserve"> </w:t>
      </w:r>
      <w:r>
        <w:t>та</w:t>
      </w:r>
      <w:r w:rsidRPr="00FE7C9A">
        <w:t xml:space="preserve"> 10 897 працівників</w:t>
      </w:r>
      <w:r>
        <w:t xml:space="preserve"> було встановлено</w:t>
      </w:r>
      <w:r w:rsidRPr="00FE7C9A">
        <w:t>, що статус зайнятості має значущий багатовимірний вплив на особистісні риси</w:t>
      </w:r>
      <w:r w:rsidRPr="004D1D5C">
        <w:t xml:space="preserve"> Великої п’ятірки (відкритість, сумлінність, екстраверсія, доброзичливість і </w:t>
      </w:r>
      <w:proofErr w:type="spellStart"/>
      <w:r w:rsidRPr="004D1D5C">
        <w:t>невротизм</w:t>
      </w:r>
      <w:proofErr w:type="spellEnd"/>
      <w:r w:rsidRPr="004D1D5C">
        <w:t>)</w:t>
      </w:r>
      <w:r w:rsidRPr="00FE7C9A">
        <w:t xml:space="preserve">. </w:t>
      </w:r>
      <w:r>
        <w:t>Так</w:t>
      </w:r>
      <w:r w:rsidRPr="00FE7C9A">
        <w:t xml:space="preserve"> для підприємців </w:t>
      </w:r>
      <w:r>
        <w:t xml:space="preserve">були </w:t>
      </w:r>
      <w:r w:rsidRPr="00FE7C9A">
        <w:t xml:space="preserve">характерні низький рівень </w:t>
      </w:r>
      <w:proofErr w:type="spellStart"/>
      <w:r w:rsidRPr="00FE7C9A">
        <w:t>невротизму</w:t>
      </w:r>
      <w:proofErr w:type="spellEnd"/>
      <w:r w:rsidRPr="00FE7C9A">
        <w:t>, висока відкритість, висока сумлінність і висока екстраверсія, тоді як менеджери ма</w:t>
      </w:r>
      <w:r>
        <w:t>ли</w:t>
      </w:r>
      <w:r w:rsidRPr="00FE7C9A">
        <w:t xml:space="preserve"> низький </w:t>
      </w:r>
      <w:proofErr w:type="spellStart"/>
      <w:r w:rsidRPr="00FE7C9A">
        <w:t>невротизм</w:t>
      </w:r>
      <w:proofErr w:type="spellEnd"/>
      <w:r w:rsidRPr="00FE7C9A">
        <w:t>, низьку доброзичливість, високу відкритість, високу сумлінність і високу екстраверсію</w:t>
      </w:r>
      <w:r w:rsidRPr="000D1984">
        <w:t xml:space="preserve"> </w:t>
      </w:r>
      <w:r w:rsidRPr="00C800A9">
        <w:t>[</w:t>
      </w:r>
      <w:r w:rsidR="002B4B8E">
        <w:t>47</w:t>
      </w:r>
      <w:r>
        <w:t>, с. 1</w:t>
      </w:r>
      <w:r w:rsidRPr="00C800A9">
        <w:t>]</w:t>
      </w:r>
      <w:r>
        <w:t>.</w:t>
      </w:r>
    </w:p>
    <w:p w14:paraId="1676163C" w14:textId="7C89E188" w:rsidR="00000BEF" w:rsidRDefault="00B06200" w:rsidP="00172562">
      <w:pPr>
        <w:pStyle w:val="Academic"/>
        <w:rPr>
          <w:lang w:val="ru-RU"/>
        </w:rPr>
      </w:pPr>
      <w:r w:rsidRPr="00B06200">
        <w:t>Дослідженням, проведеним у 2005</w:t>
      </w:r>
      <w:r>
        <w:t>-</w:t>
      </w:r>
      <w:r w:rsidRPr="00B06200">
        <w:t xml:space="preserve">2008 роках, було встановлено значущий вплив </w:t>
      </w:r>
      <w:proofErr w:type="spellStart"/>
      <w:r w:rsidRPr="00B06200">
        <w:t>професійно</w:t>
      </w:r>
      <w:proofErr w:type="spellEnd"/>
      <w:r w:rsidRPr="00B06200">
        <w:t xml:space="preserve"> важливих якостей керівника на ефективність і надійність як його власної діяльності, так і діяльності підлеглих, підрозділів і підприємства в цілому. </w:t>
      </w:r>
      <w:r>
        <w:t>Були</w:t>
      </w:r>
      <w:r w:rsidRPr="00B06200">
        <w:t xml:space="preserve"> виявлен</w:t>
      </w:r>
      <w:r>
        <w:t>і</w:t>
      </w:r>
      <w:r w:rsidRPr="00B06200">
        <w:t xml:space="preserve"> особистісн</w:t>
      </w:r>
      <w:r>
        <w:t>і</w:t>
      </w:r>
      <w:r w:rsidRPr="00B06200">
        <w:t xml:space="preserve"> характеристик</w:t>
      </w:r>
      <w:r>
        <w:t>и</w:t>
      </w:r>
      <w:r w:rsidRPr="00B06200">
        <w:t>, які</w:t>
      </w:r>
      <w:r>
        <w:t xml:space="preserve"> </w:t>
      </w:r>
      <w:r w:rsidRPr="00B06200">
        <w:t>визначають ефективного управлінця</w:t>
      </w:r>
      <w:r>
        <w:t>, які</w:t>
      </w:r>
      <w:r w:rsidRPr="00B06200">
        <w:t xml:space="preserve"> класифікован</w:t>
      </w:r>
      <w:r>
        <w:t>і</w:t>
      </w:r>
      <w:r w:rsidRPr="00B06200">
        <w:t xml:space="preserve"> в шість змістових блоків, що лягли в основу побудови </w:t>
      </w:r>
      <w:proofErr w:type="spellStart"/>
      <w:r w:rsidRPr="00B06200">
        <w:t>психограми</w:t>
      </w:r>
      <w:proofErr w:type="spellEnd"/>
      <w:r w:rsidRPr="00B06200">
        <w:t xml:space="preserve"> ефективного керівника</w:t>
      </w:r>
      <w:r>
        <w:t xml:space="preserve"> (рис. 1</w:t>
      </w:r>
      <w:r w:rsidRPr="00B06200">
        <w:t>.</w:t>
      </w:r>
      <w:r w:rsidR="003E2946">
        <w:t>6</w:t>
      </w:r>
      <w:r>
        <w:t xml:space="preserve">) </w:t>
      </w:r>
      <w:r w:rsidRPr="00172562">
        <w:t>[</w:t>
      </w:r>
      <w:r w:rsidR="002E64B6">
        <w:t>16</w:t>
      </w:r>
      <w:r>
        <w:t>, с. 7</w:t>
      </w:r>
      <w:r w:rsidRPr="00172562">
        <w:t>]</w:t>
      </w:r>
      <w:r>
        <w:t>.</w:t>
      </w:r>
    </w:p>
    <w:p w14:paraId="6B4A9F7A" w14:textId="77777777" w:rsidR="00331D24" w:rsidRPr="003215FF" w:rsidRDefault="00331D24" w:rsidP="00331D24">
      <w:pPr>
        <w:pStyle w:val="Academic"/>
      </w:pPr>
      <w:r>
        <w:t>Деякі з</w:t>
      </w:r>
      <w:r w:rsidRPr="003F71AB">
        <w:t xml:space="preserve"> описаних якостей</w:t>
      </w:r>
      <w:r w:rsidRPr="003215FF">
        <w:t xml:space="preserve"> та характеристик ефективного кер</w:t>
      </w:r>
      <w:r>
        <w:t>і</w:t>
      </w:r>
      <w:r w:rsidRPr="003215FF">
        <w:t>вника</w:t>
      </w:r>
      <w:r>
        <w:t>, зокрема, емоційно-вольових,</w:t>
      </w:r>
      <w:r w:rsidRPr="003F71AB">
        <w:t xml:space="preserve"> вход</w:t>
      </w:r>
      <w:r>
        <w:t>я</w:t>
      </w:r>
      <w:r w:rsidRPr="003F71AB">
        <w:t>ть до структури емоційного інтелекту</w:t>
      </w:r>
      <w:r>
        <w:t xml:space="preserve">, що може свідчити </w:t>
      </w:r>
      <w:r w:rsidRPr="003F71AB">
        <w:t>про тісний зв’язок між емоційн</w:t>
      </w:r>
      <w:r>
        <w:t>им інтелектом</w:t>
      </w:r>
      <w:r w:rsidRPr="003F71AB">
        <w:t xml:space="preserve"> керівника та його професійною результативністю, </w:t>
      </w:r>
      <w:r>
        <w:t xml:space="preserve">оскільки </w:t>
      </w:r>
      <w:r w:rsidRPr="003F71AB">
        <w:t>здатність ефективно розпізнавати, розуміти й регулювати емоції є ключовою умовою прийняття зважених рішень, конструктивної комунікації та підтримання сприятливого соціально-психологічного клімату в колективі.</w:t>
      </w:r>
    </w:p>
    <w:p w14:paraId="0208F90C" w14:textId="77777777" w:rsidR="00331D24" w:rsidRPr="003F71AB" w:rsidRDefault="00331D24" w:rsidP="00331D24">
      <w:pPr>
        <w:pStyle w:val="Academic"/>
        <w:rPr>
          <w:color w:val="EE0000"/>
        </w:rPr>
      </w:pPr>
      <w:r w:rsidRPr="00596D5E">
        <w:t xml:space="preserve">Зокрема, </w:t>
      </w:r>
      <w:proofErr w:type="spellStart"/>
      <w:r w:rsidRPr="00596D5E">
        <w:t>проведенними</w:t>
      </w:r>
      <w:proofErr w:type="spellEnd"/>
      <w:r w:rsidRPr="00596D5E">
        <w:t xml:space="preserve"> дослідженнями встановлено, що </w:t>
      </w:r>
      <w:r w:rsidRPr="00AE7DA8">
        <w:t xml:space="preserve">високий рівень емоційного інтелекту сприяє формуванню позитивного психоемоційного </w:t>
      </w:r>
      <w:r w:rsidRPr="003215FF">
        <w:t>клімату у взаємодії з підлеглими, підвищує ресурсний потенціал керівника,</w:t>
      </w:r>
      <w:r w:rsidRPr="00AE7DA8">
        <w:t xml:space="preserve"> </w:t>
      </w:r>
      <w:r w:rsidRPr="003215FF">
        <w:t>підтримує його психічне здоров’я та забезпечує ефективність професійної діяльності [</w:t>
      </w:r>
      <w:r>
        <w:t>7</w:t>
      </w:r>
      <w:r w:rsidRPr="003215FF">
        <w:t xml:space="preserve">, с. 567]. Розвиток емоційного інтелекту сприяє покращенню </w:t>
      </w:r>
      <w:r w:rsidRPr="003215FF">
        <w:lastRenderedPageBreak/>
        <w:t>командної взаємодії, зниженню рівня конфліктності та зростанню мотивації працівників [</w:t>
      </w:r>
      <w:r>
        <w:t>17</w:t>
      </w:r>
      <w:r w:rsidRPr="003215FF">
        <w:t>, с. 53]. Також визначено, що високий рівень емоційного інтелекту позитивно прогнозує ефективність у роботах з високим емоційним навантаженням і негативно - у роботах із низьким емоційним навантаженням [</w:t>
      </w:r>
      <w:r>
        <w:t>46</w:t>
      </w:r>
      <w:r w:rsidRPr="003215FF">
        <w:t xml:space="preserve">, с. 54]. Мета-аналіз 104 наукових досліджень та публікацій показав, що лідери з розвиненим емоційним інтелектом покращують як поведінку, так і бізнес-результати, а також впливають на ефективність роботи команд. Також виявлено позитивний зв’язок між емоційною компетентністю та ставленням членів команди до роботи </w:t>
      </w:r>
      <w:r w:rsidRPr="0047040C">
        <w:rPr>
          <w:lang w:val="ru-RU"/>
        </w:rPr>
        <w:t>[</w:t>
      </w:r>
      <w:r>
        <w:t>31</w:t>
      </w:r>
      <w:r w:rsidRPr="0047040C">
        <w:rPr>
          <w:lang w:val="ru-RU"/>
        </w:rPr>
        <w:t>]</w:t>
      </w:r>
      <w:r w:rsidRPr="003215FF">
        <w:t>.</w:t>
      </w:r>
    </w:p>
    <w:p w14:paraId="671D04F0" w14:textId="1946C6D0" w:rsidR="00BC7A00" w:rsidRPr="00BC7A00" w:rsidRDefault="00BC7A00" w:rsidP="00BC7A00">
      <w:pPr>
        <w:pStyle w:val="Academic"/>
        <w:ind w:firstLine="0"/>
        <w:rPr>
          <w:lang w:val="ru-RU"/>
        </w:rPr>
      </w:pPr>
      <w:r>
        <w:rPr>
          <w:noProof/>
          <w:lang w:val="ru-RU"/>
          <w14:ligatures w14:val="standardContextual"/>
        </w:rPr>
        <w:drawing>
          <wp:inline distT="0" distB="0" distL="0" distR="0" wp14:anchorId="4B45CD43" wp14:editId="0F063579">
            <wp:extent cx="5940425" cy="5927090"/>
            <wp:effectExtent l="0" t="0" r="3175" b="0"/>
            <wp:docPr id="15261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178" name="Рисунок 152617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0425" cy="5927090"/>
                    </a:xfrm>
                    <a:prstGeom prst="rect">
                      <a:avLst/>
                    </a:prstGeom>
                  </pic:spPr>
                </pic:pic>
              </a:graphicData>
            </a:graphic>
          </wp:inline>
        </w:drawing>
      </w:r>
    </w:p>
    <w:p w14:paraId="28A65BE7" w14:textId="36C8A90D" w:rsidR="00D44473" w:rsidRPr="00D44473" w:rsidRDefault="00D44473" w:rsidP="00172562">
      <w:pPr>
        <w:pStyle w:val="Academic"/>
      </w:pPr>
      <w:r>
        <w:rPr>
          <w:lang w:val="ru-RU"/>
        </w:rPr>
        <w:t>Рис. 1.</w:t>
      </w:r>
      <w:r w:rsidR="003E2946">
        <w:rPr>
          <w:lang w:val="ru-RU"/>
        </w:rPr>
        <w:t>6.</w:t>
      </w:r>
      <w:r>
        <w:rPr>
          <w:lang w:val="ru-RU"/>
        </w:rPr>
        <w:t xml:space="preserve"> Особист</w:t>
      </w:r>
      <w:proofErr w:type="spellStart"/>
      <w:r>
        <w:t>існі</w:t>
      </w:r>
      <w:proofErr w:type="spellEnd"/>
      <w:r>
        <w:t xml:space="preserve"> характеристики </w:t>
      </w:r>
      <w:r w:rsidRPr="00B06200">
        <w:t>ефективного керівника</w:t>
      </w:r>
    </w:p>
    <w:p w14:paraId="7CDE1812" w14:textId="3AA7DDB5" w:rsidR="00A81222" w:rsidRPr="00A81222" w:rsidRDefault="00A81222" w:rsidP="00A81222">
      <w:pPr>
        <w:pStyle w:val="Academy"/>
      </w:pPr>
      <w:r>
        <w:lastRenderedPageBreak/>
        <w:t>Таким чином, п</w:t>
      </w:r>
      <w:r w:rsidRPr="00A81222">
        <w:t xml:space="preserve">сихологічна характеристика керівників середньої та вищої ланки </w:t>
      </w:r>
      <w:r>
        <w:t>за</w:t>
      </w:r>
      <w:r w:rsidRPr="00A81222">
        <w:t>свідч</w:t>
      </w:r>
      <w:r>
        <w:t>ує</w:t>
      </w:r>
      <w:r w:rsidRPr="00A81222">
        <w:t>, що їхня особистість є ключовим чинником ефективності управління та організаційного успіху</w:t>
      </w:r>
      <w:r>
        <w:t xml:space="preserve"> підприємства/організації</w:t>
      </w:r>
      <w:r w:rsidRPr="00A81222">
        <w:t>. Керівники середньої ланки вирізняються адаптивністю, високим енергетичним потенціалом, схильністю до планування та ініціативністю, тоді як керівники вищої ланки фокусуються на стратегічному баченні та організаційному розвитку. Дослідження показують, що особистісні риси таких керівників часто відповідають високим показникам за факторами «Великої п’ятірки», зокрема відкритістю, сумлінністю та екстраверсією, що є важливими для прийняття рішень, міжособистісної взаємодії та командного лідерства.</w:t>
      </w:r>
    </w:p>
    <w:p w14:paraId="6F4E6D23" w14:textId="77777777" w:rsidR="00A81222" w:rsidRPr="00A81222" w:rsidRDefault="00A81222" w:rsidP="00A81222">
      <w:pPr>
        <w:pStyle w:val="Academy"/>
      </w:pPr>
      <w:r w:rsidRPr="00A81222">
        <w:t>Водночас особливу роль відіграє емоційний інтелект, який інтегрує низку емоційно-вольових якостей, необхідних для ефективної професійної діяльності. Високий рівень емоційного інтелекту позитивно впливає на психоемоційний клімат у колективі, знижує рівень конфліктності, підвищує мотивацію працівників, сприяє ефективному лідерству та підтримує психічне здоров’я самого керівника. Встановлено також, що емоційна компетентність тісно пов’язана з успішністю виконання завдань у складних умовах та здатністю керівника формувати результативні команди. Отже, психологічні та емоційні характеристики керівників є невід’ємною складовою ефективного управління і мають враховуватись у системах підготовки та професійного розвитку управлінського персоналу.</w:t>
      </w:r>
    </w:p>
    <w:p w14:paraId="16155E3E" w14:textId="77777777" w:rsidR="00FE7C9A" w:rsidRPr="00C800A9" w:rsidRDefault="00FE7C9A" w:rsidP="002D6086">
      <w:pPr>
        <w:pStyle w:val="Academy"/>
      </w:pPr>
    </w:p>
    <w:p w14:paraId="0D12B96E" w14:textId="3AD96409" w:rsidR="002D6086" w:rsidRPr="00C800A9" w:rsidRDefault="002D6086" w:rsidP="002D6086">
      <w:pPr>
        <w:pStyle w:val="Academy"/>
      </w:pPr>
      <w:r w:rsidRPr="002D6086">
        <w:t>1.3. Методологічні підходи та чинники розвитку емоційного інтелекту у керівників</w:t>
      </w:r>
    </w:p>
    <w:p w14:paraId="61CE6AF7" w14:textId="77777777" w:rsidR="003E2946" w:rsidRDefault="003E2946" w:rsidP="00B31B96">
      <w:pPr>
        <w:pStyle w:val="Academic"/>
      </w:pPr>
    </w:p>
    <w:p w14:paraId="5FFEDC32" w14:textId="0D1F68A6" w:rsidR="00916F55" w:rsidRPr="002A7769" w:rsidRDefault="006A0CF1" w:rsidP="00916F55">
      <w:pPr>
        <w:pStyle w:val="Academic"/>
      </w:pPr>
      <w:r w:rsidRPr="006A0CF1">
        <w:t>Одним із ключових питань індустріальної психології є</w:t>
      </w:r>
      <w:r w:rsidR="00B31B96">
        <w:t xml:space="preserve"> – </w:t>
      </w:r>
      <w:r w:rsidRPr="006A0CF1">
        <w:t>чи піддається емоційний інтелект розвитку через навчання. Деякі дослідники стверджують, що якщо розглядати емоційний інтелект як підвид інтелекту, то він має бути стабільним і не змінюватися внаслідок тренінгів</w:t>
      </w:r>
      <w:r>
        <w:t xml:space="preserve"> </w:t>
      </w:r>
      <w:r w:rsidRPr="006A0CF1">
        <w:t>[</w:t>
      </w:r>
      <w:r w:rsidR="0047040C" w:rsidRPr="0047040C">
        <w:t xml:space="preserve">30; </w:t>
      </w:r>
      <w:r w:rsidR="002B4B8E">
        <w:t>45</w:t>
      </w:r>
      <w:r w:rsidRPr="006A0CF1">
        <w:t xml:space="preserve">, </w:t>
      </w:r>
      <w:r>
        <w:rPr>
          <w:lang w:val="en-US"/>
        </w:rPr>
        <w:t>c</w:t>
      </w:r>
      <w:r w:rsidRPr="006A0CF1">
        <w:t xml:space="preserve">. </w:t>
      </w:r>
      <w:r>
        <w:t>178-179</w:t>
      </w:r>
      <w:r w:rsidRPr="006A0CF1">
        <w:t xml:space="preserve">]. Інші розглядають емоційний інтелект як кристалізований набір навичок, отже, його </w:t>
      </w:r>
      <w:r w:rsidRPr="006A0CF1">
        <w:lastRenderedPageBreak/>
        <w:t>можна тренувати</w:t>
      </w:r>
      <w:r>
        <w:t xml:space="preserve"> </w:t>
      </w:r>
      <w:r w:rsidRPr="006A0CF1">
        <w:t>[</w:t>
      </w:r>
      <w:r w:rsidR="0047040C">
        <w:t>29</w:t>
      </w:r>
      <w:r w:rsidR="0047040C" w:rsidRPr="006A0CF1">
        <w:t xml:space="preserve">; </w:t>
      </w:r>
      <w:r w:rsidR="002B4B8E">
        <w:t>45</w:t>
      </w:r>
      <w:r w:rsidRPr="006A0CF1">
        <w:t xml:space="preserve">, </w:t>
      </w:r>
      <w:r>
        <w:rPr>
          <w:lang w:val="en-US"/>
        </w:rPr>
        <w:t>c</w:t>
      </w:r>
      <w:r w:rsidRPr="006A0CF1">
        <w:t xml:space="preserve">. </w:t>
      </w:r>
      <w:r>
        <w:t>178-179</w:t>
      </w:r>
      <w:r w:rsidR="0047040C" w:rsidRPr="0047040C">
        <w:rPr>
          <w:lang w:val="ru-RU"/>
        </w:rPr>
        <w:t>; 51</w:t>
      </w:r>
      <w:r w:rsidRPr="006A0CF1">
        <w:t xml:space="preserve">]. </w:t>
      </w:r>
      <w:r>
        <w:t>Отже, м</w:t>
      </w:r>
      <w:r w:rsidR="00913773">
        <w:t xml:space="preserve">ожливість розвитку </w:t>
      </w:r>
      <w:r w:rsidR="00913773" w:rsidRPr="00913773">
        <w:t xml:space="preserve">емоційного інтелекту залишається дискусійним </w:t>
      </w:r>
      <w:r w:rsidR="00722449">
        <w:t xml:space="preserve">питанням </w:t>
      </w:r>
      <w:r w:rsidR="00913773" w:rsidRPr="00913773">
        <w:t xml:space="preserve">через </w:t>
      </w:r>
      <w:r>
        <w:t>недостатню кількість</w:t>
      </w:r>
      <w:r w:rsidR="00913773" w:rsidRPr="00913773">
        <w:t xml:space="preserve"> переконливих емпіричних доказів його ефективності. </w:t>
      </w:r>
    </w:p>
    <w:p w14:paraId="46C10DAA" w14:textId="77777777" w:rsidR="009A2E80" w:rsidRPr="00AE7DA8" w:rsidRDefault="009A2E80" w:rsidP="009A2E80">
      <w:pPr>
        <w:pStyle w:val="Academic"/>
      </w:pPr>
      <w:r w:rsidRPr="00AE7DA8">
        <w:t>С.П. Дерев’янко зазначає, що методологія розвитку емоційного інтелекту розрізняється у різних напрямках психологічної думки.</w:t>
      </w:r>
    </w:p>
    <w:p w14:paraId="77361AFB" w14:textId="1914E7D0" w:rsidR="009A2E80" w:rsidRDefault="009A2E80" w:rsidP="009A2E80">
      <w:pPr>
        <w:pStyle w:val="Academic"/>
      </w:pPr>
      <w:r w:rsidRPr="009E2A54">
        <w:t>Так, методологія розвитку емоційного інтелекту у</w:t>
      </w:r>
      <w:r w:rsidR="00127852" w:rsidRPr="009E2A54">
        <w:t xml:space="preserve"> </w:t>
      </w:r>
      <w:r w:rsidRPr="009E2A54">
        <w:t xml:space="preserve">рамках психоаналітичного напрямку передбачає роботу з усвідомленням і опрацюванням витіснених емоцій через нейтралізацію захисних механізмів. Тренінги спрямовані на розвиток здатності до інтроспекції, усвідомлення внутрішніх переживань і їхню вербалізацію. </w:t>
      </w:r>
      <w:r w:rsidRPr="002C3521">
        <w:t>Основні методи включають роботу з асоціаціями, символічними образами, опрацювання травматичного досвіду. Психоаналітична модель вимагає глибокої залученості та тривалого часу, оскільки торкається глибинних рівнів особистості.</w:t>
      </w:r>
      <w:r>
        <w:t xml:space="preserve"> </w:t>
      </w:r>
    </w:p>
    <w:p w14:paraId="71B6026C" w14:textId="77777777" w:rsidR="009A2E80" w:rsidRDefault="009A2E80" w:rsidP="009A2E80">
      <w:pPr>
        <w:pStyle w:val="Academic"/>
      </w:pPr>
      <w:r w:rsidRPr="00171144">
        <w:t xml:space="preserve">У гуманістичному напрямі акцент робиться на розвитку автентичності, </w:t>
      </w:r>
      <w:proofErr w:type="spellStart"/>
      <w:r w:rsidRPr="00171144">
        <w:t>самоприйняття</w:t>
      </w:r>
      <w:proofErr w:type="spellEnd"/>
      <w:r w:rsidRPr="00171144">
        <w:t xml:space="preserve">, емпатії та цілісного «Я». Методологія передбачає створення умов для вільного вираження емоцій, підтримку позитивного емоційного клімату, стимулювання розвитку емоційного самоусвідомлення. Методи включають вправи на контакт із власними почуттями, експресивні техніки, </w:t>
      </w:r>
      <w:proofErr w:type="spellStart"/>
      <w:r w:rsidRPr="00171144">
        <w:t>арттерапію</w:t>
      </w:r>
      <w:proofErr w:type="spellEnd"/>
      <w:r w:rsidRPr="00171144">
        <w:t xml:space="preserve">, </w:t>
      </w:r>
      <w:proofErr w:type="spellStart"/>
      <w:r w:rsidRPr="00171144">
        <w:t>гештальт</w:t>
      </w:r>
      <w:proofErr w:type="spellEnd"/>
      <w:r w:rsidRPr="00171144">
        <w:t>-підходи для актуалізації внутрішнього досвіду.</w:t>
      </w:r>
      <w:r>
        <w:t xml:space="preserve"> </w:t>
      </w:r>
    </w:p>
    <w:p w14:paraId="6E87D128" w14:textId="77777777" w:rsidR="009A2E80" w:rsidRPr="00353203" w:rsidRDefault="009A2E80" w:rsidP="009A2E80">
      <w:pPr>
        <w:pStyle w:val="Academic"/>
      </w:pPr>
      <w:r w:rsidRPr="00353203">
        <w:t xml:space="preserve">У поведінковому напрямі увага акцентується на набутті навичок управління емоціями через спостережувану поведінку. Основна методологія полягає в розвитку стереотипів емоційної поведінки, що відповідають соціально прийнятним реакціям; пригніченні </w:t>
      </w:r>
      <w:proofErr w:type="spellStart"/>
      <w:r w:rsidRPr="00353203">
        <w:t>дезадаптивних</w:t>
      </w:r>
      <w:proofErr w:type="spellEnd"/>
      <w:r w:rsidRPr="00353203">
        <w:t xml:space="preserve"> моделей; формуванні саморегуляції через тренування навичок контролю емоцій і самоспостереження. Ключовими методами є тренінги соціально-емоційних навичок, моделювання поведінки, рольові ігри та формування ефективного реагування в різних життєвих ситуаціях.</w:t>
      </w:r>
    </w:p>
    <w:p w14:paraId="6B6FE955" w14:textId="419D3F2B" w:rsidR="009A2E80" w:rsidRPr="00AE7DA8" w:rsidRDefault="009A2E80" w:rsidP="009A2E80">
      <w:pPr>
        <w:pStyle w:val="Academic"/>
      </w:pPr>
      <w:r w:rsidRPr="00353203">
        <w:t xml:space="preserve">Когнітивний напрям зосереджується на розвитку когнітивних механізмів розуміння та інтерпретації емоцій. Методологія включає навчання диференціюванню емоційних станів, вербалізації емоцій, формуванню </w:t>
      </w:r>
      <w:r w:rsidRPr="00353203">
        <w:lastRenderedPageBreak/>
        <w:t>адекватних когнітивних оцінок та установок</w:t>
      </w:r>
      <w:r w:rsidRPr="00AE7DA8">
        <w:t xml:space="preserve">. Застосовуються </w:t>
      </w:r>
      <w:proofErr w:type="spellStart"/>
      <w:r w:rsidRPr="00AE7DA8">
        <w:t>когнітивно</w:t>
      </w:r>
      <w:proofErr w:type="spellEnd"/>
      <w:r w:rsidRPr="00AE7DA8">
        <w:t xml:space="preserve">-поведінкові інструменти: робота з </w:t>
      </w:r>
      <w:proofErr w:type="spellStart"/>
      <w:r w:rsidRPr="00AE7DA8">
        <w:t>мисленнєвими</w:t>
      </w:r>
      <w:proofErr w:type="spellEnd"/>
      <w:r w:rsidRPr="00AE7DA8">
        <w:t xml:space="preserve"> схемами, розвиток емоційної рефлексії, перебудова автоматичних думок, що формують деструктивну емоційну поведінку </w:t>
      </w:r>
      <w:r w:rsidRPr="00650A9A">
        <w:t>[</w:t>
      </w:r>
      <w:r w:rsidR="002E64B6">
        <w:t>12</w:t>
      </w:r>
      <w:r w:rsidRPr="00AE7DA8">
        <w:t xml:space="preserve">, </w:t>
      </w:r>
      <w:r>
        <w:t>c</w:t>
      </w:r>
      <w:r w:rsidRPr="00AE7DA8">
        <w:t xml:space="preserve">. </w:t>
      </w:r>
      <w:r>
        <w:t>24</w:t>
      </w:r>
      <w:r w:rsidRPr="00AE7DA8">
        <w:t>].</w:t>
      </w:r>
    </w:p>
    <w:p w14:paraId="231BAF90" w14:textId="22BDFAAC" w:rsidR="00913773" w:rsidRPr="00AE7DA8" w:rsidRDefault="00913773" w:rsidP="00913773">
      <w:pPr>
        <w:pStyle w:val="Academy"/>
      </w:pPr>
      <w:r w:rsidRPr="00AE7DA8">
        <w:t xml:space="preserve">Більшість тренінгів </w:t>
      </w:r>
      <w:r w:rsidR="009A2E80">
        <w:t xml:space="preserve">розвитку емоційного інтелекту </w:t>
      </w:r>
      <w:r w:rsidRPr="00AE7DA8">
        <w:t>базуються на підходах тренінгу соціальних навичок (</w:t>
      </w:r>
      <w:r w:rsidRPr="00913773">
        <w:t>SST</w:t>
      </w:r>
      <w:r w:rsidRPr="00AE7DA8">
        <w:t>), що включають чотири основні моделі:</w:t>
      </w:r>
    </w:p>
    <w:p w14:paraId="281F4BC7" w14:textId="2EAB865F" w:rsidR="00913773" w:rsidRPr="00913773" w:rsidRDefault="00913773" w:rsidP="00913773">
      <w:pPr>
        <w:pStyle w:val="Academic"/>
      </w:pPr>
      <w:r>
        <w:rPr>
          <w:rFonts w:eastAsia="Times New Roman"/>
        </w:rPr>
        <w:t xml:space="preserve">1. </w:t>
      </w:r>
      <w:r w:rsidRPr="00913773">
        <w:rPr>
          <w:rFonts w:eastAsia="Times New Roman"/>
        </w:rPr>
        <w:t>Кондиціювання</w:t>
      </w:r>
      <w:r>
        <w:rPr>
          <w:rFonts w:eastAsia="Times New Roman"/>
        </w:rPr>
        <w:t xml:space="preserve"> - ц</w:t>
      </w:r>
      <w:r w:rsidRPr="00913773">
        <w:t xml:space="preserve">е застосування </w:t>
      </w:r>
      <w:proofErr w:type="spellStart"/>
      <w:r w:rsidRPr="00913773">
        <w:t>біхевіористських</w:t>
      </w:r>
      <w:proofErr w:type="spellEnd"/>
      <w:r w:rsidRPr="00913773">
        <w:t xml:space="preserve"> підходів до соціальної поведінки</w:t>
      </w:r>
      <w:r>
        <w:t xml:space="preserve">: </w:t>
      </w:r>
      <w:r w:rsidRPr="00913773">
        <w:t xml:space="preserve">вербальної, моторної чи дрібних невербальних компонентів. Через </w:t>
      </w:r>
      <w:proofErr w:type="spellStart"/>
      <w:r w:rsidRPr="00913773">
        <w:t>оперантне</w:t>
      </w:r>
      <w:proofErr w:type="spellEnd"/>
      <w:r w:rsidRPr="00913773">
        <w:t xml:space="preserve"> або класичне кондиціювання тренер формує поведінку до соціально бажаної норми.</w:t>
      </w:r>
      <w:r w:rsidR="00650A9A">
        <w:t xml:space="preserve"> Н</w:t>
      </w:r>
      <w:r w:rsidRPr="00913773">
        <w:t xml:space="preserve">авички </w:t>
      </w:r>
      <w:proofErr w:type="spellStart"/>
      <w:r w:rsidRPr="00913773">
        <w:t>операціоналізу</w:t>
      </w:r>
      <w:r w:rsidR="00650A9A">
        <w:t>ються</w:t>
      </w:r>
      <w:proofErr w:type="spellEnd"/>
      <w:r w:rsidRPr="00913773">
        <w:t xml:space="preserve"> через спостережувану поведінку</w:t>
      </w:r>
      <w:r w:rsidR="00650A9A">
        <w:t>, р</w:t>
      </w:r>
      <w:r w:rsidRPr="00913773">
        <w:t>озб</w:t>
      </w:r>
      <w:r w:rsidR="00650A9A">
        <w:t>иваються</w:t>
      </w:r>
      <w:r w:rsidRPr="00913773">
        <w:t xml:space="preserve"> на </w:t>
      </w:r>
      <w:proofErr w:type="spellStart"/>
      <w:r w:rsidRPr="00913773">
        <w:t>піднавички</w:t>
      </w:r>
      <w:proofErr w:type="spellEnd"/>
      <w:r w:rsidRPr="00913773">
        <w:t xml:space="preserve">, </w:t>
      </w:r>
      <w:r w:rsidR="00650A9A">
        <w:t xml:space="preserve">які </w:t>
      </w:r>
      <w:r w:rsidRPr="00913773">
        <w:t>легше засвоюються</w:t>
      </w:r>
      <w:r w:rsidR="00650A9A">
        <w:t xml:space="preserve">, застосовуються </w:t>
      </w:r>
      <w:r w:rsidRPr="00913773">
        <w:t xml:space="preserve">винагорода чи асоціація реакції з приємними наслідками. </w:t>
      </w:r>
      <w:r w:rsidR="00892094">
        <w:t>К</w:t>
      </w:r>
      <w:r w:rsidRPr="00913773">
        <w:t>ондиціювання особливо ефективне щодо невербальної поведінки</w:t>
      </w:r>
      <w:r>
        <w:t xml:space="preserve"> - </w:t>
      </w:r>
      <w:r w:rsidRPr="00913773">
        <w:t>погляду, рухів тіла, усмішки, жестів</w:t>
      </w:r>
      <w:r w:rsidR="00892094">
        <w:t>.</w:t>
      </w:r>
    </w:p>
    <w:p w14:paraId="53AAE609" w14:textId="062D19B5" w:rsidR="00913773" w:rsidRPr="00913773" w:rsidRDefault="00892094" w:rsidP="00913773">
      <w:pPr>
        <w:pStyle w:val="Academic"/>
      </w:pPr>
      <w:r>
        <w:t>2.</w:t>
      </w:r>
      <w:r w:rsidR="00913773" w:rsidRPr="00913773">
        <w:t xml:space="preserve"> </w:t>
      </w:r>
      <w:r w:rsidR="00913773" w:rsidRPr="00913773">
        <w:rPr>
          <w:rFonts w:eastAsia="Times New Roman"/>
        </w:rPr>
        <w:t>Кібернетичний</w:t>
      </w:r>
      <w:r w:rsidR="00535FEE">
        <w:rPr>
          <w:rFonts w:eastAsia="Times New Roman"/>
        </w:rPr>
        <w:t xml:space="preserve"> підхід, для якого ц</w:t>
      </w:r>
      <w:r w:rsidR="00913773" w:rsidRPr="00913773">
        <w:t xml:space="preserve">ентральним є зворотний зв’язок: планований контроль поведінки та корекція когнітивних стратегій на основі відгуків із середовища та знання наслідків дій. Модель спирається на когнітивне бачення навчання, що пояснює засвоєння й підтримку навичок через внутрішні події, які </w:t>
      </w:r>
      <w:proofErr w:type="spellStart"/>
      <w:r w:rsidR="00913773" w:rsidRPr="00913773">
        <w:t>інферують</w:t>
      </w:r>
      <w:proofErr w:type="spellEnd"/>
      <w:r w:rsidR="00913773" w:rsidRPr="00913773">
        <w:t xml:space="preserve"> із зовнішніх. На відміну від кондиціювання, цей підхід визнає внутрішні події, приймає негативний і позитивний фідбек як корисний і вважає його внутрішньо мотивувальним.</w:t>
      </w:r>
    </w:p>
    <w:p w14:paraId="5E47D1D1" w14:textId="37D177AD" w:rsidR="00913773" w:rsidRPr="00913773" w:rsidRDefault="00892094" w:rsidP="00913773">
      <w:pPr>
        <w:pStyle w:val="Academic"/>
      </w:pPr>
      <w:r>
        <w:t>3.</w:t>
      </w:r>
      <w:r w:rsidR="00913773" w:rsidRPr="00913773">
        <w:t xml:space="preserve"> </w:t>
      </w:r>
      <w:r w:rsidR="00913773" w:rsidRPr="00913773">
        <w:rPr>
          <w:rFonts w:eastAsia="Times New Roman"/>
        </w:rPr>
        <w:t>Експериментальний</w:t>
      </w:r>
      <w:r>
        <w:rPr>
          <w:rFonts w:eastAsia="Times New Roman"/>
        </w:rPr>
        <w:t xml:space="preserve"> підхід с</w:t>
      </w:r>
      <w:r w:rsidR="00913773" w:rsidRPr="00913773">
        <w:t xml:space="preserve">пирається на рольові ігри, </w:t>
      </w:r>
      <w:proofErr w:type="spellStart"/>
      <w:r w:rsidR="00913773" w:rsidRPr="00913773">
        <w:t>психодраму</w:t>
      </w:r>
      <w:proofErr w:type="spellEnd"/>
      <w:r w:rsidR="00913773" w:rsidRPr="00913773">
        <w:t xml:space="preserve">, Т-групи: для навчання люди мають бути піддані різноманітним проблемним ситуаціям. </w:t>
      </w:r>
      <w:r>
        <w:t xml:space="preserve">Брак </w:t>
      </w:r>
      <w:proofErr w:type="spellStart"/>
      <w:r>
        <w:t>вдіповідних</w:t>
      </w:r>
      <w:proofErr w:type="spellEnd"/>
      <w:r>
        <w:t xml:space="preserve"> навичок</w:t>
      </w:r>
      <w:r w:rsidR="00913773" w:rsidRPr="00913773">
        <w:t xml:space="preserve"> пов’язують із браком відповідного досвіду. У цьому підході виражена індивідуальна унікальність</w:t>
      </w:r>
      <w:r>
        <w:t xml:space="preserve"> -</w:t>
      </w:r>
      <w:r w:rsidR="00913773" w:rsidRPr="00913773">
        <w:t xml:space="preserve"> кожен опановує власні рішення щоденних проблем.</w:t>
      </w:r>
    </w:p>
    <w:p w14:paraId="04492402" w14:textId="78DFA5E0" w:rsidR="00913773" w:rsidRPr="00AE7DA8" w:rsidRDefault="00892094" w:rsidP="00913773">
      <w:pPr>
        <w:pStyle w:val="Academic"/>
      </w:pPr>
      <w:r>
        <w:t>4.</w:t>
      </w:r>
      <w:r w:rsidR="00913773" w:rsidRPr="00913773">
        <w:t xml:space="preserve"> </w:t>
      </w:r>
      <w:r w:rsidR="00913773" w:rsidRPr="00913773">
        <w:rPr>
          <w:rFonts w:eastAsia="Times New Roman"/>
        </w:rPr>
        <w:t>Телеологічний</w:t>
      </w:r>
      <w:r>
        <w:rPr>
          <w:rFonts w:eastAsia="Times New Roman"/>
        </w:rPr>
        <w:t xml:space="preserve"> підхід, у якому</w:t>
      </w:r>
      <w:r w:rsidR="00913773" w:rsidRPr="00913773">
        <w:t xml:space="preserve"> аналіз і відданість цілям автоматично формують ефективні засоби; зосередженість на засобах може заважати творчому досягненню цілей. Навчання здебільшого теоретичне: тренер і клієнт обговорюють гіпотетичні ситуації</w:t>
      </w:r>
      <w:r w:rsidR="00222149">
        <w:t xml:space="preserve"> </w:t>
      </w:r>
      <w:r w:rsidR="00650A9A" w:rsidRPr="00650A9A">
        <w:t>[</w:t>
      </w:r>
      <w:r w:rsidR="002B4B8E">
        <w:t>33</w:t>
      </w:r>
      <w:r w:rsidR="00650A9A" w:rsidRPr="00AE7DA8">
        <w:t xml:space="preserve">, </w:t>
      </w:r>
      <w:r w:rsidR="00650A9A">
        <w:t>c</w:t>
      </w:r>
      <w:r w:rsidR="00650A9A" w:rsidRPr="00AE7DA8">
        <w:t xml:space="preserve">. </w:t>
      </w:r>
      <w:r w:rsidR="0047040C">
        <w:t>c</w:t>
      </w:r>
      <w:r w:rsidR="0047040C" w:rsidRPr="00AE7DA8">
        <w:t>. 20-26</w:t>
      </w:r>
      <w:r w:rsidR="0047040C" w:rsidRPr="0047040C">
        <w:t xml:space="preserve">, </w:t>
      </w:r>
      <w:r w:rsidR="00222149">
        <w:t>148-151</w:t>
      </w:r>
      <w:r w:rsidR="00650A9A" w:rsidRPr="00AE7DA8">
        <w:t>].</w:t>
      </w:r>
    </w:p>
    <w:p w14:paraId="14565628" w14:textId="0D1D8673" w:rsidR="00F12560" w:rsidRPr="00916F55" w:rsidRDefault="00B468B9" w:rsidP="00916F55">
      <w:pPr>
        <w:pStyle w:val="Academic"/>
      </w:pPr>
      <w:r w:rsidRPr="00B468B9">
        <w:lastRenderedPageBreak/>
        <w:t xml:space="preserve">Н.С. </w:t>
      </w:r>
      <w:proofErr w:type="spellStart"/>
      <w:r w:rsidR="00A91A06" w:rsidRPr="00A91A06">
        <w:t>Шутте</w:t>
      </w:r>
      <w:proofErr w:type="spellEnd"/>
      <w:r w:rsidR="00A91A06" w:rsidRPr="00A91A06">
        <w:t xml:space="preserve">, </w:t>
      </w:r>
      <w:proofErr w:type="spellStart"/>
      <w:r w:rsidRPr="00B468B9">
        <w:t>Дж</w:t>
      </w:r>
      <w:proofErr w:type="spellEnd"/>
      <w:r w:rsidRPr="00B468B9">
        <w:t xml:space="preserve">. М. </w:t>
      </w:r>
      <w:proofErr w:type="spellStart"/>
      <w:r w:rsidR="00A91A06" w:rsidRPr="00A91A06">
        <w:t>Малофф</w:t>
      </w:r>
      <w:proofErr w:type="spellEnd"/>
      <w:r w:rsidR="00A91A06" w:rsidRPr="00A91A06">
        <w:t xml:space="preserve"> </w:t>
      </w:r>
      <w:r w:rsidRPr="00B468B9">
        <w:t>та Е. Б.</w:t>
      </w:r>
      <w:r w:rsidR="00A91A06" w:rsidRPr="00A91A06">
        <w:t xml:space="preserve"> </w:t>
      </w:r>
      <w:proofErr w:type="spellStart"/>
      <w:r w:rsidR="00A91A06" w:rsidRPr="00A91A06">
        <w:t>Торстейнссон</w:t>
      </w:r>
      <w:proofErr w:type="spellEnd"/>
      <w:r w:rsidR="00A91A06" w:rsidRPr="00A91A06">
        <w:t xml:space="preserve"> проаналізували дослідження, в яких застосовувалися інтервенції з розвитку емоційного інтелекту, та надали докази того, що такі тренінги сприяють зростанню емоційного інтелекту й позитивним результатам у важливих сферах життя. Зазвичай</w:t>
      </w:r>
      <w:r w:rsidRPr="00B468B9">
        <w:t xml:space="preserve"> такі</w:t>
      </w:r>
      <w:r w:rsidR="00A91A06" w:rsidRPr="00A91A06">
        <w:t xml:space="preserve"> тренінги емоційного інтелекту включають </w:t>
      </w:r>
      <w:proofErr w:type="spellStart"/>
      <w:r w:rsidR="00A91A06" w:rsidRPr="00A91A06">
        <w:t>психоедукаційні</w:t>
      </w:r>
      <w:proofErr w:type="spellEnd"/>
      <w:r w:rsidR="00A91A06" w:rsidRPr="00A91A06">
        <w:t xml:space="preserve"> елементи та використання </w:t>
      </w:r>
      <w:proofErr w:type="spellStart"/>
      <w:r w:rsidR="00A91A06" w:rsidRPr="00A91A06">
        <w:t>когнітивно</w:t>
      </w:r>
      <w:proofErr w:type="spellEnd"/>
      <w:r w:rsidR="00A91A06" w:rsidRPr="00A91A06">
        <w:t xml:space="preserve">-поведінкових стратегій </w:t>
      </w:r>
      <w:r w:rsidR="00A91A06" w:rsidRPr="00B468B9">
        <w:t>[</w:t>
      </w:r>
      <w:r w:rsidR="002B4B8E">
        <w:t>27</w:t>
      </w:r>
      <w:r w:rsidR="00A91A06" w:rsidRPr="00B468B9">
        <w:t xml:space="preserve">, c. 175; </w:t>
      </w:r>
      <w:r w:rsidR="00243D46">
        <w:t>58</w:t>
      </w:r>
      <w:r w:rsidR="00A91A06" w:rsidRPr="00B468B9">
        <w:t>]</w:t>
      </w:r>
      <w:r w:rsidR="00A91A06" w:rsidRPr="00A91A06">
        <w:t>.</w:t>
      </w:r>
      <w:r w:rsidR="00F12560">
        <w:t xml:space="preserve"> Інше дослідження, проведене І. </w:t>
      </w:r>
      <w:proofErr w:type="spellStart"/>
      <w:r w:rsidR="00A91A06" w:rsidRPr="00A91A06">
        <w:t>Котсу</w:t>
      </w:r>
      <w:proofErr w:type="spellEnd"/>
      <w:r w:rsidR="00A91A06" w:rsidRPr="00A91A06">
        <w:t xml:space="preserve"> </w:t>
      </w:r>
      <w:r w:rsidR="00F12560">
        <w:t>та</w:t>
      </w:r>
      <w:r w:rsidR="00A91A06" w:rsidRPr="00A91A06">
        <w:t xml:space="preserve"> колегами встановил</w:t>
      </w:r>
      <w:r w:rsidR="00F12560">
        <w:t>о</w:t>
      </w:r>
      <w:r w:rsidR="00A91A06" w:rsidRPr="00A91A06">
        <w:t xml:space="preserve">, що учасники, які пройшли інтервенцію з розвитку емоційного інтелекту, повідомляли про істотне підвищення задоволеності життям, зниження рівня стресу за самооцінкою та покращення показників </w:t>
      </w:r>
      <w:proofErr w:type="spellStart"/>
      <w:r w:rsidR="00A91A06" w:rsidRPr="00A91A06">
        <w:t>кортизолу</w:t>
      </w:r>
      <w:proofErr w:type="spellEnd"/>
      <w:r w:rsidR="00A91A06" w:rsidRPr="00A91A06">
        <w:t>, виміряного за допомогою аналізу слини</w:t>
      </w:r>
      <w:r w:rsidR="00F12560">
        <w:t xml:space="preserve"> </w:t>
      </w:r>
      <w:r w:rsidR="00F12560" w:rsidRPr="00B468B9">
        <w:t>[</w:t>
      </w:r>
      <w:r w:rsidR="002B4B8E">
        <w:t>27</w:t>
      </w:r>
      <w:r w:rsidR="00F12560" w:rsidRPr="00B468B9">
        <w:t xml:space="preserve">, c. 175; </w:t>
      </w:r>
      <w:r w:rsidR="002B4B8E">
        <w:t>49</w:t>
      </w:r>
      <w:r w:rsidR="00F12560" w:rsidRPr="00B468B9">
        <w:t>]</w:t>
      </w:r>
      <w:r w:rsidR="00A91A06" w:rsidRPr="00A91A06">
        <w:t xml:space="preserve">. У </w:t>
      </w:r>
      <w:r w:rsidR="00F12560">
        <w:t xml:space="preserve">іншому </w:t>
      </w:r>
      <w:r w:rsidR="00A91A06" w:rsidRPr="00A91A06">
        <w:t xml:space="preserve">дослідженні, проведеному в організаційному контексті, </w:t>
      </w:r>
      <w:r w:rsidR="00916F55">
        <w:t xml:space="preserve">К.С. </w:t>
      </w:r>
      <w:proofErr w:type="spellStart"/>
      <w:r w:rsidR="00A91A06" w:rsidRPr="00A91A06">
        <w:t>Гровз</w:t>
      </w:r>
      <w:proofErr w:type="spellEnd"/>
      <w:r w:rsidR="00A91A06" w:rsidRPr="00A91A06">
        <w:t xml:space="preserve">, </w:t>
      </w:r>
      <w:r w:rsidR="00916F55">
        <w:t xml:space="preserve">М.П. </w:t>
      </w:r>
      <w:proofErr w:type="spellStart"/>
      <w:r w:rsidR="00A91A06" w:rsidRPr="00A91A06">
        <w:t>МакЕнрю</w:t>
      </w:r>
      <w:proofErr w:type="spellEnd"/>
      <w:r w:rsidR="00A91A06" w:rsidRPr="00A91A06">
        <w:t xml:space="preserve"> та</w:t>
      </w:r>
      <w:r w:rsidR="00331D24" w:rsidRPr="00331D24">
        <w:t xml:space="preserve"> </w:t>
      </w:r>
      <w:r w:rsidR="00916F55">
        <w:t>У.</w:t>
      </w:r>
      <w:r w:rsidR="00A91A06" w:rsidRPr="00A91A06">
        <w:t xml:space="preserve"> Шен запропонували співробітникам 11-тижневу програму, яка включала подачу інформації про емоційний інтелект і моделювання відповідних </w:t>
      </w:r>
      <w:proofErr w:type="spellStart"/>
      <w:r w:rsidR="00A91A06" w:rsidRPr="00A91A06">
        <w:t>компетентностей</w:t>
      </w:r>
      <w:proofErr w:type="spellEnd"/>
      <w:r w:rsidR="00A91A06" w:rsidRPr="00A91A06">
        <w:t>. Виявлено, що працівники з експериментальної групи мали значно вищий типовий емоційний інтелект після проходження тренінгу порівняно з працівниками з контрольної групи</w:t>
      </w:r>
      <w:r w:rsidR="00F12560">
        <w:t xml:space="preserve"> </w:t>
      </w:r>
      <w:r w:rsidR="00F12560" w:rsidRPr="00B468B9">
        <w:t>[</w:t>
      </w:r>
      <w:r w:rsidR="002B4B8E">
        <w:t>27</w:t>
      </w:r>
      <w:r w:rsidR="00F12560" w:rsidRPr="00B468B9">
        <w:t xml:space="preserve">, c. 175; </w:t>
      </w:r>
      <w:r w:rsidR="002B4B8E">
        <w:t>38</w:t>
      </w:r>
      <w:r w:rsidR="00F12560" w:rsidRPr="00B468B9">
        <w:t>]</w:t>
      </w:r>
      <w:r w:rsidR="00F12560" w:rsidRPr="00A91A06">
        <w:t>.</w:t>
      </w:r>
    </w:p>
    <w:p w14:paraId="78673894" w14:textId="4CF86F5B" w:rsidR="00242118" w:rsidRPr="00B31B96" w:rsidRDefault="00242118" w:rsidP="00242118">
      <w:pPr>
        <w:pStyle w:val="Academic"/>
      </w:pPr>
      <w:proofErr w:type="spellStart"/>
      <w:r w:rsidRPr="00B31B96">
        <w:t>Метааналіз</w:t>
      </w:r>
      <w:proofErr w:type="spellEnd"/>
      <w:r w:rsidRPr="00B31B96">
        <w:t xml:space="preserve"> 24 досліджень, проведених на 28 вибірках здорових дорослих осіб </w:t>
      </w:r>
      <w:r w:rsidRPr="00AE7DA8">
        <w:t>засвідчи</w:t>
      </w:r>
      <w:r w:rsidRPr="00B31B96">
        <w:t>в</w:t>
      </w:r>
      <w:r w:rsidRPr="00AE7DA8">
        <w:t xml:space="preserve"> статистично помірну стандартизовану середню зміну між пре- та </w:t>
      </w:r>
      <w:proofErr w:type="spellStart"/>
      <w:r w:rsidRPr="00AE7DA8">
        <w:t>поствимірюваннями</w:t>
      </w:r>
      <w:proofErr w:type="spellEnd"/>
      <w:r w:rsidRPr="00AE7DA8">
        <w:t xml:space="preserve"> основного ефекту тренінг</w:t>
      </w:r>
      <w:r w:rsidRPr="00B31B96">
        <w:t xml:space="preserve">ів емоційного інтелекту та </w:t>
      </w:r>
      <w:r w:rsidRPr="00AE7DA8">
        <w:t xml:space="preserve">стійкий ефект </w:t>
      </w:r>
      <w:r w:rsidRPr="00B31B96">
        <w:t xml:space="preserve">від тренінгу </w:t>
      </w:r>
      <w:r w:rsidRPr="00AE7DA8">
        <w:t xml:space="preserve">у </w:t>
      </w:r>
      <w:proofErr w:type="spellStart"/>
      <w:r w:rsidRPr="00AE7DA8">
        <w:t>відслідковуваному</w:t>
      </w:r>
      <w:proofErr w:type="spellEnd"/>
      <w:r w:rsidRPr="00AE7DA8">
        <w:t xml:space="preserve"> періоді</w:t>
      </w:r>
      <w:r w:rsidRPr="00B31B96">
        <w:t>.</w:t>
      </w:r>
      <w:r w:rsidRPr="00AE7DA8">
        <w:t xml:space="preserve"> </w:t>
      </w:r>
      <w:r w:rsidRPr="00B31B96">
        <w:t>Водночас суттєвими модераторами виявилися тип моделі емоційного інтелекту, тривалість програми та тип публікації. Н</w:t>
      </w:r>
      <w:r>
        <w:t>а підставі проведеного аналізу ав</w:t>
      </w:r>
      <w:r w:rsidRPr="00B31B96">
        <w:t>тори огляду дійшли до висновку, що тренінги емоційного інтелекту слід розглядати як ефективні інтервенції [</w:t>
      </w:r>
      <w:r w:rsidR="002B4B8E">
        <w:t>40</w:t>
      </w:r>
      <w:r w:rsidRPr="00B31B96">
        <w:t>].</w:t>
      </w:r>
    </w:p>
    <w:p w14:paraId="7F54EF24" w14:textId="27013C54" w:rsidR="00242118" w:rsidRPr="00650A9A" w:rsidRDefault="003215FF" w:rsidP="00913773">
      <w:pPr>
        <w:pStyle w:val="Academic"/>
      </w:pPr>
      <w:r>
        <w:t>Отже, р</w:t>
      </w:r>
      <w:r w:rsidRPr="00AE7DA8">
        <w:t xml:space="preserve">озвиток емоційного інтелекту у керівників розглядається крізь призму різних психологічних напрямів, кожен із яких формує власну методологію впливу - від глибинної інтроспекції й опрацювання витіснених переживань у психоаналітичному підході до формування соціально-прийнятної поведінки у поведінковому та когнітивному напрямах. </w:t>
      </w:r>
      <w:r w:rsidRPr="003215FF">
        <w:t xml:space="preserve">У практиці ж тренінгів </w:t>
      </w:r>
      <w:r w:rsidRPr="003215FF">
        <w:lastRenderedPageBreak/>
        <w:t>найбільше поширення отримали моделі соціального навчання, засновані на принципах кондиціювання, зворотного зв’язку, індивідуального досвіду та орієнтації на мету.</w:t>
      </w:r>
    </w:p>
    <w:p w14:paraId="5BA2849D" w14:textId="77777777" w:rsidR="002D6086" w:rsidRPr="00913773" w:rsidRDefault="002D6086" w:rsidP="002D6086">
      <w:pPr>
        <w:pStyle w:val="Academy"/>
      </w:pPr>
    </w:p>
    <w:p w14:paraId="0A6C2F73" w14:textId="5E442E15" w:rsidR="00B761EB" w:rsidRDefault="002D6086" w:rsidP="0008306B">
      <w:pPr>
        <w:pStyle w:val="Academy"/>
      </w:pPr>
      <w:r w:rsidRPr="002D6086">
        <w:t>Висновки до розділу 1</w:t>
      </w:r>
    </w:p>
    <w:p w14:paraId="7C1864D2" w14:textId="77777777" w:rsidR="0008306B" w:rsidRPr="0008306B" w:rsidRDefault="0008306B" w:rsidP="0008306B">
      <w:pPr>
        <w:pStyle w:val="Academy"/>
        <w:rPr>
          <w:caps/>
          <w:shd w:val="clear" w:color="auto" w:fill="FFFFFF"/>
        </w:rPr>
      </w:pPr>
    </w:p>
    <w:p w14:paraId="7A46904B" w14:textId="2C4B47F6" w:rsidR="0008306B" w:rsidRDefault="0008306B" w:rsidP="0008306B">
      <w:pPr>
        <w:pStyle w:val="Academy"/>
      </w:pPr>
      <w:r>
        <w:t>Е</w:t>
      </w:r>
      <w:r w:rsidRPr="002D5361">
        <w:t>моційн</w:t>
      </w:r>
      <w:r>
        <w:t>ий</w:t>
      </w:r>
      <w:r w:rsidRPr="002D5361">
        <w:t xml:space="preserve"> інтелект</w:t>
      </w:r>
      <w:r>
        <w:t xml:space="preserve"> є</w:t>
      </w:r>
      <w:r w:rsidRPr="002D5361">
        <w:t xml:space="preserve"> інтегрован</w:t>
      </w:r>
      <w:r>
        <w:t>ою</w:t>
      </w:r>
      <w:r w:rsidRPr="002D5361">
        <w:t xml:space="preserve"> систем</w:t>
      </w:r>
      <w:r>
        <w:t>ою</w:t>
      </w:r>
      <w:r w:rsidRPr="002D5361">
        <w:t xml:space="preserve"> когнітивних, емоційних і соціальних здібностей та рис, </w:t>
      </w:r>
      <w:r>
        <w:t>які</w:t>
      </w:r>
      <w:r w:rsidRPr="002D5361">
        <w:t xml:space="preserve"> забезпечу</w:t>
      </w:r>
      <w:r>
        <w:t>ють</w:t>
      </w:r>
      <w:r w:rsidRPr="002D5361">
        <w:t xml:space="preserve"> точне сприйняття й усвідомлення власних і чужих емоцій, глибоке їх розуміння, свідому регуляцію та продуктивне використання емоційної інформації у мисленні, прийнятті рішень і міжособистісній взаємодії, тим самим сприяючи адаптивній та ефективній поведінці.</w:t>
      </w:r>
    </w:p>
    <w:p w14:paraId="5D48ABE1" w14:textId="48AA282A" w:rsidR="00A15D94" w:rsidRDefault="00A15D94" w:rsidP="00A15D94">
      <w:pPr>
        <w:pStyle w:val="Academic"/>
      </w:pPr>
      <w:r w:rsidRPr="002D5361">
        <w:t xml:space="preserve">У сучасній психології </w:t>
      </w:r>
      <w:r w:rsidR="0008306B">
        <w:t>ви</w:t>
      </w:r>
      <w:r w:rsidR="001B6419">
        <w:t>окремлюють</w:t>
      </w:r>
      <w:r w:rsidR="0008306B">
        <w:t xml:space="preserve"> такі основні </w:t>
      </w:r>
      <w:r w:rsidRPr="002D5361">
        <w:t>модел</w:t>
      </w:r>
      <w:r w:rsidR="0008306B">
        <w:t>і</w:t>
      </w:r>
      <w:r w:rsidRPr="002D5361">
        <w:t xml:space="preserve"> емоційного інтелекту</w:t>
      </w:r>
      <w:r w:rsidR="0008306B">
        <w:t xml:space="preserve">: </w:t>
      </w:r>
      <w:r w:rsidRPr="002D5361">
        <w:t xml:space="preserve">«модель здібностей» </w:t>
      </w:r>
      <w:proofErr w:type="spellStart"/>
      <w:r w:rsidRPr="002D5361">
        <w:t>Дж</w:t>
      </w:r>
      <w:proofErr w:type="spellEnd"/>
      <w:r w:rsidRPr="002D5361">
        <w:t xml:space="preserve">. </w:t>
      </w:r>
      <w:proofErr w:type="spellStart"/>
      <w:r w:rsidRPr="002D5361">
        <w:t>Мейєра</w:t>
      </w:r>
      <w:proofErr w:type="spellEnd"/>
      <w:r w:rsidRPr="002D5361">
        <w:t xml:space="preserve"> та П. </w:t>
      </w:r>
      <w:proofErr w:type="spellStart"/>
      <w:r w:rsidRPr="002D5361">
        <w:t>Саловея</w:t>
      </w:r>
      <w:proofErr w:type="spellEnd"/>
      <w:r w:rsidRPr="002D5361">
        <w:t xml:space="preserve">, яка розглядає емоційний інтелект як ієрархію чотирьох </w:t>
      </w:r>
      <w:proofErr w:type="spellStart"/>
      <w:r w:rsidRPr="002D5361">
        <w:t>емоційно</w:t>
      </w:r>
      <w:proofErr w:type="spellEnd"/>
      <w:r w:rsidRPr="002D5361">
        <w:t xml:space="preserve">-когнітивних операцій: від сприйняття емоцій до їх свідомої регуляції; «модель продуктивності» Д. </w:t>
      </w:r>
      <w:proofErr w:type="spellStart"/>
      <w:r w:rsidRPr="002D5361">
        <w:t>Гоулмана</w:t>
      </w:r>
      <w:proofErr w:type="spellEnd"/>
      <w:r w:rsidRPr="002D5361">
        <w:t xml:space="preserve"> та «модель компетенцій» Р. Бар-</w:t>
      </w:r>
      <w:proofErr w:type="spellStart"/>
      <w:r w:rsidRPr="002D5361">
        <w:t>Она</w:t>
      </w:r>
      <w:proofErr w:type="spellEnd"/>
      <w:r w:rsidRPr="002D5361">
        <w:t xml:space="preserve">, які трактують емоційний інтелект як систему взаємопов’язаних компетенцій, що забезпечують успішну поведінку й міжособистісну ефективність; «рисовий підхід» К. </w:t>
      </w:r>
      <w:proofErr w:type="spellStart"/>
      <w:r w:rsidRPr="002D5361">
        <w:t>Петрідеса</w:t>
      </w:r>
      <w:proofErr w:type="spellEnd"/>
      <w:r w:rsidRPr="002D5361">
        <w:t xml:space="preserve">, який інтерпретує емоційний інтелект як сукупність стабільних емоційних рис, інтегрованих у структуру особистості й доступних через </w:t>
      </w:r>
      <w:proofErr w:type="spellStart"/>
      <w:r w:rsidRPr="002D5361">
        <w:t>самооцінювання</w:t>
      </w:r>
      <w:proofErr w:type="spellEnd"/>
      <w:r w:rsidRPr="002D5361">
        <w:t>; «каскадна модель» Д. Джозеф та Д. Ньюмана</w:t>
      </w:r>
      <w:r w:rsidR="0008306B">
        <w:t>, яка</w:t>
      </w:r>
      <w:r w:rsidRPr="002D5361">
        <w:t xml:space="preserve"> інтегрує попередні підходи, показуючи послідовну дію емоційних процесів: від сприйняття до розуміння та регуляції емоцій - на результати діяльності.</w:t>
      </w:r>
    </w:p>
    <w:p w14:paraId="0817392E" w14:textId="00B7E37B" w:rsidR="00A81222" w:rsidRPr="00A81222" w:rsidRDefault="00A81222" w:rsidP="00A81222">
      <w:pPr>
        <w:pStyle w:val="Academy"/>
      </w:pPr>
      <w:r>
        <w:t>Особистісні якості</w:t>
      </w:r>
      <w:r w:rsidRPr="00AE7DA8">
        <w:t xml:space="preserve"> керівників середньої та вищої ланки</w:t>
      </w:r>
      <w:r>
        <w:t xml:space="preserve"> є</w:t>
      </w:r>
      <w:r w:rsidRPr="00AE7DA8">
        <w:t xml:space="preserve"> ключовим</w:t>
      </w:r>
      <w:r>
        <w:t>и</w:t>
      </w:r>
      <w:r w:rsidRPr="00AE7DA8">
        <w:t xml:space="preserve"> чинник</w:t>
      </w:r>
      <w:r>
        <w:t>ами</w:t>
      </w:r>
      <w:r w:rsidRPr="00AE7DA8">
        <w:t xml:space="preserve"> ефективності управління та організаційного успіху</w:t>
      </w:r>
      <w:r>
        <w:t xml:space="preserve"> підприємств та організацій</w:t>
      </w:r>
      <w:r w:rsidRPr="00AE7DA8">
        <w:t xml:space="preserve">. Керівники середньої ланки вирізняються адаптивністю, високим енергетичним потенціалом, схильністю до планування та ініціативністю, тоді як керівники вищої ланки фокусуються на стратегічному баченні та організаційному розвитку. Водночас особливу роль відіграє емоційний інтелект, </w:t>
      </w:r>
      <w:r w:rsidRPr="00AE7DA8">
        <w:lastRenderedPageBreak/>
        <w:t xml:space="preserve">який інтегрує низку емоційно-вольових якостей, необхідних для ефективної професійної діяльності. Високий рівень емоційного інтелекту позитивно впливає на психоемоційний клімат у колективі, знижує рівень конфліктності, підвищує мотивацію працівників, сприяє ефективному лідерству та підтримує психічне здоров’я самого керівника. </w:t>
      </w:r>
      <w:r w:rsidRPr="00A81222">
        <w:t>Встановлено також, що емоційна компетентність тісно пов’язана з успішністю виконання завдань у складних умовах та здатністю керівника формувати результативні команди. Отже, психологічні та емоційні характеристики керівників є невід’ємною складовою ефективного управління і мають враховуватись у системах підготовки та професійного розвитку управлінського персоналу.</w:t>
      </w:r>
    </w:p>
    <w:p w14:paraId="75ED1303" w14:textId="62DC16D7" w:rsidR="003215FF" w:rsidRDefault="003215FF" w:rsidP="00A15D94">
      <w:pPr>
        <w:pStyle w:val="Academic"/>
      </w:pPr>
      <w:r>
        <w:t>Р</w:t>
      </w:r>
      <w:r w:rsidRPr="003215FF">
        <w:t xml:space="preserve">озвиток емоційного інтелекту у керівників розглядається крізь призму різних психологічних напрямів, кожен із яких формує власну методологію впливу </w:t>
      </w:r>
      <w:r>
        <w:t xml:space="preserve">- </w:t>
      </w:r>
      <w:r w:rsidRPr="003215FF">
        <w:t xml:space="preserve">від глибинної інтроспекції й опрацювання витіснених переживань у психоаналітичному підході до формування соціально-прийнятної поведінки у поведінковому та когнітивному напрямах. У практиці ж тренінгів найбільше поширення отримали моделі соціального навчання, засновані на принципах кондиціювання, зворотного зв’язку, індивідуального досвіду та орієнтації на мету. Хоча в науковій літературі існують суперечності щодо стабільності емоційного інтелекту, низка емпіричних досліджень демонструє ефективність інтервенцій, спрямованих на його розвиток, зокрема у формі </w:t>
      </w:r>
      <w:proofErr w:type="spellStart"/>
      <w:r w:rsidRPr="003215FF">
        <w:t>когнітивно</w:t>
      </w:r>
      <w:proofErr w:type="spellEnd"/>
      <w:r w:rsidRPr="003215FF">
        <w:t xml:space="preserve">-поведінкових і </w:t>
      </w:r>
      <w:proofErr w:type="spellStart"/>
      <w:r w:rsidRPr="003215FF">
        <w:t>психоедукаційних</w:t>
      </w:r>
      <w:proofErr w:type="spellEnd"/>
      <w:r w:rsidRPr="003215FF">
        <w:t xml:space="preserve"> тренінгів. Це підтверджує як позитивну динаміку емоційного інтелекту після тренінгів, так і стійкість отриманих результатів у часовій перспективі, що дозволяє вважати розвиток емоційного інтелекту у керівників реалістичним та доцільним завданням професійного зростання.</w:t>
      </w:r>
    </w:p>
    <w:p w14:paraId="411A985D" w14:textId="3453F0B1" w:rsidR="00596D5E" w:rsidRDefault="00596D5E">
      <w:pPr>
        <w:spacing w:after="160" w:line="278" w:lineRule="auto"/>
        <w:rPr>
          <w:rFonts w:eastAsiaTheme="minorHAnsi"/>
          <w:sz w:val="28"/>
          <w:szCs w:val="28"/>
        </w:rPr>
      </w:pPr>
      <w:r>
        <w:br w:type="page"/>
      </w:r>
    </w:p>
    <w:p w14:paraId="38CF494B" w14:textId="77777777" w:rsidR="00FB0285" w:rsidRDefault="00FB0285" w:rsidP="00FB0285">
      <w:pPr>
        <w:pStyle w:val="Academy"/>
        <w:ind w:firstLine="0"/>
        <w:jc w:val="center"/>
      </w:pPr>
      <w:r w:rsidRPr="00FB0285">
        <w:lastRenderedPageBreak/>
        <w:t>РОЗДІЛ 2</w:t>
      </w:r>
    </w:p>
    <w:p w14:paraId="27C21726" w14:textId="6EEDEDF9" w:rsidR="00FB0285" w:rsidRPr="00FB0285" w:rsidRDefault="00FB0285" w:rsidP="00FB0285">
      <w:pPr>
        <w:pStyle w:val="Academy"/>
        <w:ind w:firstLine="0"/>
        <w:jc w:val="center"/>
      </w:pPr>
      <w:r w:rsidRPr="00FB0285">
        <w:t>ЕМПІРИЧНЕ ДОСЛІДЖЕННЯ РОЗВИТКУ ЕМОЦІЙНОГО ІНТЕЛЕКТУ У КЕРІВНИКІВ СЕРЕДНЬОЇ ТА ВИЩОЇ ЛАНКИ</w:t>
      </w:r>
    </w:p>
    <w:p w14:paraId="1CF776AC" w14:textId="77777777" w:rsidR="00FB0285" w:rsidRPr="00E21AE3" w:rsidRDefault="00FB0285" w:rsidP="00FB0285">
      <w:pPr>
        <w:pStyle w:val="Academy"/>
      </w:pPr>
    </w:p>
    <w:p w14:paraId="7778A4B3" w14:textId="77777777" w:rsidR="00331D24" w:rsidRPr="00E21AE3" w:rsidRDefault="00331D24" w:rsidP="00FB0285">
      <w:pPr>
        <w:pStyle w:val="Academy"/>
      </w:pPr>
    </w:p>
    <w:p w14:paraId="5BFEE43F" w14:textId="033B8204" w:rsidR="00FB0285" w:rsidRPr="009412FA" w:rsidRDefault="00FB0285" w:rsidP="00FB0285">
      <w:pPr>
        <w:pStyle w:val="Academy"/>
      </w:pPr>
      <w:r w:rsidRPr="00511ACF">
        <w:t>2.1. Методологія та організація емпіричного дослідження</w:t>
      </w:r>
    </w:p>
    <w:p w14:paraId="2AAD8879" w14:textId="77777777" w:rsidR="00FB0285" w:rsidRDefault="00FB0285" w:rsidP="00FB0285">
      <w:pPr>
        <w:pStyle w:val="Academy"/>
      </w:pPr>
    </w:p>
    <w:p w14:paraId="252614D2" w14:textId="0E649A22" w:rsidR="006021A1" w:rsidRPr="00DE0484" w:rsidRDefault="00A45F4E" w:rsidP="00DE0484">
      <w:pPr>
        <w:pStyle w:val="Academic"/>
      </w:pPr>
      <w:r w:rsidRPr="00DE0484">
        <w:t xml:space="preserve">Емпіричне дослідження </w:t>
      </w:r>
      <w:r w:rsidR="006021A1" w:rsidRPr="00DE0484">
        <w:t xml:space="preserve">розвитку емоційного інтелекту у керівників середньої та вищої ланки </w:t>
      </w:r>
      <w:r w:rsidRPr="00DE0484">
        <w:t xml:space="preserve">було спрямоване на </w:t>
      </w:r>
      <w:r w:rsidR="006021A1" w:rsidRPr="00DE0484">
        <w:t xml:space="preserve">визначення рівня емоційного інтелекту, лідерських, організаторських та комунікативних здібностей керівників а також взаємозв’язку емоційного інтелекту з лідерськими, організаторськими та комунікативними здібностями. </w:t>
      </w:r>
    </w:p>
    <w:p w14:paraId="3B9A185C" w14:textId="7D77ADDB" w:rsidR="00DE0484" w:rsidRPr="00DE0484" w:rsidRDefault="00DE0484" w:rsidP="00DE0484">
      <w:pPr>
        <w:pStyle w:val="Academic"/>
      </w:pPr>
      <w:r w:rsidRPr="00DE0484">
        <w:t>Організація дослідження включала три етапи: підготовчий, діагностичний та аналітичний.</w:t>
      </w:r>
    </w:p>
    <w:p w14:paraId="6875C9FD" w14:textId="77961215" w:rsidR="00DE0484" w:rsidRPr="00DE0484" w:rsidRDefault="00DE0484" w:rsidP="00DE0484">
      <w:pPr>
        <w:pStyle w:val="Academic"/>
      </w:pPr>
      <w:r w:rsidRPr="00DE0484">
        <w:t xml:space="preserve">Підготовчий етап дослідження передбачав комплекс заходів, спрямованих на створення методологічного та організаційного підґрунтя для подальшої емпіричної роботи. На цьому етапі було здійснено добір </w:t>
      </w:r>
      <w:proofErr w:type="spellStart"/>
      <w:r w:rsidRPr="00DE0484">
        <w:t>валідних</w:t>
      </w:r>
      <w:proofErr w:type="spellEnd"/>
      <w:r w:rsidRPr="00DE0484">
        <w:t xml:space="preserve"> та надійних </w:t>
      </w:r>
      <w:proofErr w:type="spellStart"/>
      <w:r w:rsidRPr="00DE0484">
        <w:t>психодіагностичних</w:t>
      </w:r>
      <w:proofErr w:type="spellEnd"/>
      <w:r w:rsidRPr="00DE0484">
        <w:t xml:space="preserve"> </w:t>
      </w:r>
      <w:proofErr w:type="spellStart"/>
      <w:r w:rsidRPr="00DE0484">
        <w:t>методик</w:t>
      </w:r>
      <w:proofErr w:type="spellEnd"/>
      <w:r w:rsidRPr="00DE0484">
        <w:t>, що відповідають меті й завданням дослідження, визначено й сформовано вибірку дослідження, забезпечено дотримання етичних вимог, добровільність участі та анонімність респондентів. Також бул</w:t>
      </w:r>
      <w:r w:rsidR="003D6BED">
        <w:t>о</w:t>
      </w:r>
      <w:r w:rsidRPr="00DE0484">
        <w:t xml:space="preserve"> підготовлено опитувальні форми й роз’яснення для учасників</w:t>
      </w:r>
      <w:r w:rsidR="003D6BED">
        <w:t xml:space="preserve"> дослідження</w:t>
      </w:r>
      <w:r w:rsidRPr="00DE0484">
        <w:t>, що гарантувало коректність проведення дослідження та сприяло отриманню надійних і достовірних емпіричних даних.</w:t>
      </w:r>
    </w:p>
    <w:p w14:paraId="37B76CE7" w14:textId="66DECE99" w:rsidR="00DE0484" w:rsidRDefault="00DE0484" w:rsidP="00DE0484">
      <w:pPr>
        <w:pStyle w:val="Academy"/>
      </w:pPr>
      <w:r>
        <w:t xml:space="preserve">Комплекс </w:t>
      </w:r>
      <w:r w:rsidR="001C37F6">
        <w:t xml:space="preserve">обраних на підготовчому етапі </w:t>
      </w:r>
      <w:proofErr w:type="spellStart"/>
      <w:r>
        <w:t>психодіагностичних</w:t>
      </w:r>
      <w:proofErr w:type="spellEnd"/>
      <w:r>
        <w:t xml:space="preserve"> </w:t>
      </w:r>
      <w:proofErr w:type="spellStart"/>
      <w:r>
        <w:t>методик</w:t>
      </w:r>
      <w:proofErr w:type="spellEnd"/>
      <w:r>
        <w:t xml:space="preserve"> дослідження складався з</w:t>
      </w:r>
      <w:r w:rsidR="003D6BED">
        <w:t xml:space="preserve"> наступних </w:t>
      </w:r>
      <w:proofErr w:type="spellStart"/>
      <w:r w:rsidR="003D6BED">
        <w:t>психодіагностичних</w:t>
      </w:r>
      <w:proofErr w:type="spellEnd"/>
      <w:r w:rsidR="003D6BED">
        <w:t xml:space="preserve"> </w:t>
      </w:r>
      <w:proofErr w:type="spellStart"/>
      <w:r w:rsidR="003D6BED">
        <w:t>методик</w:t>
      </w:r>
      <w:proofErr w:type="spellEnd"/>
      <w:r>
        <w:t>:</w:t>
      </w:r>
    </w:p>
    <w:p w14:paraId="54C867E5" w14:textId="7A612A6E" w:rsidR="00FC5A48" w:rsidRPr="00FC5A48" w:rsidRDefault="00FC5A48" w:rsidP="00FC5A48">
      <w:pPr>
        <w:pStyle w:val="Academic"/>
        <w:rPr>
          <w:lang w:val="ru-RU"/>
        </w:rPr>
      </w:pPr>
      <w:r w:rsidRPr="001349C2">
        <w:t xml:space="preserve">1. Методика оцінки емоційного інтелекту (опитувальник Н. </w:t>
      </w:r>
      <w:proofErr w:type="spellStart"/>
      <w:r w:rsidRPr="001349C2">
        <w:t>Холла</w:t>
      </w:r>
      <w:proofErr w:type="spellEnd"/>
      <w:r w:rsidRPr="001349C2">
        <w:t>)</w:t>
      </w:r>
      <w:r>
        <w:t xml:space="preserve"> </w:t>
      </w:r>
      <w:r w:rsidRPr="00FC5A48">
        <w:rPr>
          <w:lang w:val="ru-RU"/>
        </w:rPr>
        <w:t>[</w:t>
      </w:r>
      <w:r w:rsidR="002E64B6">
        <w:rPr>
          <w:lang w:val="ru-RU"/>
        </w:rPr>
        <w:t>15</w:t>
      </w:r>
      <w:r w:rsidR="00A012D3">
        <w:rPr>
          <w:lang w:val="ru-RU"/>
        </w:rPr>
        <w:t>, с. 200-204</w:t>
      </w:r>
      <w:r w:rsidRPr="00FC5A48">
        <w:rPr>
          <w:lang w:val="ru-RU"/>
        </w:rPr>
        <w:t>].</w:t>
      </w:r>
    </w:p>
    <w:p w14:paraId="3C2FEF77" w14:textId="60D8B60B" w:rsidR="00FC5A48" w:rsidRDefault="00FC5A48" w:rsidP="00FC5A48">
      <w:pPr>
        <w:pStyle w:val="Academic"/>
      </w:pPr>
      <w:r>
        <w:t xml:space="preserve">Методика використовується для діагностики емоційного інтелекту та дозволяє визначити здатність особистості розуміти власні та чужі емоції, керувати емоційними переживаннями і ефективно діяти в </w:t>
      </w:r>
      <w:proofErr w:type="spellStart"/>
      <w:r>
        <w:t>емоційно</w:t>
      </w:r>
      <w:proofErr w:type="spellEnd"/>
      <w:r>
        <w:t xml:space="preserve"> насичених </w:t>
      </w:r>
      <w:r>
        <w:lastRenderedPageBreak/>
        <w:t>ситуаціях. Методика складається з 30 тверджень, що відображають різні аспекти емоційного реагування та взаємодії. Респондент оцінює кожне твердження за 6-бальною шкалою від –3 («повністю не погоджуюсь») до +3 («повністю погоджуюсь»)</w:t>
      </w:r>
      <w:r w:rsidR="003D6BED">
        <w:t xml:space="preserve">, що </w:t>
      </w:r>
      <w:r>
        <w:t>дозволяє визначити кількісну оцінку за п’ятьма шкалами емоційного інтелекту:</w:t>
      </w:r>
    </w:p>
    <w:p w14:paraId="0AF5D60B" w14:textId="77777777" w:rsidR="00FC5A48" w:rsidRDefault="00FC5A48" w:rsidP="00FC5A48">
      <w:pPr>
        <w:pStyle w:val="Academic"/>
      </w:pPr>
      <w:r>
        <w:t>- емоційна обізнаність (розуміння власних емоцій, усвідомленість емоційних станів);</w:t>
      </w:r>
    </w:p>
    <w:p w14:paraId="5D940C8F" w14:textId="77777777" w:rsidR="00FC5A48" w:rsidRDefault="00FC5A48" w:rsidP="00FC5A48">
      <w:pPr>
        <w:pStyle w:val="Academic"/>
      </w:pPr>
      <w:r>
        <w:t>- управління власними емоціями (емоційна пластичність, здатність контролювати почуття, долати негативні переживання);</w:t>
      </w:r>
    </w:p>
    <w:p w14:paraId="17BBE7CD" w14:textId="74CC9EBB" w:rsidR="00FC5A48" w:rsidRDefault="00FC5A48" w:rsidP="00FC5A48">
      <w:pPr>
        <w:pStyle w:val="Academic"/>
      </w:pPr>
      <w:r>
        <w:t xml:space="preserve">- </w:t>
      </w:r>
      <w:proofErr w:type="spellStart"/>
      <w:r>
        <w:t>самомотивація</w:t>
      </w:r>
      <w:proofErr w:type="spellEnd"/>
      <w:r>
        <w:t xml:space="preserve"> (уміння підтримувати власну емоційну активність, довільне керування настроєм);</w:t>
      </w:r>
    </w:p>
    <w:p w14:paraId="61E2C7DC" w14:textId="77777777" w:rsidR="00FC5A48" w:rsidRDefault="00FC5A48" w:rsidP="00FC5A48">
      <w:pPr>
        <w:pStyle w:val="Academic"/>
      </w:pPr>
      <w:r>
        <w:t>- емпатія (здатність розуміти емоційні стани інших, співпереживати, встановлювати емоційний контакт);</w:t>
      </w:r>
    </w:p>
    <w:p w14:paraId="6615B600" w14:textId="1EDD83FD" w:rsidR="00DE0484" w:rsidRDefault="00FC5A48" w:rsidP="00FC5A48">
      <w:pPr>
        <w:pStyle w:val="Academic"/>
      </w:pPr>
      <w:r>
        <w:t>- розпізнавання емоцій інших людей (соціально-</w:t>
      </w:r>
      <w:proofErr w:type="spellStart"/>
      <w:r>
        <w:t>перцептивні</w:t>
      </w:r>
      <w:proofErr w:type="spellEnd"/>
      <w:r>
        <w:t xml:space="preserve"> вміння, точність інтерпретації невербальних сигналів та переживань).</w:t>
      </w:r>
    </w:p>
    <w:p w14:paraId="5D1DF507" w14:textId="51F54812" w:rsidR="00FC5A48" w:rsidRPr="00FC5A48" w:rsidRDefault="00FC5A48" w:rsidP="00FC5A48">
      <w:pPr>
        <w:pStyle w:val="Academic"/>
      </w:pPr>
      <w:r w:rsidRPr="00FC5A48">
        <w:t>На основі сумарного результату також визначається інтегративний рівень емоційного інтелекту, який відображає цілісну здатність особистості керувати емоційною сферою.</w:t>
      </w:r>
    </w:p>
    <w:p w14:paraId="2C4A8A8C" w14:textId="3491EC2B" w:rsidR="001C37F6" w:rsidRDefault="001C37F6" w:rsidP="00DE0484">
      <w:pPr>
        <w:pStyle w:val="Academy"/>
      </w:pPr>
      <w:r>
        <w:t>Текст методики наведено у додатку Б.</w:t>
      </w:r>
    </w:p>
    <w:p w14:paraId="36233345" w14:textId="1EC67C71" w:rsidR="00CE6FCD" w:rsidRPr="0023270E" w:rsidRDefault="00FC5A48" w:rsidP="0023270E">
      <w:pPr>
        <w:pStyle w:val="Academy"/>
      </w:pPr>
      <w:r w:rsidRPr="0023270E">
        <w:t xml:space="preserve">2. </w:t>
      </w:r>
      <w:r w:rsidR="0023270E" w:rsidRPr="0023270E">
        <w:rPr>
          <w:rFonts w:eastAsiaTheme="majorEastAsia"/>
        </w:rPr>
        <w:t>Багатофакторний опитувальник лідерства</w:t>
      </w:r>
      <w:r w:rsidR="0023270E" w:rsidRPr="0023270E">
        <w:t xml:space="preserve"> (</w:t>
      </w:r>
      <w:proofErr w:type="spellStart"/>
      <w:r w:rsidR="0023270E" w:rsidRPr="0023270E">
        <w:t>Multifactor</w:t>
      </w:r>
      <w:proofErr w:type="spellEnd"/>
      <w:r w:rsidR="0023270E" w:rsidRPr="0023270E">
        <w:t xml:space="preserve"> </w:t>
      </w:r>
      <w:proofErr w:type="spellStart"/>
      <w:r w:rsidR="0023270E" w:rsidRPr="0023270E">
        <w:t>Leadership</w:t>
      </w:r>
      <w:proofErr w:type="spellEnd"/>
      <w:r w:rsidR="0023270E" w:rsidRPr="0023270E">
        <w:t xml:space="preserve"> </w:t>
      </w:r>
      <w:proofErr w:type="spellStart"/>
      <w:r w:rsidR="0023270E" w:rsidRPr="0023270E">
        <w:t>Questionnaire</w:t>
      </w:r>
      <w:proofErr w:type="spellEnd"/>
      <w:r w:rsidR="0023270E" w:rsidRPr="0023270E">
        <w:t xml:space="preserve">, MLQ) </w:t>
      </w:r>
      <w:r w:rsidR="001254E4" w:rsidRPr="0023270E">
        <w:t>[</w:t>
      </w:r>
      <w:r w:rsidR="002E64B6">
        <w:t>10</w:t>
      </w:r>
      <w:r w:rsidR="001254E4" w:rsidRPr="0023270E">
        <w:t xml:space="preserve">, </w:t>
      </w:r>
      <w:r w:rsidR="001254E4">
        <w:rPr>
          <w:lang w:val="en-US"/>
        </w:rPr>
        <w:t>c</w:t>
      </w:r>
      <w:r w:rsidR="00CE6FCD" w:rsidRPr="0023270E">
        <w:t>. 43-44</w:t>
      </w:r>
      <w:r w:rsidR="001254E4" w:rsidRPr="0023270E">
        <w:t xml:space="preserve">; </w:t>
      </w:r>
      <w:r w:rsidR="002E64B6">
        <w:t>18</w:t>
      </w:r>
      <w:r w:rsidR="001254E4" w:rsidRPr="0023270E">
        <w:t xml:space="preserve">, </w:t>
      </w:r>
      <w:r w:rsidR="001254E4">
        <w:rPr>
          <w:lang w:val="en-US"/>
        </w:rPr>
        <w:t>c</w:t>
      </w:r>
      <w:r w:rsidR="00CE6FCD" w:rsidRPr="0023270E">
        <w:t>. 41</w:t>
      </w:r>
      <w:r w:rsidR="0047040C" w:rsidRPr="0047040C">
        <w:t>; 26</w:t>
      </w:r>
      <w:r w:rsidR="001254E4" w:rsidRPr="0023270E">
        <w:t>].</w:t>
      </w:r>
    </w:p>
    <w:p w14:paraId="6D4400D3" w14:textId="604E56B5" w:rsidR="0023270E" w:rsidRPr="0023270E" w:rsidRDefault="0023270E" w:rsidP="0023270E">
      <w:pPr>
        <w:pStyle w:val="Academic"/>
      </w:pPr>
      <w:r w:rsidRPr="0023270E">
        <w:t>Багатофакторний опитувальник лідерства (</w:t>
      </w:r>
      <w:proofErr w:type="spellStart"/>
      <w:r w:rsidRPr="0023270E">
        <w:t>Multifactor</w:t>
      </w:r>
      <w:proofErr w:type="spellEnd"/>
      <w:r w:rsidRPr="0023270E">
        <w:t xml:space="preserve"> </w:t>
      </w:r>
      <w:proofErr w:type="spellStart"/>
      <w:r w:rsidRPr="0023270E">
        <w:t>Leadership</w:t>
      </w:r>
      <w:proofErr w:type="spellEnd"/>
      <w:r w:rsidRPr="0023270E">
        <w:t xml:space="preserve"> </w:t>
      </w:r>
      <w:proofErr w:type="spellStart"/>
      <w:r w:rsidRPr="0023270E">
        <w:t>Questionnaire</w:t>
      </w:r>
      <w:proofErr w:type="spellEnd"/>
      <w:r w:rsidRPr="0023270E">
        <w:t xml:space="preserve">, MLQ), розроблений Б. Басом та Б. </w:t>
      </w:r>
      <w:proofErr w:type="spellStart"/>
      <w:r w:rsidRPr="0023270E">
        <w:t>Аволіо</w:t>
      </w:r>
      <w:proofErr w:type="spellEnd"/>
      <w:r w:rsidRPr="0023270E">
        <w:t xml:space="preserve"> </w:t>
      </w:r>
      <w:r>
        <w:t>та використовується д</w:t>
      </w:r>
      <w:r w:rsidRPr="0023270E">
        <w:t>ля оцінювання лідерських характеристик керівників</w:t>
      </w:r>
      <w:r>
        <w:t>,</w:t>
      </w:r>
      <w:r w:rsidRPr="0023270E">
        <w:t xml:space="preserve"> вираженості ключових компонентів трансформаційного лідерства, які визначають ефективність управлінської взаємодії та вплив керівника на колектив.</w:t>
      </w:r>
    </w:p>
    <w:p w14:paraId="17FEAC19" w14:textId="264334F5" w:rsidR="0023270E" w:rsidRPr="0023270E" w:rsidRDefault="0023270E" w:rsidP="0023270E">
      <w:pPr>
        <w:pStyle w:val="Academic"/>
      </w:pPr>
      <w:r w:rsidRPr="0023270E">
        <w:t>Опитувальник містить 21 твердження, що описують поведінкові прояви лідера. Респондентам пропонувалося оцінити частоту прояву кожної поведінки за 5-бальною шкалою:</w:t>
      </w:r>
      <w:r>
        <w:t xml:space="preserve"> від </w:t>
      </w:r>
      <w:r w:rsidRPr="0023270E">
        <w:t xml:space="preserve">0 </w:t>
      </w:r>
      <w:r w:rsidRPr="0023270E">
        <w:rPr>
          <w:lang w:val="ru-RU"/>
        </w:rPr>
        <w:t>(</w:t>
      </w:r>
      <w:r>
        <w:rPr>
          <w:lang w:val="ru-RU"/>
        </w:rPr>
        <w:t>«</w:t>
      </w:r>
      <w:r w:rsidRPr="0023270E">
        <w:t>ніколи</w:t>
      </w:r>
      <w:r>
        <w:rPr>
          <w:lang w:val="ru-RU"/>
        </w:rPr>
        <w:t xml:space="preserve">») до </w:t>
      </w:r>
      <w:r w:rsidRPr="0023270E">
        <w:t xml:space="preserve">4 </w:t>
      </w:r>
      <w:r>
        <w:rPr>
          <w:lang w:val="ru-RU"/>
        </w:rPr>
        <w:t>(«</w:t>
      </w:r>
      <w:r w:rsidRPr="0023270E">
        <w:t>завжди або дуже часто</w:t>
      </w:r>
      <w:r>
        <w:rPr>
          <w:lang w:val="ru-RU"/>
        </w:rPr>
        <w:t>»)</w:t>
      </w:r>
      <w:r w:rsidRPr="0023270E">
        <w:t>.</w:t>
      </w:r>
      <w:r w:rsidR="00EB3CE0">
        <w:t xml:space="preserve"> Це </w:t>
      </w:r>
      <w:r>
        <w:lastRenderedPageBreak/>
        <w:t>дозволяє визначити кількісну оцінку за</w:t>
      </w:r>
      <w:r w:rsidRPr="0023270E">
        <w:t xml:space="preserve"> сьома </w:t>
      </w:r>
      <w:proofErr w:type="spellStart"/>
      <w:r w:rsidRPr="0023270E">
        <w:t>фактора</w:t>
      </w:r>
      <w:proofErr w:type="spellEnd"/>
      <w:r>
        <w:rPr>
          <w:lang w:val="ru-RU"/>
        </w:rPr>
        <w:t>ми</w:t>
      </w:r>
      <w:r w:rsidRPr="0023270E">
        <w:t xml:space="preserve"> трансформаційного лідерства:</w:t>
      </w:r>
    </w:p>
    <w:p w14:paraId="201D05DD" w14:textId="49EEB638" w:rsidR="0023270E" w:rsidRPr="00E86D33" w:rsidRDefault="00E86D33" w:rsidP="0023270E">
      <w:pPr>
        <w:pStyle w:val="Academic"/>
        <w:rPr>
          <w:lang w:val="ru-RU"/>
        </w:rPr>
      </w:pPr>
      <w:r>
        <w:rPr>
          <w:lang w:val="ru-RU"/>
        </w:rPr>
        <w:t>- в</w:t>
      </w:r>
      <w:r w:rsidR="0023270E" w:rsidRPr="0023270E">
        <w:t>плив – здатність формувати авторитет, викликати довіру та бути прикладом</w:t>
      </w:r>
      <w:r>
        <w:rPr>
          <w:lang w:val="ru-RU"/>
        </w:rPr>
        <w:t>;</w:t>
      </w:r>
    </w:p>
    <w:p w14:paraId="1476AD67" w14:textId="2B4AA105" w:rsidR="0023270E" w:rsidRPr="0023270E" w:rsidRDefault="00E86D33" w:rsidP="0023270E">
      <w:pPr>
        <w:pStyle w:val="Academic"/>
      </w:pPr>
      <w:r>
        <w:t xml:space="preserve">- </w:t>
      </w:r>
      <w:proofErr w:type="spellStart"/>
      <w:r>
        <w:t>натхненння</w:t>
      </w:r>
      <w:proofErr w:type="spellEnd"/>
      <w:r>
        <w:t>, у</w:t>
      </w:r>
      <w:r w:rsidR="0023270E" w:rsidRPr="0023270E">
        <w:t>міння надихати – уміння мотивувати інших, формувати бачення та залучати до спільної мети</w:t>
      </w:r>
      <w:r>
        <w:t>;</w:t>
      </w:r>
    </w:p>
    <w:p w14:paraId="27E71226" w14:textId="1E26B61B" w:rsidR="0023270E" w:rsidRPr="0023270E" w:rsidRDefault="00E86D33" w:rsidP="0023270E">
      <w:pPr>
        <w:pStyle w:val="Academic"/>
      </w:pPr>
      <w:r>
        <w:t>- і</w:t>
      </w:r>
      <w:r w:rsidR="0023270E" w:rsidRPr="0023270E">
        <w:t xml:space="preserve">нтелектуальна стимуляція – здатність заохочувати творчість, креативність </w:t>
      </w:r>
      <w:r>
        <w:t>та</w:t>
      </w:r>
      <w:r w:rsidR="0023270E" w:rsidRPr="0023270E">
        <w:t xml:space="preserve"> нові способи вирішення завдань</w:t>
      </w:r>
      <w:r>
        <w:t>;</w:t>
      </w:r>
    </w:p>
    <w:p w14:paraId="66B00B74" w14:textId="28CCCD03" w:rsidR="0023270E" w:rsidRPr="0023270E" w:rsidRDefault="00E86D33" w:rsidP="0023270E">
      <w:pPr>
        <w:pStyle w:val="Academic"/>
      </w:pPr>
      <w:r>
        <w:t>- і</w:t>
      </w:r>
      <w:r w:rsidR="0023270E" w:rsidRPr="0023270E">
        <w:t>ндивідуальний підхід – увага до потреб інших, підтримка та розвиток членів команди</w:t>
      </w:r>
      <w:r>
        <w:t>;</w:t>
      </w:r>
    </w:p>
    <w:p w14:paraId="0AB43E35" w14:textId="27CE2F3E" w:rsidR="0023270E" w:rsidRPr="0023270E" w:rsidRDefault="00E86D33" w:rsidP="0023270E">
      <w:pPr>
        <w:pStyle w:val="Academic"/>
      </w:pPr>
      <w:r>
        <w:t>- м</w:t>
      </w:r>
      <w:r w:rsidR="0023270E" w:rsidRPr="0023270E">
        <w:t>отивація – уміння формувати очікування, підтримувати прагнення досягати результатів</w:t>
      </w:r>
      <w:r>
        <w:t>;</w:t>
      </w:r>
    </w:p>
    <w:p w14:paraId="3FC31B4B" w14:textId="572BF1DA" w:rsidR="0023270E" w:rsidRPr="0023270E" w:rsidRDefault="00E86D33" w:rsidP="0023270E">
      <w:pPr>
        <w:pStyle w:val="Academic"/>
      </w:pPr>
      <w:r>
        <w:t>- у</w:t>
      </w:r>
      <w:r w:rsidR="0023270E" w:rsidRPr="0023270E">
        <w:t>правління – організація та координація процесів, контроль ефективності виконання завдань.</w:t>
      </w:r>
    </w:p>
    <w:p w14:paraId="3AFAF43F" w14:textId="497E59DF" w:rsidR="0023270E" w:rsidRPr="0023270E" w:rsidRDefault="00E86D33" w:rsidP="0023270E">
      <w:pPr>
        <w:pStyle w:val="Academic"/>
      </w:pPr>
      <w:r>
        <w:t>- н</w:t>
      </w:r>
      <w:r w:rsidR="0023270E" w:rsidRPr="0023270E">
        <w:t>адання самостійності – делегування, готовність дозволяти іншим приймати рішення та брати відповідальність.</w:t>
      </w:r>
    </w:p>
    <w:p w14:paraId="4878F339" w14:textId="54EDC1BA" w:rsidR="0023270E" w:rsidRPr="0023270E" w:rsidRDefault="0023270E" w:rsidP="0023270E">
      <w:pPr>
        <w:pStyle w:val="Academic"/>
      </w:pPr>
      <w:r w:rsidRPr="0023270E">
        <w:t>Загальна здатність до трансформаційного лідерства визнача</w:t>
      </w:r>
      <w:r w:rsidR="00EB3CE0">
        <w:t>ється</w:t>
      </w:r>
      <w:r w:rsidRPr="0023270E">
        <w:t xml:space="preserve"> як сума всіх семи факторів, </w:t>
      </w:r>
      <w:r w:rsidR="00E86D33">
        <w:rPr>
          <w:lang w:val="ru-RU"/>
        </w:rPr>
        <w:t xml:space="preserve">та </w:t>
      </w:r>
      <w:proofErr w:type="spellStart"/>
      <w:r w:rsidR="00E86D33">
        <w:rPr>
          <w:lang w:val="ru-RU"/>
        </w:rPr>
        <w:t>дозволя</w:t>
      </w:r>
      <w:r w:rsidR="00EB3CE0">
        <w:rPr>
          <w:lang w:val="ru-RU"/>
        </w:rPr>
        <w:t>є</w:t>
      </w:r>
      <w:proofErr w:type="spellEnd"/>
      <w:r w:rsidR="00E86D33">
        <w:rPr>
          <w:lang w:val="ru-RU"/>
        </w:rPr>
        <w:t xml:space="preserve"> </w:t>
      </w:r>
      <w:r w:rsidRPr="0023270E">
        <w:t>оцін</w:t>
      </w:r>
      <w:r w:rsidR="00EB3CE0">
        <w:t>ити</w:t>
      </w:r>
      <w:r w:rsidRPr="0023270E">
        <w:t xml:space="preserve"> лідерськ</w:t>
      </w:r>
      <w:r w:rsidR="00EB3CE0">
        <w:t>і</w:t>
      </w:r>
      <w:r w:rsidRPr="0023270E">
        <w:t xml:space="preserve"> </w:t>
      </w:r>
      <w:r w:rsidR="00E86D33">
        <w:t>якост</w:t>
      </w:r>
      <w:r w:rsidR="00EB3CE0">
        <w:t>і</w:t>
      </w:r>
      <w:r w:rsidR="00E86D33">
        <w:t xml:space="preserve"> респондента</w:t>
      </w:r>
      <w:r w:rsidRPr="0023270E">
        <w:t>.</w:t>
      </w:r>
    </w:p>
    <w:p w14:paraId="192F10D1" w14:textId="77777777" w:rsidR="00DB2A31" w:rsidRDefault="00920682" w:rsidP="00DB2A31">
      <w:pPr>
        <w:pStyle w:val="Academy"/>
      </w:pPr>
      <w:r>
        <w:t>Текст методики наведено у додатку В.</w:t>
      </w:r>
    </w:p>
    <w:p w14:paraId="550AF155" w14:textId="0A22233B" w:rsidR="00242C21" w:rsidRDefault="00DB2A31" w:rsidP="00DB2A31">
      <w:pPr>
        <w:pStyle w:val="Academic"/>
      </w:pPr>
      <w:r>
        <w:t>3. Методика д</w:t>
      </w:r>
      <w:r w:rsidRPr="00242C21">
        <w:t>іагностик</w:t>
      </w:r>
      <w:r>
        <w:t>и</w:t>
      </w:r>
      <w:r w:rsidRPr="00242C21">
        <w:t xml:space="preserve"> комунікативних і організаторських </w:t>
      </w:r>
      <w:proofErr w:type="spellStart"/>
      <w:r w:rsidRPr="00242C21">
        <w:t>схильностей</w:t>
      </w:r>
      <w:proofErr w:type="spellEnd"/>
      <w:r>
        <w:t xml:space="preserve"> </w:t>
      </w:r>
      <w:r w:rsidRPr="00242C21">
        <w:t>(КОС-2)</w:t>
      </w:r>
      <w:r>
        <w:t xml:space="preserve"> </w:t>
      </w:r>
      <w:r w:rsidR="00242C21" w:rsidRPr="00242C21">
        <w:rPr>
          <w:lang w:val="ru-RU"/>
        </w:rPr>
        <w:t>[</w:t>
      </w:r>
      <w:r w:rsidR="0047040C">
        <w:rPr>
          <w:lang w:val="ru-RU"/>
        </w:rPr>
        <w:t>14</w:t>
      </w:r>
      <w:r w:rsidR="0047040C">
        <w:t xml:space="preserve">, с. 67-71; </w:t>
      </w:r>
      <w:r w:rsidR="002E64B6">
        <w:rPr>
          <w:lang w:val="ru-RU"/>
        </w:rPr>
        <w:t>22</w:t>
      </w:r>
      <w:r w:rsidR="00242C21" w:rsidRPr="00242C21">
        <w:rPr>
          <w:lang w:val="ru-RU"/>
        </w:rPr>
        <w:t xml:space="preserve">, </w:t>
      </w:r>
      <w:r w:rsidR="00242C21">
        <w:t>с</w:t>
      </w:r>
      <w:r w:rsidR="00242C21" w:rsidRPr="00242C21">
        <w:t>. 375-378</w:t>
      </w:r>
      <w:r w:rsidR="00242C21">
        <w:t>].</w:t>
      </w:r>
    </w:p>
    <w:p w14:paraId="5088C30D" w14:textId="7BC556DD" w:rsidR="008C0186" w:rsidRPr="008C0186" w:rsidRDefault="008C0186" w:rsidP="00CC73F6">
      <w:pPr>
        <w:pStyle w:val="Academy"/>
      </w:pPr>
      <w:r w:rsidRPr="008C0186">
        <w:t xml:space="preserve">Для визначення рівня розвитку комунікативних та організаторських </w:t>
      </w:r>
      <w:proofErr w:type="spellStart"/>
      <w:r w:rsidRPr="008C0186">
        <w:t>схильностей</w:t>
      </w:r>
      <w:proofErr w:type="spellEnd"/>
      <w:r w:rsidRPr="008C0186">
        <w:t xml:space="preserve"> керівників було </w:t>
      </w:r>
      <w:r w:rsidR="00CC73F6">
        <w:t xml:space="preserve">обрано та </w:t>
      </w:r>
      <w:r w:rsidRPr="008C0186">
        <w:t>використано</w:t>
      </w:r>
      <w:r w:rsidR="00A12EA3">
        <w:t xml:space="preserve"> розроблену </w:t>
      </w:r>
      <w:r w:rsidR="00A12EA3">
        <w:br/>
      </w:r>
      <w:r w:rsidR="00A12EA3" w:rsidRPr="00A12EA3">
        <w:t xml:space="preserve">В.В. </w:t>
      </w:r>
      <w:proofErr w:type="spellStart"/>
      <w:r w:rsidR="00A12EA3" w:rsidRPr="00A12EA3">
        <w:t>Синявськ</w:t>
      </w:r>
      <w:r w:rsidR="00A12EA3">
        <w:t>им</w:t>
      </w:r>
      <w:proofErr w:type="spellEnd"/>
      <w:r w:rsidR="00A12EA3" w:rsidRPr="00A12EA3">
        <w:t xml:space="preserve"> і Б.О. </w:t>
      </w:r>
      <w:proofErr w:type="spellStart"/>
      <w:r w:rsidR="00A12EA3" w:rsidRPr="00A12EA3">
        <w:t>Федоришин</w:t>
      </w:r>
      <w:r w:rsidR="00A12EA3">
        <w:t>им</w:t>
      </w:r>
      <w:proofErr w:type="spellEnd"/>
      <w:r w:rsidRPr="008C0186">
        <w:t xml:space="preserve"> методику </w:t>
      </w:r>
      <w:r w:rsidRPr="008C0186">
        <w:rPr>
          <w:rFonts w:eastAsiaTheme="majorEastAsia"/>
        </w:rPr>
        <w:t>КОС-2</w:t>
      </w:r>
      <w:r w:rsidRPr="008C0186">
        <w:t xml:space="preserve">, </w:t>
      </w:r>
      <w:r w:rsidR="00CC73F6">
        <w:t>яка</w:t>
      </w:r>
      <w:r w:rsidRPr="008C0186">
        <w:t xml:space="preserve"> є одним із найпоширеніших інструментів оцінки соціально-поведінкових характеристик особистості. Методика дає змогу дослідити дві ключові групи </w:t>
      </w:r>
      <w:proofErr w:type="spellStart"/>
      <w:r w:rsidRPr="008C0186">
        <w:t>компетентностей</w:t>
      </w:r>
      <w:proofErr w:type="spellEnd"/>
      <w:r w:rsidRPr="008C0186">
        <w:t xml:space="preserve"> </w:t>
      </w:r>
      <w:r w:rsidR="00CC73F6">
        <w:t>–</w:t>
      </w:r>
      <w:r w:rsidRPr="008C0186">
        <w:t xml:space="preserve"> </w:t>
      </w:r>
      <w:r w:rsidRPr="008C0186">
        <w:rPr>
          <w:rFonts w:eastAsiaTheme="majorEastAsia"/>
        </w:rPr>
        <w:t>комунікативні схильності</w:t>
      </w:r>
      <w:r w:rsidRPr="008C0186">
        <w:t xml:space="preserve"> (здатність до встановлення контактів, ведення взаємодії та підтримання міжособистісних </w:t>
      </w:r>
      <w:proofErr w:type="spellStart"/>
      <w:r w:rsidRPr="008C0186">
        <w:t>зв’язків</w:t>
      </w:r>
      <w:proofErr w:type="spellEnd"/>
      <w:r w:rsidRPr="008C0186">
        <w:t xml:space="preserve">) та </w:t>
      </w:r>
      <w:r w:rsidRPr="008C0186">
        <w:rPr>
          <w:rFonts w:eastAsiaTheme="majorEastAsia"/>
        </w:rPr>
        <w:t>організаторські схильності</w:t>
      </w:r>
      <w:r w:rsidRPr="008C0186">
        <w:t xml:space="preserve"> (здатність впливати на групу, брати ініціативу, організовувати діяльність і приймати рішення)</w:t>
      </w:r>
      <w:r w:rsidR="00A12EA3">
        <w:t xml:space="preserve"> </w:t>
      </w:r>
      <w:r w:rsidR="00A12EA3" w:rsidRPr="00C007E9">
        <w:t>[</w:t>
      </w:r>
      <w:r w:rsidR="002E64B6" w:rsidRPr="00C007E9">
        <w:t>15</w:t>
      </w:r>
      <w:r w:rsidR="00A12EA3" w:rsidRPr="00C007E9">
        <w:t xml:space="preserve">, </w:t>
      </w:r>
      <w:r w:rsidR="00A12EA3">
        <w:t>с</w:t>
      </w:r>
      <w:r w:rsidR="00A12EA3" w:rsidRPr="00242C21">
        <w:rPr>
          <w:rFonts w:eastAsiaTheme="minorHAnsi"/>
        </w:rPr>
        <w:t xml:space="preserve">. </w:t>
      </w:r>
      <w:r w:rsidR="00A12EA3">
        <w:rPr>
          <w:rFonts w:eastAsiaTheme="minorHAnsi"/>
        </w:rPr>
        <w:t>221</w:t>
      </w:r>
      <w:r w:rsidR="00A12EA3">
        <w:t>]</w:t>
      </w:r>
      <w:r w:rsidRPr="008C0186">
        <w:t>.</w:t>
      </w:r>
    </w:p>
    <w:p w14:paraId="29AF9999" w14:textId="137904B7" w:rsidR="008C0186" w:rsidRPr="008C0186" w:rsidRDefault="008C0186" w:rsidP="00CC73F6">
      <w:pPr>
        <w:pStyle w:val="Academy"/>
      </w:pPr>
      <w:r w:rsidRPr="008C0186">
        <w:lastRenderedPageBreak/>
        <w:t xml:space="preserve">Опитувальник містить </w:t>
      </w:r>
      <w:r w:rsidRPr="008C0186">
        <w:rPr>
          <w:rFonts w:eastAsiaTheme="majorEastAsia"/>
        </w:rPr>
        <w:t>40 запитань</w:t>
      </w:r>
      <w:r w:rsidRPr="008C0186">
        <w:t xml:space="preserve">, на кожне з яких респондент відповідає у форматі </w:t>
      </w:r>
      <w:r w:rsidR="00CC73F6">
        <w:t>«</w:t>
      </w:r>
      <w:r w:rsidRPr="008C0186">
        <w:rPr>
          <w:rFonts w:eastAsiaTheme="majorEastAsia"/>
        </w:rPr>
        <w:t>так</w:t>
      </w:r>
      <w:r w:rsidR="00CC73F6">
        <w:t>» чи «</w:t>
      </w:r>
      <w:r w:rsidRPr="008C0186">
        <w:rPr>
          <w:rFonts w:eastAsiaTheme="majorEastAsia"/>
        </w:rPr>
        <w:t>ні</w:t>
      </w:r>
      <w:r w:rsidR="00CC73F6">
        <w:t>»</w:t>
      </w:r>
      <w:r w:rsidRPr="008C0186">
        <w:t xml:space="preserve">. Відповіді зіставляються з ключем: для кожної шкали передбачено по 20 пунктів, і кожна відповідь, що збігається з ключем, оцінюється в </w:t>
      </w:r>
      <w:r w:rsidRPr="008C0186">
        <w:rPr>
          <w:rFonts w:eastAsiaTheme="majorEastAsia"/>
        </w:rPr>
        <w:t>1 бал</w:t>
      </w:r>
      <w:r w:rsidRPr="008C0186">
        <w:t xml:space="preserve">. Таким чином максимальна кількість балів за кожною зі </w:t>
      </w:r>
      <w:proofErr w:type="spellStart"/>
      <w:r w:rsidRPr="008C0186">
        <w:t>схильностей</w:t>
      </w:r>
      <w:proofErr w:type="spellEnd"/>
      <w:r w:rsidRPr="008C0186">
        <w:t xml:space="preserve"> становить </w:t>
      </w:r>
      <w:r w:rsidRPr="008C0186">
        <w:rPr>
          <w:rFonts w:eastAsiaTheme="majorEastAsia"/>
        </w:rPr>
        <w:t>20 балів</w:t>
      </w:r>
      <w:r w:rsidRPr="008C0186">
        <w:t>.</w:t>
      </w:r>
    </w:p>
    <w:p w14:paraId="4A58457A" w14:textId="58FD0064" w:rsidR="008C0186" w:rsidRPr="00EB3CE0" w:rsidRDefault="008C0186" w:rsidP="00EB3CE0">
      <w:pPr>
        <w:pStyle w:val="Academy"/>
      </w:pPr>
      <w:r w:rsidRPr="008C0186">
        <w:t>Після обробки отриманих відповідей визнача</w:t>
      </w:r>
      <w:r w:rsidR="00EB3CE0">
        <w:t>є</w:t>
      </w:r>
      <w:r w:rsidRPr="008C0186">
        <w:t xml:space="preserve">ться </w:t>
      </w:r>
      <w:r w:rsidR="00EB3CE0">
        <w:t xml:space="preserve"> рівень розвитку відповідно до </w:t>
      </w:r>
      <w:r w:rsidRPr="008C0186">
        <w:t>п’ят</w:t>
      </w:r>
      <w:r w:rsidR="00EB3CE0">
        <w:t>и встановлених рівнів –</w:t>
      </w:r>
      <w:r w:rsidR="00CC73F6">
        <w:t xml:space="preserve"> від </w:t>
      </w:r>
      <w:r w:rsidRPr="008C0186">
        <w:rPr>
          <w:rFonts w:eastAsiaTheme="majorEastAsia"/>
        </w:rPr>
        <w:t>дуже низьк</w:t>
      </w:r>
      <w:r w:rsidR="00CC73F6">
        <w:t>ого</w:t>
      </w:r>
      <w:r w:rsidRPr="008C0186">
        <w:rPr>
          <w:rFonts w:eastAsiaTheme="majorEastAsia"/>
        </w:rPr>
        <w:t xml:space="preserve"> </w:t>
      </w:r>
      <w:r w:rsidR="00CC73F6">
        <w:t xml:space="preserve">до найвищого </w:t>
      </w:r>
      <w:r w:rsidRPr="008C0186">
        <w:rPr>
          <w:rFonts w:eastAsiaTheme="majorEastAsia"/>
        </w:rPr>
        <w:t>рівн</w:t>
      </w:r>
      <w:r w:rsidR="00CC73F6">
        <w:t>я. Методика</w:t>
      </w:r>
      <w:r w:rsidRPr="008C0186">
        <w:t xml:space="preserve"> дозволяє виявити як базову схильність до взаємодії з людьми, так і готовність брати на себе ініціативу у групі, приймати рішення, організовувати діяльність і впливати на інших. </w:t>
      </w:r>
    </w:p>
    <w:p w14:paraId="534CA8BA" w14:textId="273C00EC" w:rsidR="00242C21" w:rsidRDefault="00242C21" w:rsidP="00242C21">
      <w:pPr>
        <w:pStyle w:val="Academy"/>
      </w:pPr>
      <w:r>
        <w:t xml:space="preserve">Текст методики наведено у додатку </w:t>
      </w:r>
      <w:r>
        <w:rPr>
          <w:lang w:val="ru-RU"/>
        </w:rPr>
        <w:t>Г</w:t>
      </w:r>
      <w:r>
        <w:t>.</w:t>
      </w:r>
    </w:p>
    <w:p w14:paraId="73B71D1B" w14:textId="2112B34F" w:rsidR="00AC7AC1" w:rsidRPr="009412FA" w:rsidRDefault="00AC7AC1" w:rsidP="00AC7AC1">
      <w:pPr>
        <w:pStyle w:val="Academic"/>
      </w:pPr>
      <w:r w:rsidRPr="00AC7AC1">
        <w:t xml:space="preserve">До комплексу </w:t>
      </w:r>
      <w:proofErr w:type="spellStart"/>
      <w:r w:rsidRPr="00AC7AC1">
        <w:t>психодіагностичних</w:t>
      </w:r>
      <w:proofErr w:type="spellEnd"/>
      <w:r w:rsidRPr="00AC7AC1">
        <w:t xml:space="preserve"> </w:t>
      </w:r>
      <w:proofErr w:type="spellStart"/>
      <w:r w:rsidRPr="00AC7AC1">
        <w:t>методик</w:t>
      </w:r>
      <w:proofErr w:type="spellEnd"/>
      <w:r w:rsidRPr="00AC7AC1">
        <w:t xml:space="preserve"> було додано анкету для збору соціально-демографічної інформації та характеристик професійного статусу респондентів. Анкета містила запитання, спрямовані на фіксацію базових даних, необхідних для коректної інтерпретації результатів та проведення подальшого </w:t>
      </w:r>
      <w:proofErr w:type="spellStart"/>
      <w:r w:rsidRPr="00AC7AC1">
        <w:t>міжгрупового</w:t>
      </w:r>
      <w:proofErr w:type="spellEnd"/>
      <w:r w:rsidRPr="00AC7AC1">
        <w:t xml:space="preserve"> аналізу, зокрема: респонденти</w:t>
      </w:r>
      <w:r w:rsidR="00EB3CE0">
        <w:t xml:space="preserve"> </w:t>
      </w:r>
      <w:r w:rsidRPr="00AC7AC1">
        <w:t>мали можливість вказати ім’я (але</w:t>
      </w:r>
      <w:r w:rsidR="00EB3CE0">
        <w:t xml:space="preserve"> це</w:t>
      </w:r>
      <w:r w:rsidRPr="00AC7AC1">
        <w:t xml:space="preserve"> не було обов’язковим, оскільки учасникам забезпечувалась анонімність), вік, стать, рівень освіти та займану посаду в організаційній структурі. Отримані відомості дозволили визначити склад вибірки, розмежувати групи керівників вищої та середньої ланки та оцінити можливий вплив соціально-демографічних характеристик на показники емоційного інтелекту та лідерських якостей.</w:t>
      </w:r>
    </w:p>
    <w:p w14:paraId="701E056C" w14:textId="0B6F65D0" w:rsidR="00FC5A48" w:rsidRDefault="00FC5A48" w:rsidP="00FC5A48">
      <w:pPr>
        <w:pStyle w:val="Academy"/>
      </w:pPr>
      <w:r>
        <w:t>Текст анкети наведено у додатку А.</w:t>
      </w:r>
    </w:p>
    <w:p w14:paraId="2E073292" w14:textId="680C2E7C" w:rsidR="00DE0484" w:rsidRPr="00147937" w:rsidRDefault="00DE0484" w:rsidP="00147937">
      <w:pPr>
        <w:pStyle w:val="Academic"/>
      </w:pPr>
      <w:r w:rsidRPr="00147937">
        <w:t>Вибірка дослідження включала 37 співробітників</w:t>
      </w:r>
      <w:r w:rsidR="00147937" w:rsidRPr="00147937">
        <w:t xml:space="preserve"> </w:t>
      </w:r>
      <w:r w:rsidR="009206FD">
        <w:t>ТОВ «</w:t>
      </w:r>
      <w:proofErr w:type="spellStart"/>
      <w:r w:rsidR="00EE3E36">
        <w:t>Ромстал</w:t>
      </w:r>
      <w:proofErr w:type="spellEnd"/>
      <w:r w:rsidR="00EE3E36">
        <w:t xml:space="preserve"> Україна</w:t>
      </w:r>
      <w:r w:rsidR="009206FD">
        <w:t>»</w:t>
      </w:r>
      <w:r w:rsidRPr="00147937">
        <w:t xml:space="preserve">. </w:t>
      </w:r>
      <w:r w:rsidR="00147937" w:rsidRPr="00147937">
        <w:t xml:space="preserve">За посадовим статусом вибірка є переважно управлінською. До дослідження були залучені 12 керівників вищої ланки (32,4 %) та 23 керівники середньої ланки (62,2 %). Крім того, 2 респонденти (5,4 %) не обіймали керівних посад і виконували функції працівників. Загалом отримані дані свідчать, що основну частину вибірки становлять керівники середньої та вищої ланки, що є релевантним для дослідження особливостей емоційного інтелекту, трансформаційного лідерства, комунікативних та організаторських здібностей у </w:t>
      </w:r>
      <w:r w:rsidR="00147937" w:rsidRPr="00147937">
        <w:lastRenderedPageBreak/>
        <w:t>сфері управлінської діяльності. Розподіл учасників дослідження за посадовим статусом наведено на рис. 2.1.</w:t>
      </w:r>
    </w:p>
    <w:p w14:paraId="739C2FA1" w14:textId="655190FB" w:rsidR="007B0233" w:rsidRDefault="00147937" w:rsidP="00147937">
      <w:pPr>
        <w:pStyle w:val="Academic"/>
        <w:ind w:firstLine="0"/>
        <w:jc w:val="center"/>
        <w:rPr>
          <w:color w:val="EE0000"/>
        </w:rPr>
      </w:pPr>
      <w:r>
        <w:rPr>
          <w:noProof/>
          <w14:ligatures w14:val="standardContextual"/>
        </w:rPr>
        <w:drawing>
          <wp:inline distT="0" distB="0" distL="0" distR="0" wp14:anchorId="0533E419" wp14:editId="2D03F1D7">
            <wp:extent cx="4572000" cy="2743200"/>
            <wp:effectExtent l="0" t="0" r="0" b="0"/>
            <wp:docPr id="170420462" name="Диаграмма 1">
              <a:extLst xmlns:a="http://schemas.openxmlformats.org/drawingml/2006/main">
                <a:ext uri="{FF2B5EF4-FFF2-40B4-BE49-F238E27FC236}">
                  <a16:creationId xmlns:a16="http://schemas.microsoft.com/office/drawing/2014/main" id="{36018882-1740-79FE-8FAC-2645F1F5C7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9AE6C03" w14:textId="34A2B00E" w:rsidR="00147937" w:rsidRPr="00147937" w:rsidRDefault="00147937" w:rsidP="00147937">
      <w:pPr>
        <w:pStyle w:val="Academic"/>
      </w:pPr>
      <w:r w:rsidRPr="00147937">
        <w:tab/>
        <w:t>Рис. 2.1. Розподіл учасників дослідження за посадовим статусом</w:t>
      </w:r>
    </w:p>
    <w:p w14:paraId="791B217C" w14:textId="77777777" w:rsidR="00331D24" w:rsidRDefault="00331D24" w:rsidP="00147937">
      <w:pPr>
        <w:pStyle w:val="Academic"/>
        <w:rPr>
          <w:lang w:val="ru-RU"/>
        </w:rPr>
      </w:pPr>
    </w:p>
    <w:p w14:paraId="1AA773F6" w14:textId="483374F8" w:rsidR="007B0233" w:rsidRPr="00147937" w:rsidRDefault="007B0233" w:rsidP="00147937">
      <w:pPr>
        <w:pStyle w:val="Academic"/>
      </w:pPr>
      <w:r w:rsidRPr="00147937">
        <w:t>За статевою ознакою переважну більшість учасників становили чоловіки – 30 осіб (81,1 %), тоді як жінки були представлені 7 особами (18,9 %). Отже, вибірка характеризується істотною перевагою чоловіків, що відображає реальну гендерну структуру управлінських посад у досліджуваному професійному середовищі та має бути враховано під час інтерпретації отриманих результатів. Розподіл учасників дослідження за статевою ознакою наведено на рис. 2.</w:t>
      </w:r>
      <w:r w:rsidR="00147937">
        <w:t>2</w:t>
      </w:r>
      <w:r w:rsidRPr="00147937">
        <w:t xml:space="preserve">. </w:t>
      </w:r>
    </w:p>
    <w:p w14:paraId="4D1B4E8F" w14:textId="70B75B37" w:rsidR="007B0233" w:rsidRDefault="00147937" w:rsidP="00147937">
      <w:pPr>
        <w:pStyle w:val="Academic"/>
        <w:ind w:firstLine="0"/>
        <w:jc w:val="center"/>
        <w:rPr>
          <w:color w:val="EE0000"/>
        </w:rPr>
      </w:pPr>
      <w:r>
        <w:rPr>
          <w:noProof/>
          <w14:ligatures w14:val="standardContextual"/>
        </w:rPr>
        <w:drawing>
          <wp:inline distT="0" distB="0" distL="0" distR="0" wp14:anchorId="45334F22" wp14:editId="5C6F9275">
            <wp:extent cx="4572000" cy="2743200"/>
            <wp:effectExtent l="0" t="0" r="0" b="0"/>
            <wp:docPr id="392843276" name="Диаграмма 1">
              <a:extLst xmlns:a="http://schemas.openxmlformats.org/drawingml/2006/main">
                <a:ext uri="{FF2B5EF4-FFF2-40B4-BE49-F238E27FC236}">
                  <a16:creationId xmlns:a16="http://schemas.microsoft.com/office/drawing/2014/main" id="{10DC0CD8-8301-4FEE-FCEB-4A263A84D3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72CE8E4" w14:textId="58C004D6" w:rsidR="00DE0484" w:rsidRDefault="007B0233" w:rsidP="007B0233">
      <w:pPr>
        <w:pStyle w:val="Academic"/>
      </w:pPr>
      <w:r w:rsidRPr="007B0233">
        <w:t>Рис. 2.</w:t>
      </w:r>
      <w:r w:rsidR="00147937">
        <w:t>2</w:t>
      </w:r>
      <w:r w:rsidRPr="007B0233">
        <w:t>. Розподіл учасників дослідження за статевою ознакою</w:t>
      </w:r>
    </w:p>
    <w:p w14:paraId="464C9FEB" w14:textId="3D8AE683" w:rsidR="00147937" w:rsidRPr="006E5537" w:rsidRDefault="006E5537" w:rsidP="006E5537">
      <w:pPr>
        <w:pStyle w:val="Academic"/>
      </w:pPr>
      <w:r w:rsidRPr="006E5537">
        <w:lastRenderedPageBreak/>
        <w:t>Розподіл учасників дослідження за освітою наведений на рис. 2.3.</w:t>
      </w:r>
    </w:p>
    <w:p w14:paraId="49DD27D0" w14:textId="0A349D97" w:rsidR="006E5537" w:rsidRPr="007B0233" w:rsidRDefault="006E5537" w:rsidP="006E5537">
      <w:pPr>
        <w:pStyle w:val="Academic"/>
        <w:ind w:firstLine="0"/>
        <w:jc w:val="center"/>
      </w:pPr>
      <w:r>
        <w:rPr>
          <w:noProof/>
          <w14:ligatures w14:val="standardContextual"/>
        </w:rPr>
        <w:drawing>
          <wp:inline distT="0" distB="0" distL="0" distR="0" wp14:anchorId="1F8E535E" wp14:editId="1B927CC9">
            <wp:extent cx="4572000" cy="2743200"/>
            <wp:effectExtent l="0" t="0" r="0" b="0"/>
            <wp:docPr id="460307358" name="Диаграмма 1">
              <a:extLst xmlns:a="http://schemas.openxmlformats.org/drawingml/2006/main">
                <a:ext uri="{FF2B5EF4-FFF2-40B4-BE49-F238E27FC236}">
                  <a16:creationId xmlns:a16="http://schemas.microsoft.com/office/drawing/2014/main" id="{2AABA713-1C74-41AE-3BF5-249530C2AA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AC58F10" w14:textId="330D1B2F" w:rsidR="006E5537" w:rsidRDefault="006E5537" w:rsidP="006E5537">
      <w:pPr>
        <w:pStyle w:val="Academic"/>
      </w:pPr>
      <w:r w:rsidRPr="007B0233">
        <w:t>Рис. 2.</w:t>
      </w:r>
      <w:r>
        <w:t>3</w:t>
      </w:r>
      <w:r w:rsidRPr="007B0233">
        <w:t xml:space="preserve">. Розподіл учасників дослідження за </w:t>
      </w:r>
      <w:r>
        <w:t>освітою</w:t>
      </w:r>
    </w:p>
    <w:p w14:paraId="1630DCC7" w14:textId="77777777" w:rsidR="006E5537" w:rsidRDefault="006E5537" w:rsidP="00B315FB">
      <w:pPr>
        <w:pStyle w:val="Academic"/>
      </w:pPr>
    </w:p>
    <w:p w14:paraId="38F0FB70" w14:textId="77777777" w:rsidR="006E5537" w:rsidRDefault="006E5537" w:rsidP="00B315FB">
      <w:pPr>
        <w:pStyle w:val="Academic"/>
      </w:pPr>
      <w:r w:rsidRPr="006E5537">
        <w:t xml:space="preserve">За рівнем освіти вибірка характеризується високим освітнім рівнем учасників. Переважна більшість респондентів мають вищу освіту – 31 особа (83,8 %). Середню спеціальну освіту здобули 4 учасники (10,8 %), тоді як середню освіту має 1 респондент (2,7 %). Крім того, 1 учасник (2,7 %) має науковий ступінь. Загалом отримані дані свідчать, що вибірка сформована переважно з висококваліфікованих фахівців, що є закономірним для осіб, які обіймають керівні посади, оскільки управлінська діяльність передбачає наявність ґрунтовної професійної підготовки, системного мислення та розвинених управлінських </w:t>
      </w:r>
      <w:proofErr w:type="spellStart"/>
      <w:r w:rsidRPr="006E5537">
        <w:t>компетентностей</w:t>
      </w:r>
      <w:proofErr w:type="spellEnd"/>
      <w:r w:rsidRPr="006E5537">
        <w:t xml:space="preserve">, які формуються, зокрема, завдяки високому рівню освіти. </w:t>
      </w:r>
    </w:p>
    <w:p w14:paraId="3248FD4F" w14:textId="140C5A4D" w:rsidR="00A45F4E" w:rsidRPr="00B315FB" w:rsidRDefault="00A45F4E" w:rsidP="00B315FB">
      <w:pPr>
        <w:pStyle w:val="Academic"/>
      </w:pPr>
      <w:r w:rsidRPr="00B315FB">
        <w:t>Участь</w:t>
      </w:r>
      <w:r w:rsidR="009A6B40" w:rsidRPr="00B315FB">
        <w:t xml:space="preserve"> у дослідженні</w:t>
      </w:r>
      <w:r w:rsidRPr="00B315FB">
        <w:t xml:space="preserve"> була добровільною та анонімною, що забезпечило етичність дослідження та підвищило достовірність відповідей.</w:t>
      </w:r>
      <w:r w:rsidR="00B315FB" w:rsidRPr="00B315FB">
        <w:t xml:space="preserve"> Анонімний характер дослідження сприяв мінімізації впливу фактору соціальної бажаності у відповідях респондентів.</w:t>
      </w:r>
    </w:p>
    <w:p w14:paraId="3A47BFC7" w14:textId="69BD7FCC" w:rsidR="00A45F4E" w:rsidRPr="00B315FB" w:rsidRDefault="00A45F4E" w:rsidP="00B315FB">
      <w:pPr>
        <w:pStyle w:val="Academic"/>
      </w:pPr>
      <w:r w:rsidRPr="00B315FB">
        <w:t>Для статистичної обробки даних застосовувалися методи описової статистики (середні значення, мінімальні та максимальні значення, стандартні відхилення), що дозволило визначити загальн</w:t>
      </w:r>
      <w:r w:rsidR="00DE0484" w:rsidRPr="00B315FB">
        <w:t>і</w:t>
      </w:r>
      <w:r w:rsidRPr="00B315FB">
        <w:t xml:space="preserve"> профіл</w:t>
      </w:r>
      <w:r w:rsidR="00DE0484" w:rsidRPr="00B315FB">
        <w:t>і</w:t>
      </w:r>
      <w:r w:rsidRPr="00B315FB">
        <w:t xml:space="preserve"> емоційного інтелекту та </w:t>
      </w:r>
      <w:r w:rsidRPr="00B315FB">
        <w:lastRenderedPageBreak/>
        <w:t xml:space="preserve">трансформаційного лідерства керівників. Оскільки розподіл не за всіма показниками був нормальним, для перевірки статистичної значущості </w:t>
      </w:r>
      <w:proofErr w:type="spellStart"/>
      <w:r w:rsidRPr="00B315FB">
        <w:t>міжгрупових</w:t>
      </w:r>
      <w:proofErr w:type="spellEnd"/>
      <w:r w:rsidRPr="00B315FB">
        <w:t xml:space="preserve"> відмінностей використано непараметричний U-критерій Манна</w:t>
      </w:r>
      <w:r w:rsidR="00DE0484" w:rsidRPr="00B315FB">
        <w:t>-</w:t>
      </w:r>
      <w:proofErr w:type="spellStart"/>
      <w:r w:rsidRPr="00B315FB">
        <w:t>Уїтні</w:t>
      </w:r>
      <w:proofErr w:type="spellEnd"/>
      <w:r w:rsidRPr="00B315FB">
        <w:t>, який є придатним для аналізу незалежних вибірок за умов порушення нормальності розподілу.</w:t>
      </w:r>
      <w:r w:rsidR="00B315FB">
        <w:t xml:space="preserve"> </w:t>
      </w:r>
      <w:r w:rsidR="00E91F48" w:rsidRPr="00E91F48">
        <w:t xml:space="preserve">Кореляційний аналіз з використанням непараметричного коефіцієнту кореляції </w:t>
      </w:r>
      <w:proofErr w:type="spellStart"/>
      <w:r w:rsidR="00E91F48" w:rsidRPr="00E91F48">
        <w:t>Спірмена</w:t>
      </w:r>
      <w:proofErr w:type="spellEnd"/>
      <w:r w:rsidR="00E91F48" w:rsidRPr="00E91F48">
        <w:t xml:space="preserve"> дозволив встановити наявність або відсутність взаємозв’язків між показниками емоційного інтелекту та факторами трансформаційного лідерства, а також між компонентами емоційного інтелекту та комунікативними й організаторськими </w:t>
      </w:r>
      <w:proofErr w:type="spellStart"/>
      <w:r w:rsidR="00E91F48" w:rsidRPr="00E91F48">
        <w:t>схильностями</w:t>
      </w:r>
      <w:proofErr w:type="spellEnd"/>
      <w:r w:rsidR="00E91F48" w:rsidRPr="00E91F48">
        <w:t xml:space="preserve"> керівників, що дало змогу комплексно проаналізувати психологічні передумови ефективної управлінської діяльності.</w:t>
      </w:r>
    </w:p>
    <w:p w14:paraId="1337E68C" w14:textId="261A8D9B" w:rsidR="0074649C" w:rsidRPr="0074649C" w:rsidRDefault="0074649C" w:rsidP="0074649C">
      <w:pPr>
        <w:pStyle w:val="Academy"/>
      </w:pPr>
      <w:r w:rsidRPr="0074649C">
        <w:t xml:space="preserve">Отже, методологія та організація емпіричного дослідження були вибудувані з урахуванням мети, завдань і специфіки управлінської діяльності керівників середньої та вищої ланки. Застосований комплекс </w:t>
      </w:r>
      <w:proofErr w:type="spellStart"/>
      <w:r w:rsidRPr="0074649C">
        <w:t>валідних</w:t>
      </w:r>
      <w:proofErr w:type="spellEnd"/>
      <w:r w:rsidRPr="0074649C">
        <w:t xml:space="preserve"> і надійних </w:t>
      </w:r>
      <w:proofErr w:type="spellStart"/>
      <w:r w:rsidRPr="0074649C">
        <w:t>психодіагностичних</w:t>
      </w:r>
      <w:proofErr w:type="spellEnd"/>
      <w:r w:rsidRPr="0074649C">
        <w:t xml:space="preserve"> </w:t>
      </w:r>
      <w:proofErr w:type="spellStart"/>
      <w:r w:rsidRPr="0074649C">
        <w:t>методик</w:t>
      </w:r>
      <w:proofErr w:type="spellEnd"/>
      <w:r w:rsidRPr="0074649C">
        <w:t xml:space="preserve">, чітка поетапна організація дослідження, дотримання етичних принципів та використання адекватних методів статистичної обробки даних забезпечили отримання достовірних і репрезентативних емпіричних результатів. Обрана методологічна база створила необхідні умови для всебічного аналізу рівня емоційного інтелекту, трансформаційного лідерства, комунікативних і організаторських </w:t>
      </w:r>
      <w:proofErr w:type="spellStart"/>
      <w:r w:rsidRPr="0074649C">
        <w:t>схильностей</w:t>
      </w:r>
      <w:proofErr w:type="spellEnd"/>
      <w:r w:rsidRPr="0074649C">
        <w:t xml:space="preserve"> керівників, а також для виявлення психологічних взаємозв’язків між цими показниками, що стало підґрунтям для подальшого аналізу й інтерпретації результатів.</w:t>
      </w:r>
    </w:p>
    <w:p w14:paraId="1C216405" w14:textId="62945057" w:rsidR="009F03F0" w:rsidRPr="009F03F0" w:rsidRDefault="009F03F0" w:rsidP="00FB0285">
      <w:pPr>
        <w:pStyle w:val="Academy"/>
      </w:pPr>
    </w:p>
    <w:p w14:paraId="5C871DC0" w14:textId="00758845" w:rsidR="00FB0285" w:rsidRDefault="00FB0285" w:rsidP="00FB0285">
      <w:pPr>
        <w:pStyle w:val="Academy"/>
      </w:pPr>
      <w:bookmarkStart w:id="0" w:name="_Hlk213172548"/>
      <w:r w:rsidRPr="006E5537">
        <w:t>2.2. Результати емпіричного дослідження рівня емоційного інтелекту</w:t>
      </w:r>
      <w:r w:rsidR="00AE7DA8" w:rsidRPr="006E5537">
        <w:t>, лідерських, організаторських</w:t>
      </w:r>
      <w:r w:rsidRPr="006E5537">
        <w:t xml:space="preserve"> </w:t>
      </w:r>
      <w:r w:rsidR="00AE7DA8" w:rsidRPr="006E5537">
        <w:t xml:space="preserve">та комунікативних здібностей </w:t>
      </w:r>
      <w:r w:rsidRPr="006E5537">
        <w:t>керівників</w:t>
      </w:r>
    </w:p>
    <w:bookmarkEnd w:id="0"/>
    <w:p w14:paraId="745C3840" w14:textId="77777777" w:rsidR="00FB0285" w:rsidRDefault="00FB0285" w:rsidP="00FB0285">
      <w:pPr>
        <w:pStyle w:val="Academy"/>
      </w:pPr>
    </w:p>
    <w:p w14:paraId="36549080" w14:textId="75FDCB5D" w:rsidR="00054A2A" w:rsidRDefault="00054A2A" w:rsidP="00054A2A">
      <w:pPr>
        <w:pStyle w:val="Academic"/>
      </w:pPr>
      <w:r w:rsidRPr="00054A2A">
        <w:t>Для характеристики рівня емоційного інтелекту керівників у дослідженні застосовано метод описових статистик, який дає змогу узагальнити отримані дані,  виявити ключові тенденції</w:t>
      </w:r>
      <w:r>
        <w:t xml:space="preserve">, </w:t>
      </w:r>
      <w:r w:rsidRPr="00054A2A">
        <w:t xml:space="preserve">проаналізувати варіативність результатів, </w:t>
      </w:r>
      <w:r w:rsidRPr="00054A2A">
        <w:lastRenderedPageBreak/>
        <w:t xml:space="preserve">встановити </w:t>
      </w:r>
      <w:r>
        <w:t>середній</w:t>
      </w:r>
      <w:r w:rsidRPr="00054A2A">
        <w:t xml:space="preserve"> рів</w:t>
      </w:r>
      <w:r>
        <w:t>е</w:t>
      </w:r>
      <w:r w:rsidRPr="00054A2A">
        <w:t>н</w:t>
      </w:r>
      <w:r>
        <w:t>ь</w:t>
      </w:r>
      <w:r w:rsidRPr="00054A2A">
        <w:t xml:space="preserve"> розвитку емоційного інтелекту та окреслити загальну структуру його </w:t>
      </w:r>
      <w:r>
        <w:t>компонент</w:t>
      </w:r>
      <w:r w:rsidRPr="00054A2A">
        <w:t xml:space="preserve"> у вибірці керівників</w:t>
      </w:r>
      <w:r>
        <w:t xml:space="preserve">, </w:t>
      </w:r>
      <w:r w:rsidRPr="00054A2A">
        <w:t xml:space="preserve">визначення </w:t>
      </w:r>
      <w:r>
        <w:t xml:space="preserve">найбільш </w:t>
      </w:r>
      <w:r w:rsidRPr="00054A2A">
        <w:t>сильн</w:t>
      </w:r>
      <w:r>
        <w:t xml:space="preserve">о виражених та найбільш </w:t>
      </w:r>
      <w:r w:rsidRPr="00054A2A">
        <w:t xml:space="preserve">проблемних компонент емоційного </w:t>
      </w:r>
      <w:r>
        <w:t>інтелекту</w:t>
      </w:r>
      <w:r w:rsidRPr="00054A2A">
        <w:t xml:space="preserve"> </w:t>
      </w:r>
      <w:r w:rsidR="0025060B">
        <w:t>респондентів</w:t>
      </w:r>
      <w:r w:rsidRPr="00054A2A">
        <w:t>.</w:t>
      </w:r>
      <w:r w:rsidR="0025060B">
        <w:t xml:space="preserve"> Описові статистики за показниками емоційного інтелекту респондентів наведено у табл. 2.1.</w:t>
      </w:r>
    </w:p>
    <w:p w14:paraId="144C6F18" w14:textId="2396EF58" w:rsidR="0025060B" w:rsidRPr="0025060B" w:rsidRDefault="0025060B" w:rsidP="0025060B">
      <w:pPr>
        <w:pStyle w:val="Academic"/>
        <w:jc w:val="right"/>
        <w:rPr>
          <w:i/>
          <w:iCs/>
        </w:rPr>
      </w:pPr>
      <w:r w:rsidRPr="0025060B">
        <w:rPr>
          <w:i/>
          <w:iCs/>
        </w:rPr>
        <w:t>Таблиця 2.1.</w:t>
      </w:r>
    </w:p>
    <w:p w14:paraId="2F3DEEC5" w14:textId="3549F4EA" w:rsidR="0025060B" w:rsidRDefault="0025060B" w:rsidP="0025060B">
      <w:pPr>
        <w:pStyle w:val="Academic"/>
        <w:ind w:firstLine="0"/>
        <w:jc w:val="center"/>
      </w:pPr>
      <w:r>
        <w:t>Описові статистики за показниками емоційного інтелекту</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823"/>
        <w:gridCol w:w="1275"/>
        <w:gridCol w:w="1418"/>
        <w:gridCol w:w="1276"/>
        <w:gridCol w:w="1559"/>
      </w:tblGrid>
      <w:tr w:rsidR="0025060B" w:rsidRPr="0025060B" w14:paraId="767517BA" w14:textId="77777777" w:rsidTr="0025060B">
        <w:trPr>
          <w:cantSplit/>
        </w:trPr>
        <w:tc>
          <w:tcPr>
            <w:tcW w:w="3823" w:type="dxa"/>
            <w:vAlign w:val="bottom"/>
          </w:tcPr>
          <w:p w14:paraId="18E96EA0" w14:textId="65F6B116" w:rsidR="0025060B" w:rsidRPr="0025060B" w:rsidRDefault="0025060B" w:rsidP="000C5063">
            <w:pPr>
              <w:pStyle w:val="Academic"/>
              <w:ind w:firstLine="0"/>
              <w:jc w:val="center"/>
            </w:pPr>
            <w:r>
              <w:t>Показники</w:t>
            </w:r>
          </w:p>
        </w:tc>
        <w:tc>
          <w:tcPr>
            <w:tcW w:w="1275" w:type="dxa"/>
            <w:vAlign w:val="bottom"/>
          </w:tcPr>
          <w:p w14:paraId="616CC37F" w14:textId="55372A8A" w:rsidR="0025060B" w:rsidRPr="0025060B" w:rsidRDefault="0025060B" w:rsidP="000C5063">
            <w:pPr>
              <w:pStyle w:val="Academic"/>
              <w:ind w:firstLine="0"/>
              <w:jc w:val="center"/>
            </w:pPr>
            <w:r w:rsidRPr="0025060B">
              <w:t>М</w:t>
            </w:r>
            <w:r>
              <w:t>і</w:t>
            </w:r>
            <w:r w:rsidRPr="0025060B">
              <w:t>н</w:t>
            </w:r>
            <w:r>
              <w:t>і</w:t>
            </w:r>
            <w:r w:rsidRPr="0025060B">
              <w:t>мум</w:t>
            </w:r>
          </w:p>
        </w:tc>
        <w:tc>
          <w:tcPr>
            <w:tcW w:w="1418" w:type="dxa"/>
            <w:vAlign w:val="bottom"/>
          </w:tcPr>
          <w:p w14:paraId="2494DC1E" w14:textId="77777777" w:rsidR="0025060B" w:rsidRPr="0025060B" w:rsidRDefault="0025060B" w:rsidP="000C5063">
            <w:pPr>
              <w:pStyle w:val="Academic"/>
              <w:ind w:firstLine="0"/>
              <w:jc w:val="center"/>
            </w:pPr>
            <w:r w:rsidRPr="0025060B">
              <w:t>Максимум</w:t>
            </w:r>
          </w:p>
        </w:tc>
        <w:tc>
          <w:tcPr>
            <w:tcW w:w="1276" w:type="dxa"/>
            <w:vAlign w:val="bottom"/>
          </w:tcPr>
          <w:p w14:paraId="7DCD43D6" w14:textId="7B4F5568" w:rsidR="0025060B" w:rsidRPr="0025060B" w:rsidRDefault="0025060B" w:rsidP="000C5063">
            <w:pPr>
              <w:pStyle w:val="Academic"/>
              <w:ind w:firstLine="0"/>
              <w:jc w:val="center"/>
            </w:pPr>
            <w:r>
              <w:t>Середнє значення</w:t>
            </w:r>
          </w:p>
        </w:tc>
        <w:tc>
          <w:tcPr>
            <w:tcW w:w="1559" w:type="dxa"/>
            <w:vAlign w:val="bottom"/>
          </w:tcPr>
          <w:p w14:paraId="46B059E2" w14:textId="0443160F" w:rsidR="0025060B" w:rsidRPr="0025060B" w:rsidRDefault="0025060B" w:rsidP="000C5063">
            <w:pPr>
              <w:pStyle w:val="Academic"/>
              <w:ind w:firstLine="0"/>
              <w:jc w:val="center"/>
            </w:pPr>
            <w:r w:rsidRPr="0025060B">
              <w:t>Стандартн</w:t>
            </w:r>
            <w:r>
              <w:t>е відхилення</w:t>
            </w:r>
          </w:p>
        </w:tc>
      </w:tr>
      <w:tr w:rsidR="001D25CB" w:rsidRPr="0025060B" w14:paraId="0BA666EB" w14:textId="77777777" w:rsidTr="0025060B">
        <w:trPr>
          <w:cantSplit/>
        </w:trPr>
        <w:tc>
          <w:tcPr>
            <w:tcW w:w="3823" w:type="dxa"/>
          </w:tcPr>
          <w:p w14:paraId="051C389B" w14:textId="77777777" w:rsidR="001D25CB" w:rsidRPr="0025060B" w:rsidRDefault="001D25CB" w:rsidP="001D25CB">
            <w:pPr>
              <w:pStyle w:val="Academic"/>
              <w:ind w:firstLine="0"/>
              <w:jc w:val="left"/>
            </w:pPr>
            <w:r w:rsidRPr="0025060B">
              <w:t>Емоційна обізнаність</w:t>
            </w:r>
          </w:p>
        </w:tc>
        <w:tc>
          <w:tcPr>
            <w:tcW w:w="1275" w:type="dxa"/>
          </w:tcPr>
          <w:p w14:paraId="6A28A13F" w14:textId="0074EDA4" w:rsidR="001D25CB" w:rsidRPr="001D25CB" w:rsidRDefault="001D25CB" w:rsidP="001D25CB">
            <w:pPr>
              <w:pStyle w:val="Academic"/>
              <w:ind w:firstLine="0"/>
              <w:jc w:val="center"/>
            </w:pPr>
            <w:r w:rsidRPr="001D25CB">
              <w:t>0</w:t>
            </w:r>
          </w:p>
        </w:tc>
        <w:tc>
          <w:tcPr>
            <w:tcW w:w="1418" w:type="dxa"/>
          </w:tcPr>
          <w:p w14:paraId="33BECF5F" w14:textId="01BCCCD5" w:rsidR="001D25CB" w:rsidRPr="001D25CB" w:rsidRDefault="001D25CB" w:rsidP="001D25CB">
            <w:pPr>
              <w:pStyle w:val="Academic"/>
              <w:ind w:firstLine="0"/>
              <w:jc w:val="center"/>
            </w:pPr>
            <w:r w:rsidRPr="001D25CB">
              <w:t>17</w:t>
            </w:r>
          </w:p>
        </w:tc>
        <w:tc>
          <w:tcPr>
            <w:tcW w:w="1276" w:type="dxa"/>
          </w:tcPr>
          <w:p w14:paraId="3A262F0D" w14:textId="0DB944C9" w:rsidR="001D25CB" w:rsidRPr="001D25CB" w:rsidRDefault="001D25CB" w:rsidP="001D25CB">
            <w:pPr>
              <w:pStyle w:val="Academic"/>
              <w:ind w:firstLine="0"/>
              <w:jc w:val="center"/>
            </w:pPr>
            <w:r w:rsidRPr="001D25CB">
              <w:t>11,06</w:t>
            </w:r>
          </w:p>
        </w:tc>
        <w:tc>
          <w:tcPr>
            <w:tcW w:w="1559" w:type="dxa"/>
          </w:tcPr>
          <w:p w14:paraId="65E7E0C2" w14:textId="1CDB1AF4" w:rsidR="001D25CB" w:rsidRPr="001D25CB" w:rsidRDefault="001D25CB" w:rsidP="001D25CB">
            <w:pPr>
              <w:pStyle w:val="Academic"/>
              <w:ind w:firstLine="0"/>
              <w:jc w:val="center"/>
            </w:pPr>
            <w:r w:rsidRPr="001D25CB">
              <w:t>4,289</w:t>
            </w:r>
          </w:p>
        </w:tc>
      </w:tr>
      <w:tr w:rsidR="001D25CB" w:rsidRPr="0025060B" w14:paraId="585E3AC0" w14:textId="77777777" w:rsidTr="0025060B">
        <w:trPr>
          <w:cantSplit/>
        </w:trPr>
        <w:tc>
          <w:tcPr>
            <w:tcW w:w="3823" w:type="dxa"/>
          </w:tcPr>
          <w:p w14:paraId="09C70331" w14:textId="77777777" w:rsidR="001D25CB" w:rsidRPr="0025060B" w:rsidRDefault="001D25CB" w:rsidP="001D25CB">
            <w:pPr>
              <w:pStyle w:val="Academic"/>
              <w:ind w:firstLine="0"/>
              <w:jc w:val="left"/>
            </w:pPr>
            <w:r w:rsidRPr="0025060B">
              <w:t>Управління власними емоціями</w:t>
            </w:r>
          </w:p>
        </w:tc>
        <w:tc>
          <w:tcPr>
            <w:tcW w:w="1275" w:type="dxa"/>
          </w:tcPr>
          <w:p w14:paraId="41A2392A" w14:textId="1BA1B613" w:rsidR="001D25CB" w:rsidRPr="001D25CB" w:rsidRDefault="001D25CB" w:rsidP="001D25CB">
            <w:pPr>
              <w:pStyle w:val="Academic"/>
              <w:ind w:firstLine="0"/>
              <w:jc w:val="center"/>
            </w:pPr>
            <w:r w:rsidRPr="001D25CB">
              <w:t>-6</w:t>
            </w:r>
          </w:p>
        </w:tc>
        <w:tc>
          <w:tcPr>
            <w:tcW w:w="1418" w:type="dxa"/>
          </w:tcPr>
          <w:p w14:paraId="0777DBD3" w14:textId="1F210E6E" w:rsidR="001D25CB" w:rsidRPr="001D25CB" w:rsidRDefault="001D25CB" w:rsidP="001D25CB">
            <w:pPr>
              <w:pStyle w:val="Academic"/>
              <w:ind w:firstLine="0"/>
              <w:jc w:val="center"/>
            </w:pPr>
            <w:r w:rsidRPr="001D25CB">
              <w:t>17</w:t>
            </w:r>
          </w:p>
        </w:tc>
        <w:tc>
          <w:tcPr>
            <w:tcW w:w="1276" w:type="dxa"/>
          </w:tcPr>
          <w:p w14:paraId="1C38DFC8" w14:textId="13BC6E35" w:rsidR="001D25CB" w:rsidRPr="001D25CB" w:rsidRDefault="001D25CB" w:rsidP="001D25CB">
            <w:pPr>
              <w:pStyle w:val="Academic"/>
              <w:ind w:firstLine="0"/>
              <w:jc w:val="center"/>
            </w:pPr>
            <w:r w:rsidRPr="001D25CB">
              <w:t>7,89</w:t>
            </w:r>
          </w:p>
        </w:tc>
        <w:tc>
          <w:tcPr>
            <w:tcW w:w="1559" w:type="dxa"/>
          </w:tcPr>
          <w:p w14:paraId="4CEDC2FD" w14:textId="322E3254" w:rsidR="001D25CB" w:rsidRPr="001D25CB" w:rsidRDefault="001D25CB" w:rsidP="001D25CB">
            <w:pPr>
              <w:pStyle w:val="Academic"/>
              <w:ind w:firstLine="0"/>
              <w:jc w:val="center"/>
            </w:pPr>
            <w:r w:rsidRPr="001D25CB">
              <w:t>5,585</w:t>
            </w:r>
          </w:p>
        </w:tc>
      </w:tr>
      <w:tr w:rsidR="001D25CB" w:rsidRPr="0025060B" w14:paraId="1446793C" w14:textId="77777777" w:rsidTr="0025060B">
        <w:trPr>
          <w:cantSplit/>
        </w:trPr>
        <w:tc>
          <w:tcPr>
            <w:tcW w:w="3823" w:type="dxa"/>
          </w:tcPr>
          <w:p w14:paraId="3200C599" w14:textId="77777777" w:rsidR="001D25CB" w:rsidRPr="0025060B" w:rsidRDefault="001D25CB" w:rsidP="001D25CB">
            <w:pPr>
              <w:pStyle w:val="Academic"/>
              <w:ind w:firstLine="0"/>
              <w:jc w:val="left"/>
            </w:pPr>
            <w:proofErr w:type="spellStart"/>
            <w:r w:rsidRPr="0025060B">
              <w:t>Самомотивація</w:t>
            </w:r>
            <w:proofErr w:type="spellEnd"/>
          </w:p>
        </w:tc>
        <w:tc>
          <w:tcPr>
            <w:tcW w:w="1275" w:type="dxa"/>
          </w:tcPr>
          <w:p w14:paraId="1195E83E" w14:textId="0727BDC1" w:rsidR="001D25CB" w:rsidRPr="001D25CB" w:rsidRDefault="001D25CB" w:rsidP="001D25CB">
            <w:pPr>
              <w:pStyle w:val="Academic"/>
              <w:ind w:firstLine="0"/>
              <w:jc w:val="center"/>
            </w:pPr>
            <w:r w:rsidRPr="001D25CB">
              <w:t>-3</w:t>
            </w:r>
          </w:p>
        </w:tc>
        <w:tc>
          <w:tcPr>
            <w:tcW w:w="1418" w:type="dxa"/>
          </w:tcPr>
          <w:p w14:paraId="3EFB51B0" w14:textId="1F39934A" w:rsidR="001D25CB" w:rsidRPr="001D25CB" w:rsidRDefault="001D25CB" w:rsidP="001D25CB">
            <w:pPr>
              <w:pStyle w:val="Academic"/>
              <w:ind w:firstLine="0"/>
              <w:jc w:val="center"/>
            </w:pPr>
            <w:r w:rsidRPr="001D25CB">
              <w:t>17</w:t>
            </w:r>
          </w:p>
        </w:tc>
        <w:tc>
          <w:tcPr>
            <w:tcW w:w="1276" w:type="dxa"/>
          </w:tcPr>
          <w:p w14:paraId="4A79AB7F" w14:textId="2D4E29E8" w:rsidR="001D25CB" w:rsidRPr="001D25CB" w:rsidRDefault="001D25CB" w:rsidP="001D25CB">
            <w:pPr>
              <w:pStyle w:val="Academic"/>
              <w:ind w:firstLine="0"/>
              <w:jc w:val="center"/>
            </w:pPr>
            <w:r w:rsidRPr="001D25CB">
              <w:t>10,31</w:t>
            </w:r>
          </w:p>
        </w:tc>
        <w:tc>
          <w:tcPr>
            <w:tcW w:w="1559" w:type="dxa"/>
          </w:tcPr>
          <w:p w14:paraId="38B509D1" w14:textId="6789AF8E" w:rsidR="001D25CB" w:rsidRPr="001D25CB" w:rsidRDefault="001D25CB" w:rsidP="001D25CB">
            <w:pPr>
              <w:pStyle w:val="Academic"/>
              <w:ind w:firstLine="0"/>
              <w:jc w:val="center"/>
            </w:pPr>
            <w:r w:rsidRPr="001D25CB">
              <w:t>4,041</w:t>
            </w:r>
          </w:p>
        </w:tc>
      </w:tr>
      <w:tr w:rsidR="001D25CB" w:rsidRPr="0025060B" w14:paraId="35B0EC89" w14:textId="77777777" w:rsidTr="0025060B">
        <w:trPr>
          <w:cantSplit/>
        </w:trPr>
        <w:tc>
          <w:tcPr>
            <w:tcW w:w="3823" w:type="dxa"/>
          </w:tcPr>
          <w:p w14:paraId="6EA5B242" w14:textId="77777777" w:rsidR="001D25CB" w:rsidRPr="0025060B" w:rsidRDefault="001D25CB" w:rsidP="001D25CB">
            <w:pPr>
              <w:pStyle w:val="Academic"/>
              <w:ind w:firstLine="0"/>
              <w:jc w:val="left"/>
            </w:pPr>
            <w:r w:rsidRPr="0025060B">
              <w:t>Емпатія</w:t>
            </w:r>
          </w:p>
        </w:tc>
        <w:tc>
          <w:tcPr>
            <w:tcW w:w="1275" w:type="dxa"/>
          </w:tcPr>
          <w:p w14:paraId="59E1F67D" w14:textId="0EFD8E7D" w:rsidR="001D25CB" w:rsidRPr="001D25CB" w:rsidRDefault="001D25CB" w:rsidP="001D25CB">
            <w:pPr>
              <w:pStyle w:val="Academic"/>
              <w:ind w:firstLine="0"/>
              <w:jc w:val="center"/>
            </w:pPr>
            <w:r w:rsidRPr="001D25CB">
              <w:t>2</w:t>
            </w:r>
          </w:p>
        </w:tc>
        <w:tc>
          <w:tcPr>
            <w:tcW w:w="1418" w:type="dxa"/>
          </w:tcPr>
          <w:p w14:paraId="4CBA0B27" w14:textId="0BB82908" w:rsidR="001D25CB" w:rsidRPr="001D25CB" w:rsidRDefault="001D25CB" w:rsidP="001D25CB">
            <w:pPr>
              <w:pStyle w:val="Academic"/>
              <w:ind w:firstLine="0"/>
              <w:jc w:val="center"/>
            </w:pPr>
            <w:r w:rsidRPr="001D25CB">
              <w:t>17</w:t>
            </w:r>
          </w:p>
        </w:tc>
        <w:tc>
          <w:tcPr>
            <w:tcW w:w="1276" w:type="dxa"/>
          </w:tcPr>
          <w:p w14:paraId="184AA6AB" w14:textId="42F7DFF1" w:rsidR="001D25CB" w:rsidRPr="001D25CB" w:rsidRDefault="001D25CB" w:rsidP="001D25CB">
            <w:pPr>
              <w:pStyle w:val="Academic"/>
              <w:ind w:firstLine="0"/>
              <w:jc w:val="center"/>
            </w:pPr>
            <w:r w:rsidRPr="001D25CB">
              <w:t>10,56</w:t>
            </w:r>
          </w:p>
        </w:tc>
        <w:tc>
          <w:tcPr>
            <w:tcW w:w="1559" w:type="dxa"/>
          </w:tcPr>
          <w:p w14:paraId="02E8BD40" w14:textId="36941735" w:rsidR="001D25CB" w:rsidRPr="001D25CB" w:rsidRDefault="001D25CB" w:rsidP="001D25CB">
            <w:pPr>
              <w:pStyle w:val="Academic"/>
              <w:ind w:firstLine="0"/>
              <w:jc w:val="center"/>
            </w:pPr>
            <w:r w:rsidRPr="001D25CB">
              <w:t>3,175</w:t>
            </w:r>
          </w:p>
        </w:tc>
      </w:tr>
      <w:tr w:rsidR="001D25CB" w:rsidRPr="0025060B" w14:paraId="33DE6D9F" w14:textId="77777777" w:rsidTr="0025060B">
        <w:trPr>
          <w:cantSplit/>
        </w:trPr>
        <w:tc>
          <w:tcPr>
            <w:tcW w:w="3823" w:type="dxa"/>
          </w:tcPr>
          <w:p w14:paraId="5F6F04A8" w14:textId="77777777" w:rsidR="001D25CB" w:rsidRPr="0025060B" w:rsidRDefault="001D25CB" w:rsidP="001D25CB">
            <w:pPr>
              <w:pStyle w:val="Academic"/>
              <w:ind w:firstLine="0"/>
              <w:jc w:val="left"/>
            </w:pPr>
            <w:r w:rsidRPr="0025060B">
              <w:t>Розпізнавання емоцій інших людей</w:t>
            </w:r>
          </w:p>
        </w:tc>
        <w:tc>
          <w:tcPr>
            <w:tcW w:w="1275" w:type="dxa"/>
          </w:tcPr>
          <w:p w14:paraId="022DB312" w14:textId="5E2F8D57" w:rsidR="001D25CB" w:rsidRPr="001D25CB" w:rsidRDefault="001D25CB" w:rsidP="001D25CB">
            <w:pPr>
              <w:pStyle w:val="Academic"/>
              <w:ind w:firstLine="0"/>
              <w:jc w:val="center"/>
            </w:pPr>
            <w:r w:rsidRPr="001D25CB">
              <w:t>-7</w:t>
            </w:r>
          </w:p>
        </w:tc>
        <w:tc>
          <w:tcPr>
            <w:tcW w:w="1418" w:type="dxa"/>
          </w:tcPr>
          <w:p w14:paraId="2E3B5890" w14:textId="0EE4F939" w:rsidR="001D25CB" w:rsidRPr="001D25CB" w:rsidRDefault="001D25CB" w:rsidP="001D25CB">
            <w:pPr>
              <w:pStyle w:val="Academic"/>
              <w:ind w:firstLine="0"/>
              <w:jc w:val="center"/>
            </w:pPr>
            <w:r w:rsidRPr="001D25CB">
              <w:t>17</w:t>
            </w:r>
          </w:p>
        </w:tc>
        <w:tc>
          <w:tcPr>
            <w:tcW w:w="1276" w:type="dxa"/>
          </w:tcPr>
          <w:p w14:paraId="35C1476F" w14:textId="20818262" w:rsidR="001D25CB" w:rsidRPr="001D25CB" w:rsidRDefault="001D25CB" w:rsidP="001D25CB">
            <w:pPr>
              <w:pStyle w:val="Academic"/>
              <w:ind w:firstLine="0"/>
              <w:jc w:val="center"/>
            </w:pPr>
            <w:r w:rsidRPr="001D25CB">
              <w:t>9,81</w:t>
            </w:r>
          </w:p>
        </w:tc>
        <w:tc>
          <w:tcPr>
            <w:tcW w:w="1559" w:type="dxa"/>
          </w:tcPr>
          <w:p w14:paraId="52DE43DE" w14:textId="26F05356" w:rsidR="001D25CB" w:rsidRPr="001D25CB" w:rsidRDefault="001D25CB" w:rsidP="001D25CB">
            <w:pPr>
              <w:pStyle w:val="Academic"/>
              <w:ind w:firstLine="0"/>
              <w:jc w:val="center"/>
            </w:pPr>
            <w:r w:rsidRPr="001D25CB">
              <w:t>4,985</w:t>
            </w:r>
          </w:p>
        </w:tc>
      </w:tr>
      <w:tr w:rsidR="001D25CB" w:rsidRPr="0025060B" w14:paraId="18104A85" w14:textId="77777777" w:rsidTr="0025060B">
        <w:trPr>
          <w:cantSplit/>
        </w:trPr>
        <w:tc>
          <w:tcPr>
            <w:tcW w:w="3823" w:type="dxa"/>
          </w:tcPr>
          <w:p w14:paraId="77203BA8" w14:textId="77777777" w:rsidR="001D25CB" w:rsidRPr="0025060B" w:rsidRDefault="001D25CB" w:rsidP="001D25CB">
            <w:pPr>
              <w:pStyle w:val="Academic"/>
              <w:ind w:firstLine="0"/>
              <w:jc w:val="left"/>
            </w:pPr>
            <w:r w:rsidRPr="0025060B">
              <w:t>Інтегративний рівень емоційного інтелекту</w:t>
            </w:r>
          </w:p>
        </w:tc>
        <w:tc>
          <w:tcPr>
            <w:tcW w:w="1275" w:type="dxa"/>
          </w:tcPr>
          <w:p w14:paraId="7D0949BF" w14:textId="2E974799" w:rsidR="001D25CB" w:rsidRPr="001D25CB" w:rsidRDefault="001D25CB" w:rsidP="001D25CB">
            <w:pPr>
              <w:pStyle w:val="Academic"/>
              <w:ind w:firstLine="0"/>
              <w:jc w:val="center"/>
            </w:pPr>
            <w:r w:rsidRPr="001D25CB">
              <w:t>9</w:t>
            </w:r>
          </w:p>
        </w:tc>
        <w:tc>
          <w:tcPr>
            <w:tcW w:w="1418" w:type="dxa"/>
          </w:tcPr>
          <w:p w14:paraId="685F2F00" w14:textId="7FB63A7F" w:rsidR="001D25CB" w:rsidRPr="001D25CB" w:rsidRDefault="001D25CB" w:rsidP="001D25CB">
            <w:pPr>
              <w:pStyle w:val="Academic"/>
              <w:ind w:firstLine="0"/>
              <w:jc w:val="center"/>
            </w:pPr>
            <w:r w:rsidRPr="001D25CB">
              <w:t>83</w:t>
            </w:r>
          </w:p>
        </w:tc>
        <w:tc>
          <w:tcPr>
            <w:tcW w:w="1276" w:type="dxa"/>
          </w:tcPr>
          <w:p w14:paraId="269B14B4" w14:textId="4914ECE8" w:rsidR="001D25CB" w:rsidRPr="001D25CB" w:rsidRDefault="001D25CB" w:rsidP="001D25CB">
            <w:pPr>
              <w:pStyle w:val="Academic"/>
              <w:ind w:firstLine="0"/>
              <w:jc w:val="center"/>
            </w:pPr>
            <w:r w:rsidRPr="001D25CB">
              <w:t>49,61</w:t>
            </w:r>
          </w:p>
        </w:tc>
        <w:tc>
          <w:tcPr>
            <w:tcW w:w="1559" w:type="dxa"/>
          </w:tcPr>
          <w:p w14:paraId="267600FA" w14:textId="76ABAFB6" w:rsidR="001D25CB" w:rsidRPr="001D25CB" w:rsidRDefault="001D25CB" w:rsidP="001D25CB">
            <w:pPr>
              <w:pStyle w:val="Academic"/>
              <w:ind w:firstLine="0"/>
              <w:jc w:val="center"/>
            </w:pPr>
            <w:r w:rsidRPr="001D25CB">
              <w:t>16,236</w:t>
            </w:r>
          </w:p>
        </w:tc>
      </w:tr>
    </w:tbl>
    <w:p w14:paraId="7229FDCE" w14:textId="77777777" w:rsidR="0025060B" w:rsidRDefault="0025060B" w:rsidP="0025060B">
      <w:pPr>
        <w:pStyle w:val="Academic"/>
      </w:pPr>
    </w:p>
    <w:p w14:paraId="376DAFDC" w14:textId="5E181B13" w:rsidR="00EB3CE0" w:rsidRPr="00600295" w:rsidRDefault="00EB3CE0" w:rsidP="00EB3CE0">
      <w:pPr>
        <w:pStyle w:val="Academic"/>
      </w:pPr>
      <w:r w:rsidRPr="00600295">
        <w:t>Середнє значення показника емоційної обізнан</w:t>
      </w:r>
      <w:r w:rsidR="008B101E">
        <w:t>о</w:t>
      </w:r>
      <w:r w:rsidRPr="00600295">
        <w:t>сті дорівнює 11,06, що відповідає середньому рівню вираженості показника. Це означає, що респонденти загалом усвідомлюють власні емоції, можуть відстежувати свій емоційний стан та розуміти його вплив на поведінку. Стандартне відхилення помірне, що свідчить про помірну різнорідність результатів.</w:t>
      </w:r>
    </w:p>
    <w:p w14:paraId="06005255" w14:textId="1A148938" w:rsidR="00EB3CE0" w:rsidRPr="00600295" w:rsidRDefault="00EB3CE0" w:rsidP="00EB3CE0">
      <w:pPr>
        <w:pStyle w:val="Academic"/>
      </w:pPr>
      <w:r w:rsidRPr="00600295">
        <w:t xml:space="preserve">Середнє значення показника управління власними емоціями дорівнює 7,89 та знаходиться нижче межі середнього рівня тобто відповідає низькому рівню вираженості показника. Це свідчить про те, що більшість учасників мають труднощі з регуляцією напруження, контролем негативних емоцій та </w:t>
      </w:r>
      <w:r w:rsidRPr="00600295">
        <w:lastRenderedPageBreak/>
        <w:t>відновленням емоційної рівноваги. Високе стандартне відхилення відображає великі індивідуальні відмінності: частина респондентів демонструє низький контроль, частина – високий.</w:t>
      </w:r>
    </w:p>
    <w:p w14:paraId="55633E53" w14:textId="7DE10041" w:rsidR="00EB3CE0" w:rsidRDefault="00EB3CE0" w:rsidP="00EB3CE0">
      <w:pPr>
        <w:pStyle w:val="Academic"/>
      </w:pPr>
      <w:r w:rsidRPr="00600295">
        <w:t xml:space="preserve">Середнє значення показника </w:t>
      </w:r>
      <w:proofErr w:type="spellStart"/>
      <w:r w:rsidRPr="00600295">
        <w:t>самомотивації</w:t>
      </w:r>
      <w:proofErr w:type="spellEnd"/>
      <w:r w:rsidRPr="00600295">
        <w:t xml:space="preserve"> дорівнює 10,31, що відповідає середньому рівню вираженості показника, тобто учасники дослідження здебільшого здатні підтримувати власний настрій. Проте наявні індивідуальні коливання – частина вибірки має труднощі з внутрішньою мотивацією. </w:t>
      </w:r>
    </w:p>
    <w:p w14:paraId="53BE6A0E" w14:textId="7E45F9A1" w:rsidR="00E0452E" w:rsidRPr="00600295" w:rsidRDefault="00E0452E" w:rsidP="00E0452E">
      <w:pPr>
        <w:pStyle w:val="Academic"/>
      </w:pPr>
      <w:r w:rsidRPr="00600295">
        <w:t>Середнє значення показника емпатії дорівнює 10,56 - у межах середнього. Співробітники демонструють здатність розуміти емоційний стан інших, підтримувати, слухати та адекватно реагувати на потреби оточення. Невелике стандартне відхилення свідчить про відносну однорідність і стабільно розвинені навички</w:t>
      </w:r>
      <w:r w:rsidR="0051513A">
        <w:t xml:space="preserve"> емпатії</w:t>
      </w:r>
      <w:r w:rsidRPr="00600295">
        <w:t xml:space="preserve">. </w:t>
      </w:r>
    </w:p>
    <w:p w14:paraId="0E17FA21" w14:textId="5BDD08ED" w:rsidR="00600295" w:rsidRPr="00600295" w:rsidRDefault="00600295" w:rsidP="00600295">
      <w:pPr>
        <w:pStyle w:val="Academic"/>
      </w:pPr>
      <w:r w:rsidRPr="00600295">
        <w:t xml:space="preserve">Середнє значення показника розпізнавання емоцій інших людей дорівнює 9,81, що відповідає середньому рівню, але з високим стандартним відхиленням. Це вказує на те, що у частини керівників добре розвинена здатність вловлювати невербальні сигнали, а інші мають значні труднощі з розпізнаванням емоцій. Значний розкид може відображати різний досвід комунікації або індивідуальні особливості </w:t>
      </w:r>
      <w:proofErr w:type="spellStart"/>
      <w:r w:rsidRPr="00600295">
        <w:t>перцептивних</w:t>
      </w:r>
      <w:proofErr w:type="spellEnd"/>
      <w:r w:rsidRPr="00600295">
        <w:t xml:space="preserve"> здібностей.</w:t>
      </w:r>
    </w:p>
    <w:p w14:paraId="79402C4A" w14:textId="75013571" w:rsidR="00600295" w:rsidRDefault="00600295" w:rsidP="00600295">
      <w:pPr>
        <w:pStyle w:val="Academic"/>
      </w:pPr>
      <w:r w:rsidRPr="00600295">
        <w:t xml:space="preserve">Середнє значення показника інтегративного рівня емоційного інтелекту дорівнює 49,61 – відповідає середньому рівню. Це означає, що група загалом демонструє достатньо сформований емоційний інтелект, який дозволяє адаптуватися, взаємодіяти, співпрацювати та управляти соціальними ситуаціями. Високе стандартне відхилення засвідчує широку варіативність: у вибірці є як учасники з дуже низьким </w:t>
      </w:r>
      <w:r>
        <w:t>емоційним інтелектом</w:t>
      </w:r>
      <w:r w:rsidRPr="00600295">
        <w:t>, так і з високим.</w:t>
      </w:r>
      <w:r w:rsidR="00BC2816">
        <w:t xml:space="preserve"> </w:t>
      </w:r>
    </w:p>
    <w:p w14:paraId="12379A62" w14:textId="4D626A81" w:rsidR="00856A92" w:rsidRPr="001349C2" w:rsidRDefault="00BC2816" w:rsidP="00856A92">
      <w:pPr>
        <w:pStyle w:val="Academy"/>
      </w:pPr>
      <w:r w:rsidRPr="00A634A3">
        <w:t xml:space="preserve">Перевірка розподілу показників за критерієм </w:t>
      </w:r>
      <w:proofErr w:type="spellStart"/>
      <w:r w:rsidRPr="00A634A3">
        <w:t>Колмогорова</w:t>
      </w:r>
      <w:proofErr w:type="spellEnd"/>
      <w:r w:rsidRPr="00A634A3">
        <w:t xml:space="preserve">-Смірнова показала, що розподіл за показниками емоційної обізнаності, емпатії та інтегративного показника емоційного інтелекту відповідає нормальному, а за показниками управління власними емоціями, </w:t>
      </w:r>
      <w:proofErr w:type="spellStart"/>
      <w:r w:rsidRPr="00A634A3">
        <w:t>самомотивації</w:t>
      </w:r>
      <w:proofErr w:type="spellEnd"/>
      <w:r w:rsidRPr="00A634A3">
        <w:t xml:space="preserve"> та розпізнавання емоцій інших людей - не відповідає нормальному.</w:t>
      </w:r>
      <w:r w:rsidR="00856A92" w:rsidRPr="00A634A3">
        <w:t xml:space="preserve"> </w:t>
      </w:r>
      <w:r w:rsidR="00856A92">
        <w:t>Це обумовлює</w:t>
      </w:r>
      <w:r w:rsidR="00FE4E5B">
        <w:t xml:space="preserve"> доцільність</w:t>
      </w:r>
      <w:r w:rsidR="00856A92">
        <w:t xml:space="preserve"> </w:t>
      </w:r>
      <w:r w:rsidR="00856A92">
        <w:lastRenderedPageBreak/>
        <w:t>використання непараметричних коефіцієнтів та критеріїв для подальшого статистичного аналізу.</w:t>
      </w:r>
    </w:p>
    <w:p w14:paraId="2667E17A" w14:textId="3985A1B4" w:rsidR="00600295" w:rsidRPr="00600295" w:rsidRDefault="00600295" w:rsidP="00600295">
      <w:pPr>
        <w:pStyle w:val="Academic"/>
      </w:pPr>
      <w:r>
        <w:t>З метою візуального аналізу вираженості компонент емоційного інтелекту розглянемо профіль емоційного інтелекту керівників, наведений на рис. 2.</w:t>
      </w:r>
      <w:r w:rsidR="004E70C3">
        <w:t>4</w:t>
      </w:r>
      <w:r>
        <w:t>.</w:t>
      </w:r>
    </w:p>
    <w:p w14:paraId="0301EEFC" w14:textId="44077F86" w:rsidR="00FB0285" w:rsidRDefault="004C3147" w:rsidP="006F537B">
      <w:pPr>
        <w:pStyle w:val="Academy"/>
        <w:ind w:firstLine="0"/>
      </w:pPr>
      <w:r>
        <w:rPr>
          <w:noProof/>
          <w14:ligatures w14:val="standardContextual"/>
        </w:rPr>
        <w:drawing>
          <wp:inline distT="0" distB="0" distL="0" distR="0" wp14:anchorId="6EB41E07" wp14:editId="39B63F7D">
            <wp:extent cx="5919815" cy="2743200"/>
            <wp:effectExtent l="0" t="0" r="5080" b="0"/>
            <wp:docPr id="1259242832" name="Диаграмма 1">
              <a:extLst xmlns:a="http://schemas.openxmlformats.org/drawingml/2006/main">
                <a:ext uri="{FF2B5EF4-FFF2-40B4-BE49-F238E27FC236}">
                  <a16:creationId xmlns:a16="http://schemas.microsoft.com/office/drawing/2014/main" id="{4B17BD7B-AA2C-C030-BF38-B8FAA8D89A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F702252" w14:textId="53AD4D56" w:rsidR="006F537B" w:rsidRPr="0033302B" w:rsidRDefault="006F537B" w:rsidP="00FB0285">
      <w:pPr>
        <w:pStyle w:val="Academy"/>
      </w:pPr>
      <w:r w:rsidRPr="0033302B">
        <w:t>Рис. 2.</w:t>
      </w:r>
      <w:r w:rsidR="004E70C3">
        <w:t>4</w:t>
      </w:r>
      <w:r w:rsidRPr="0033302B">
        <w:t>. Профіль емоційного інтелекту керівників</w:t>
      </w:r>
    </w:p>
    <w:p w14:paraId="6996C204" w14:textId="77777777" w:rsidR="006F537B" w:rsidRDefault="006F537B" w:rsidP="00FB0285">
      <w:pPr>
        <w:pStyle w:val="Academy"/>
        <w:rPr>
          <w:highlight w:val="green"/>
        </w:rPr>
      </w:pPr>
    </w:p>
    <w:p w14:paraId="378491FC" w14:textId="7A1AEBA0" w:rsidR="00BC2816" w:rsidRPr="00BC2816" w:rsidRDefault="00BC2816" w:rsidP="00BC2816">
      <w:pPr>
        <w:pStyle w:val="Academic"/>
      </w:pPr>
      <w:r w:rsidRPr="00BC2816">
        <w:t xml:space="preserve">Профіль емоційного інтелекту керівників демонструє нерівномірність розвитку окремих його компонентів, що вказує на специфічну структуру емоційної компетентності цієї групи. Показник емоційної обізнаності є відносно високим: керівники добре усвідомлюють власні почуття, відстежують зміни емоційного стану та здатні розуміти вплив емоцій на поведінку. </w:t>
      </w:r>
      <w:r w:rsidRPr="0047040C">
        <w:t>Натомість управління власними емоціями є найнижчим серед усіх компонентів профілю. Це свідчить про труднощі з регуляцією напруження, подоланням негативних переживань та підтриманням емоційної рівноваги у складних чи конфліктних ситуаціях. Компонент</w:t>
      </w:r>
      <w:r w:rsidR="00EB3CE0" w:rsidRPr="0047040C">
        <w:t>и</w:t>
      </w:r>
      <w:r w:rsidRPr="0047040C">
        <w:t xml:space="preserve"> </w:t>
      </w:r>
      <w:proofErr w:type="spellStart"/>
      <w:r w:rsidRPr="0047040C">
        <w:t>самомотивації</w:t>
      </w:r>
      <w:proofErr w:type="spellEnd"/>
      <w:r w:rsidR="00EB3CE0" w:rsidRPr="0047040C">
        <w:t>, емпатії та розпізнавання емоцій інших</w:t>
      </w:r>
      <w:r w:rsidR="00EB3CE0" w:rsidRPr="00BC2816">
        <w:t xml:space="preserve"> людей</w:t>
      </w:r>
      <w:r w:rsidRPr="00BC2816">
        <w:t xml:space="preserve"> ма</w:t>
      </w:r>
      <w:r w:rsidR="00EB3CE0">
        <w:t>ють</w:t>
      </w:r>
      <w:r w:rsidRPr="00BC2816">
        <w:t xml:space="preserve"> середній рівень вираженості: керівники загалом здатні активізувати внутрішні ресурси для досягнення цілей, долати перешкоди та підтримувати продуктивність</w:t>
      </w:r>
      <w:r w:rsidR="00EB3CE0">
        <w:t>, мають</w:t>
      </w:r>
      <w:r w:rsidRPr="00BC2816">
        <w:t xml:space="preserve"> достатню здатність встановлювати емоційний контакт, розуміти переживання співрозмовників і орієнтуватися в </w:t>
      </w:r>
      <w:r w:rsidRPr="00BC2816">
        <w:lastRenderedPageBreak/>
        <w:t>емоційних сигналах, проте ц</w:t>
      </w:r>
      <w:r w:rsidR="00EB3CE0">
        <w:t>і</w:t>
      </w:r>
      <w:r w:rsidRPr="00BC2816">
        <w:t xml:space="preserve"> компетентн</w:t>
      </w:r>
      <w:r w:rsidR="00EB3CE0">
        <w:t>о</w:t>
      </w:r>
      <w:r w:rsidRPr="00BC2816">
        <w:t>ст</w:t>
      </w:r>
      <w:r w:rsidR="00EB3CE0">
        <w:t>і</w:t>
      </w:r>
      <w:r w:rsidRPr="00BC2816">
        <w:t xml:space="preserve"> не є максимально виражен</w:t>
      </w:r>
      <w:r w:rsidR="00EB3CE0">
        <w:t>ими</w:t>
      </w:r>
      <w:r w:rsidRPr="00BC2816">
        <w:t xml:space="preserve"> й мож</w:t>
      </w:r>
      <w:r w:rsidR="00EB3CE0">
        <w:t>уть</w:t>
      </w:r>
      <w:r w:rsidRPr="00BC2816">
        <w:t xml:space="preserve"> варіювати залежно від ситуації.</w:t>
      </w:r>
    </w:p>
    <w:p w14:paraId="73E15459" w14:textId="77777777" w:rsidR="00BC2816" w:rsidRPr="00BC2816" w:rsidRDefault="00BC2816" w:rsidP="00BC2816">
      <w:pPr>
        <w:pStyle w:val="Academic"/>
      </w:pPr>
      <w:r w:rsidRPr="00BC2816">
        <w:t>Узагальнюючи, профіль свідчить про те, що керівники мають досить розвинені компоненти, пов’язані з усвідомленням власних та чужих емоцій, але водночас потребують зміцнення навичок емоційної саморегуляції, які є найменш вираженими у структурі їх емоційного інтелекту. Такий дисбаланс може впливати на емоційну стабільність у стресових умовах професійної діяльності та на ефективність управлінської взаємодії.</w:t>
      </w:r>
    </w:p>
    <w:p w14:paraId="65091559" w14:textId="358CE98B" w:rsidR="006F537B" w:rsidRPr="00474100" w:rsidRDefault="00474100" w:rsidP="00FB0285">
      <w:pPr>
        <w:pStyle w:val="Academy"/>
      </w:pPr>
      <w:r w:rsidRPr="00474100">
        <w:t xml:space="preserve">Оцінимо вираженість емоційного інтелекту </w:t>
      </w:r>
      <w:r w:rsidR="000E3E6F">
        <w:t xml:space="preserve">та його компонент </w:t>
      </w:r>
      <w:r w:rsidRPr="00474100">
        <w:t>у групах керівників вищої (1</w:t>
      </w:r>
      <w:r w:rsidR="00147937">
        <w:t>2</w:t>
      </w:r>
      <w:r w:rsidRPr="00474100">
        <w:t xml:space="preserve"> осіб) та середньої ланки (23 особи). Рівень емоційного інтелекту керівників вищої та середньої ланки наведений на рис. 2.</w:t>
      </w:r>
      <w:r w:rsidR="00E0452E">
        <w:t>5</w:t>
      </w:r>
      <w:r w:rsidRPr="00474100">
        <w:t xml:space="preserve">. </w:t>
      </w:r>
    </w:p>
    <w:p w14:paraId="3F627602" w14:textId="16029361" w:rsidR="00474100" w:rsidRPr="00474100" w:rsidRDefault="00474100" w:rsidP="00474100">
      <w:pPr>
        <w:pStyle w:val="Academy"/>
        <w:ind w:firstLine="0"/>
      </w:pPr>
      <w:r>
        <w:rPr>
          <w:noProof/>
          <w14:ligatures w14:val="standardContextual"/>
        </w:rPr>
        <w:drawing>
          <wp:inline distT="0" distB="0" distL="0" distR="0" wp14:anchorId="7BDCBC83" wp14:editId="333E62EB">
            <wp:extent cx="5943600" cy="3079750"/>
            <wp:effectExtent l="0" t="0" r="0" b="6350"/>
            <wp:docPr id="516170967" name="Диаграмма 1">
              <a:extLst xmlns:a="http://schemas.openxmlformats.org/drawingml/2006/main">
                <a:ext uri="{FF2B5EF4-FFF2-40B4-BE49-F238E27FC236}">
                  <a16:creationId xmlns:a16="http://schemas.microsoft.com/office/drawing/2014/main" id="{9729423F-EB59-B07E-9DF6-302A2EAB54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004F55A" w14:textId="23FA07A1" w:rsidR="006F537B" w:rsidRDefault="00474100" w:rsidP="00FB0285">
      <w:pPr>
        <w:pStyle w:val="Academy"/>
      </w:pPr>
      <w:r w:rsidRPr="00474100">
        <w:t>Рис. 2.</w:t>
      </w:r>
      <w:r w:rsidR="00E0452E">
        <w:t>5</w:t>
      </w:r>
      <w:r w:rsidRPr="00474100">
        <w:t xml:space="preserve">. Рівень емоційного інтелекту керівників вищої та середньої ланки </w:t>
      </w:r>
    </w:p>
    <w:p w14:paraId="5923AB88" w14:textId="77777777" w:rsidR="000E3E6F" w:rsidRDefault="000E3E6F" w:rsidP="00FB0285">
      <w:pPr>
        <w:pStyle w:val="Academy"/>
      </w:pPr>
    </w:p>
    <w:p w14:paraId="5B20ECD6" w14:textId="7455ED95" w:rsidR="000E3E6F" w:rsidRPr="000E3E6F" w:rsidRDefault="000E3E6F" w:rsidP="000E3E6F">
      <w:pPr>
        <w:pStyle w:val="Academic"/>
      </w:pPr>
      <w:r w:rsidRPr="000E3E6F">
        <w:t xml:space="preserve">Дані свідчать, що керівники вищої ланки демонструють вищий інтегративний рівень емоційного інтелекту, ніж керівники середньої ланки. Такий рівень емоційної компетентності є закономірним, оскільки управлінська діяльність на найвищих щаблях організаційної структури передбачає складні міжособистісні взаємодії, потребує високої емоційної стійкості, здатності до прийняття рішень в умовах стресу, делікатного впливу на персонал та </w:t>
      </w:r>
      <w:r w:rsidRPr="000E3E6F">
        <w:lastRenderedPageBreak/>
        <w:t>ефективної комунікації.</w:t>
      </w:r>
      <w:r>
        <w:t xml:space="preserve"> </w:t>
      </w:r>
      <w:r w:rsidRPr="000E3E6F">
        <w:t xml:space="preserve">Натомість нижчий показник середньої ланки вказує на менш виражені інтегративні властивості емоційного інтелекту, що може бути пов’язано з іншою специфікою їх функціональних обов’язків: більшою операційною завантаженістю, меншою автономністю в прийнятті рішень та частішим перебуванням у ситуаціях, де пріоритетним є виконання завдань, а не </w:t>
      </w:r>
      <w:proofErr w:type="spellStart"/>
      <w:r w:rsidRPr="000E3E6F">
        <w:t>емоційно</w:t>
      </w:r>
      <w:proofErr w:type="spellEnd"/>
      <w:r w:rsidRPr="000E3E6F">
        <w:t>-комунікативні функції.</w:t>
      </w:r>
      <w:r w:rsidR="00B17907">
        <w:t xml:space="preserve"> </w:t>
      </w:r>
      <w:r w:rsidRPr="000E3E6F">
        <w:t>Загалом отримані дані підтверджують, що вищий рівень управлінської відповідальності корелює з більш високим рівнем емоційного інтелекту, який є важливим ресурсом для ефективного стратегічного лідерства, підтримання командної взаємодії та конструктивного впливу на організаційні процеси.</w:t>
      </w:r>
    </w:p>
    <w:p w14:paraId="4E24DDCC" w14:textId="01B7590D" w:rsidR="000E3E6F" w:rsidRDefault="000E3E6F" w:rsidP="00FB0285">
      <w:pPr>
        <w:pStyle w:val="Academy"/>
      </w:pPr>
      <w:r>
        <w:t>В</w:t>
      </w:r>
      <w:r w:rsidRPr="00474100">
        <w:t xml:space="preserve">ираженість </w:t>
      </w:r>
      <w:r>
        <w:t>компонент</w:t>
      </w:r>
      <w:r w:rsidRPr="00474100">
        <w:t xml:space="preserve"> емоційного інтелекту у групах керівників вищої та середньої ланки </w:t>
      </w:r>
      <w:r w:rsidRPr="000E3E6F">
        <w:t>наведений на рис. 2.</w:t>
      </w:r>
      <w:r w:rsidR="00E0452E">
        <w:t>6</w:t>
      </w:r>
      <w:r w:rsidRPr="000E3E6F">
        <w:t>.</w:t>
      </w:r>
    </w:p>
    <w:p w14:paraId="3E3540CA" w14:textId="255DAB78" w:rsidR="00474100" w:rsidRDefault="00474100" w:rsidP="00474100">
      <w:pPr>
        <w:pStyle w:val="Academy"/>
        <w:ind w:firstLine="0"/>
      </w:pPr>
      <w:r>
        <w:rPr>
          <w:noProof/>
          <w14:ligatures w14:val="standardContextual"/>
        </w:rPr>
        <w:drawing>
          <wp:inline distT="0" distB="0" distL="0" distR="0" wp14:anchorId="1587F1E3" wp14:editId="4CDE3C95">
            <wp:extent cx="6019800" cy="2914650"/>
            <wp:effectExtent l="0" t="0" r="0" b="0"/>
            <wp:docPr id="1887749673" name="Диаграмма 1">
              <a:extLst xmlns:a="http://schemas.openxmlformats.org/drawingml/2006/main">
                <a:ext uri="{FF2B5EF4-FFF2-40B4-BE49-F238E27FC236}">
                  <a16:creationId xmlns:a16="http://schemas.microsoft.com/office/drawing/2014/main" id="{5BFD3C5C-43D3-515C-1178-9E88F189ED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5D04AA6" w14:textId="0280CBD1" w:rsidR="000E3E6F" w:rsidRPr="000E3E6F" w:rsidRDefault="000E3E6F" w:rsidP="000E3E6F">
      <w:pPr>
        <w:pStyle w:val="Academy"/>
      </w:pPr>
      <w:r w:rsidRPr="000E3E6F">
        <w:t>Рис. 2.</w:t>
      </w:r>
      <w:r w:rsidR="00E0452E">
        <w:t>6</w:t>
      </w:r>
      <w:r w:rsidRPr="000E3E6F">
        <w:t xml:space="preserve">. </w:t>
      </w:r>
      <w:r>
        <w:t xml:space="preserve">Вираженість компонент </w:t>
      </w:r>
      <w:r w:rsidRPr="000E3E6F">
        <w:t xml:space="preserve">емоційного інтелекту керівників вищої та середньої ланки </w:t>
      </w:r>
    </w:p>
    <w:p w14:paraId="49601442" w14:textId="77777777" w:rsidR="00474100" w:rsidRDefault="00474100" w:rsidP="00FB0285">
      <w:pPr>
        <w:pStyle w:val="Academy"/>
      </w:pPr>
    </w:p>
    <w:p w14:paraId="2FC5DFBB" w14:textId="23D57CAD" w:rsidR="000E3E6F" w:rsidRPr="000E3E6F" w:rsidRDefault="000E3E6F" w:rsidP="002F6021">
      <w:pPr>
        <w:pStyle w:val="Academy"/>
      </w:pPr>
      <w:r w:rsidRPr="000E3E6F">
        <w:t xml:space="preserve">Профіль керівників </w:t>
      </w:r>
      <w:r w:rsidRPr="000E3E6F">
        <w:rPr>
          <w:rFonts w:eastAsiaTheme="majorEastAsia"/>
        </w:rPr>
        <w:t>вищої ланки</w:t>
      </w:r>
      <w:r w:rsidRPr="000E3E6F">
        <w:t xml:space="preserve"> демонструє стабільно вищі показники за всіма компонентами емоційного інтелекту. Найбільш виражен</w:t>
      </w:r>
      <w:r w:rsidR="002F6021" w:rsidRPr="002F6021">
        <w:t>ими у керівників вищої ланки</w:t>
      </w:r>
      <w:r w:rsidRPr="000E3E6F">
        <w:t xml:space="preserve"> є </w:t>
      </w:r>
      <w:r w:rsidRPr="000E3E6F">
        <w:rPr>
          <w:rFonts w:eastAsiaTheme="majorEastAsia"/>
        </w:rPr>
        <w:t>емоційна обізнаність</w:t>
      </w:r>
      <w:r w:rsidRPr="000E3E6F">
        <w:t xml:space="preserve"> та </w:t>
      </w:r>
      <w:r w:rsidR="002F6021" w:rsidRPr="002F6021">
        <w:t>розпізнавання емоцій інших людей</w:t>
      </w:r>
      <w:r w:rsidRPr="000E3E6F">
        <w:t>, що свідчить про їхню здатність глибоко розуміти</w:t>
      </w:r>
      <w:r w:rsidR="002F6021" w:rsidRPr="002F6021">
        <w:t xml:space="preserve"> як</w:t>
      </w:r>
      <w:r w:rsidRPr="000E3E6F">
        <w:t xml:space="preserve"> власні емоційні стани та</w:t>
      </w:r>
      <w:r w:rsidR="002F6021" w:rsidRPr="002F6021">
        <w:t>к і інших людей</w:t>
      </w:r>
      <w:r w:rsidRPr="000E3E6F">
        <w:t xml:space="preserve">. Це є критично важливим для стратегічного управління, де </w:t>
      </w:r>
      <w:r w:rsidRPr="000E3E6F">
        <w:lastRenderedPageBreak/>
        <w:t>ефективність залежить від вміння підтримувати команду, передбачати емоційні реакції підлеглих і вибудовувати конструктивну комунікацію.</w:t>
      </w:r>
      <w:r w:rsidR="002F6021" w:rsidRPr="002F6021">
        <w:t xml:space="preserve"> </w:t>
      </w:r>
      <w:r w:rsidRPr="000E3E6F">
        <w:t xml:space="preserve">Хоча </w:t>
      </w:r>
      <w:r w:rsidRPr="000E3E6F">
        <w:rPr>
          <w:rFonts w:eastAsiaTheme="majorEastAsia"/>
        </w:rPr>
        <w:t>управління власними емоціями</w:t>
      </w:r>
      <w:r w:rsidRPr="000E3E6F">
        <w:t xml:space="preserve"> має найнижчі значення в обох групах, керівники вищої ланки все ж демонструють вищий рівень саморегуляції порівняно з керівниками середньої ланки. Це може бути пов’язано з більшим досвідом, тренованістю емоційної стійкості та необхідністю приймати складні рішення під тиском.</w:t>
      </w:r>
    </w:p>
    <w:p w14:paraId="5524CB65" w14:textId="40B2D61E" w:rsidR="000E3E6F" w:rsidRPr="000E3E6F" w:rsidRDefault="000E3E6F" w:rsidP="002F6021">
      <w:pPr>
        <w:pStyle w:val="Academy"/>
      </w:pPr>
      <w:r w:rsidRPr="000E3E6F">
        <w:t xml:space="preserve">Профіль керівників </w:t>
      </w:r>
      <w:r w:rsidRPr="000E3E6F">
        <w:rPr>
          <w:rFonts w:eastAsiaTheme="majorEastAsia"/>
        </w:rPr>
        <w:t>середньої ланки</w:t>
      </w:r>
      <w:r w:rsidRPr="000E3E6F">
        <w:t xml:space="preserve"> характеризується нижчими показниками за всіма компонентами. Особливо помітно зниженою є </w:t>
      </w:r>
      <w:r w:rsidRPr="000E3E6F">
        <w:rPr>
          <w:rFonts w:eastAsiaTheme="majorEastAsia"/>
        </w:rPr>
        <w:t>саморегуляція</w:t>
      </w:r>
      <w:r w:rsidR="00B17907">
        <w:rPr>
          <w:rFonts w:eastAsiaTheme="majorEastAsia"/>
        </w:rPr>
        <w:t xml:space="preserve"> (управління власними емоціями)</w:t>
      </w:r>
      <w:r w:rsidRPr="000E3E6F">
        <w:t>, що може ускладнювати адаптацію до стресових ситуацій і впливати на якість міжособистісних взаємодій. Помірні рівні емоційної обізнаності, емпатії та розпізнавання емоцій свідчать про сформовані, але менш стабільні навички емоційної компетентності, порівняно з вищою ланкою.</w:t>
      </w:r>
    </w:p>
    <w:p w14:paraId="7F9BBFF3" w14:textId="77777777" w:rsidR="000E3E6F" w:rsidRPr="000E3E6F" w:rsidRDefault="000E3E6F" w:rsidP="002F6021">
      <w:pPr>
        <w:pStyle w:val="Academy"/>
      </w:pPr>
      <w:r w:rsidRPr="000E3E6F">
        <w:t xml:space="preserve">Загалом, графік демонструє, що емоційний інтелект керівників вищої ланки є </w:t>
      </w:r>
      <w:r w:rsidRPr="000E3E6F">
        <w:rPr>
          <w:rFonts w:eastAsiaTheme="majorEastAsia"/>
        </w:rPr>
        <w:t>комплексно більш розвиненим</w:t>
      </w:r>
      <w:r w:rsidRPr="000E3E6F">
        <w:t xml:space="preserve">, що забезпечує їм переваги у стратегічному мисленні, управлінні командами, ухваленні рішень та міжособистісній ефективності. У керівників середньої ланки спостерігається </w:t>
      </w:r>
      <w:r w:rsidRPr="000E3E6F">
        <w:rPr>
          <w:rFonts w:eastAsiaTheme="majorEastAsia"/>
        </w:rPr>
        <w:t>більш фрагментарний і менш збалансований профіль</w:t>
      </w:r>
      <w:r w:rsidRPr="000E3E6F">
        <w:t xml:space="preserve">, що може вказувати на потребу у розвитку навичок саморегуляції, </w:t>
      </w:r>
      <w:proofErr w:type="spellStart"/>
      <w:r w:rsidRPr="000E3E6F">
        <w:t>самомотивації</w:t>
      </w:r>
      <w:proofErr w:type="spellEnd"/>
      <w:r w:rsidRPr="000E3E6F">
        <w:t xml:space="preserve"> та соціально-емоційної перцепції.</w:t>
      </w:r>
    </w:p>
    <w:p w14:paraId="19882C9B" w14:textId="440BAF08" w:rsidR="000E3E6F" w:rsidRPr="005D3A4C" w:rsidRDefault="005D3A4C" w:rsidP="005D3A4C">
      <w:pPr>
        <w:pStyle w:val="Academy"/>
      </w:pPr>
      <w:r w:rsidRPr="005D3A4C">
        <w:t>Оскільки розподіл не за всіма показниками емоційного інтелекту є нормальним, для перевірки статистичної значущості різниць у середніх значеннях використано непараметричний U-критерій Манна-</w:t>
      </w:r>
      <w:proofErr w:type="spellStart"/>
      <w:r w:rsidRPr="005D3A4C">
        <w:t>Уїтні</w:t>
      </w:r>
      <w:proofErr w:type="spellEnd"/>
      <w:r w:rsidRPr="005D3A4C">
        <w:t xml:space="preserve">. </w:t>
      </w:r>
      <w:r w:rsidRPr="0047040C">
        <w:t xml:space="preserve">Встановлено, що у групах керівників вищої та середньої ланки існують статистично значущі різниці у рівнях вираженості здатності до розпізнавання емоцій інших людей – отже, </w:t>
      </w:r>
      <w:r w:rsidRPr="0047040C">
        <w:rPr>
          <w:rFonts w:eastAsiaTheme="majorEastAsia"/>
        </w:rPr>
        <w:t>керівники вищої ланки характеризуються суттєво більш розвиненою соціально-</w:t>
      </w:r>
      <w:proofErr w:type="spellStart"/>
      <w:r w:rsidRPr="0047040C">
        <w:rPr>
          <w:rFonts w:eastAsiaTheme="majorEastAsia"/>
        </w:rPr>
        <w:t>перцептивною</w:t>
      </w:r>
      <w:proofErr w:type="spellEnd"/>
      <w:r w:rsidRPr="0047040C">
        <w:rPr>
          <w:rFonts w:eastAsiaTheme="majorEastAsia"/>
        </w:rPr>
        <w:t xml:space="preserve"> компетентністю</w:t>
      </w:r>
      <w:r w:rsidRPr="0047040C">
        <w:t>, ніж керівники середньої ланки. Це означає, що</w:t>
      </w:r>
      <w:r w:rsidRPr="005D3A4C">
        <w:t xml:space="preserve"> вони більш ефективно вловлюють емоційні стани, невербальні сигнали та реакції співрозмовників, що забезпечує їм перевагу у складних комунікативних, переговорних та управлінських ситуаціях. Такий результат </w:t>
      </w:r>
      <w:r w:rsidRPr="005D3A4C">
        <w:lastRenderedPageBreak/>
        <w:t xml:space="preserve">узгоджується із загальним профілем емоційного інтелекту двох груп і свідчить про те, що </w:t>
      </w:r>
      <w:r w:rsidRPr="005D3A4C">
        <w:rPr>
          <w:rFonts w:eastAsiaTheme="majorEastAsia"/>
        </w:rPr>
        <w:t>здатність точно розпізнавати емоції є одним із ключових факторів, що відрізняють управлінську ефективність керівників вищого рівня</w:t>
      </w:r>
      <w:r w:rsidRPr="005D3A4C">
        <w:t>.</w:t>
      </w:r>
    </w:p>
    <w:p w14:paraId="2CEDC5D5" w14:textId="5BFF8807" w:rsidR="00262227" w:rsidRDefault="00262227" w:rsidP="00262227">
      <w:pPr>
        <w:pStyle w:val="Academic"/>
      </w:pPr>
      <w:r>
        <w:t xml:space="preserve">Описові статистики за </w:t>
      </w:r>
      <w:r w:rsidRPr="00C43140">
        <w:t>фактор</w:t>
      </w:r>
      <w:r>
        <w:t>ами</w:t>
      </w:r>
      <w:r w:rsidRPr="00C43140">
        <w:t xml:space="preserve"> трансформаційн</w:t>
      </w:r>
      <w:r>
        <w:t>ого</w:t>
      </w:r>
      <w:r w:rsidRPr="00C43140">
        <w:t xml:space="preserve"> лідерств</w:t>
      </w:r>
      <w:r>
        <w:t>а керівників наведено у табл. 2.2.</w:t>
      </w:r>
    </w:p>
    <w:p w14:paraId="38CB4356" w14:textId="7068D0D1" w:rsidR="00262227" w:rsidRPr="0025060B" w:rsidRDefault="00262227" w:rsidP="00262227">
      <w:pPr>
        <w:pStyle w:val="Academic"/>
        <w:jc w:val="right"/>
        <w:rPr>
          <w:i/>
          <w:iCs/>
        </w:rPr>
      </w:pPr>
      <w:r w:rsidRPr="0025060B">
        <w:rPr>
          <w:i/>
          <w:iCs/>
        </w:rPr>
        <w:t>Таблиця 2.</w:t>
      </w:r>
      <w:r>
        <w:rPr>
          <w:i/>
          <w:iCs/>
        </w:rPr>
        <w:t>2</w:t>
      </w:r>
      <w:r w:rsidRPr="0025060B">
        <w:rPr>
          <w:i/>
          <w:iCs/>
        </w:rPr>
        <w:t>.</w:t>
      </w:r>
    </w:p>
    <w:p w14:paraId="68E3149B" w14:textId="0D4EEDDB" w:rsidR="00262227" w:rsidRPr="00016A1E" w:rsidRDefault="00262227" w:rsidP="00262227">
      <w:pPr>
        <w:pStyle w:val="Academic"/>
        <w:ind w:firstLine="0"/>
        <w:jc w:val="center"/>
        <w:rPr>
          <w:b/>
          <w:bCs/>
        </w:rPr>
      </w:pPr>
      <w:r w:rsidRPr="00016A1E">
        <w:rPr>
          <w:b/>
          <w:bCs/>
        </w:rPr>
        <w:t>Описові статистики за факторами трансформаційного лідерства керівників</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823"/>
        <w:gridCol w:w="1275"/>
        <w:gridCol w:w="1418"/>
        <w:gridCol w:w="1276"/>
        <w:gridCol w:w="1559"/>
      </w:tblGrid>
      <w:tr w:rsidR="00262227" w:rsidRPr="0025060B" w14:paraId="72CB4F60" w14:textId="77777777" w:rsidTr="00376552">
        <w:trPr>
          <w:cantSplit/>
        </w:trPr>
        <w:tc>
          <w:tcPr>
            <w:tcW w:w="3823" w:type="dxa"/>
            <w:vAlign w:val="bottom"/>
          </w:tcPr>
          <w:p w14:paraId="6A9A5A65" w14:textId="77777777" w:rsidR="00262227" w:rsidRPr="0025060B" w:rsidRDefault="00262227" w:rsidP="00376552">
            <w:pPr>
              <w:pStyle w:val="Academic"/>
              <w:ind w:firstLine="0"/>
              <w:jc w:val="center"/>
            </w:pPr>
            <w:r>
              <w:t>Показники</w:t>
            </w:r>
          </w:p>
        </w:tc>
        <w:tc>
          <w:tcPr>
            <w:tcW w:w="1275" w:type="dxa"/>
            <w:vAlign w:val="bottom"/>
          </w:tcPr>
          <w:p w14:paraId="3E8AB799" w14:textId="77777777" w:rsidR="00262227" w:rsidRPr="0025060B" w:rsidRDefault="00262227" w:rsidP="00376552">
            <w:pPr>
              <w:pStyle w:val="Academic"/>
              <w:ind w:firstLine="0"/>
              <w:jc w:val="center"/>
            </w:pPr>
            <w:r w:rsidRPr="0025060B">
              <w:t>М</w:t>
            </w:r>
            <w:r>
              <w:t>і</w:t>
            </w:r>
            <w:r w:rsidRPr="0025060B">
              <w:t>н</w:t>
            </w:r>
            <w:r>
              <w:t>і</w:t>
            </w:r>
            <w:r w:rsidRPr="0025060B">
              <w:t>мум</w:t>
            </w:r>
          </w:p>
        </w:tc>
        <w:tc>
          <w:tcPr>
            <w:tcW w:w="1418" w:type="dxa"/>
            <w:vAlign w:val="bottom"/>
          </w:tcPr>
          <w:p w14:paraId="6AB2396D" w14:textId="77777777" w:rsidR="00262227" w:rsidRPr="0025060B" w:rsidRDefault="00262227" w:rsidP="00376552">
            <w:pPr>
              <w:pStyle w:val="Academic"/>
              <w:ind w:firstLine="0"/>
              <w:jc w:val="center"/>
            </w:pPr>
            <w:r w:rsidRPr="0025060B">
              <w:t>Максимум</w:t>
            </w:r>
          </w:p>
        </w:tc>
        <w:tc>
          <w:tcPr>
            <w:tcW w:w="1276" w:type="dxa"/>
            <w:vAlign w:val="bottom"/>
          </w:tcPr>
          <w:p w14:paraId="52520A6D" w14:textId="77777777" w:rsidR="00262227" w:rsidRPr="0025060B" w:rsidRDefault="00262227" w:rsidP="00376552">
            <w:pPr>
              <w:pStyle w:val="Academic"/>
              <w:ind w:firstLine="0"/>
              <w:jc w:val="center"/>
            </w:pPr>
            <w:r>
              <w:t>Середнє значення</w:t>
            </w:r>
          </w:p>
        </w:tc>
        <w:tc>
          <w:tcPr>
            <w:tcW w:w="1559" w:type="dxa"/>
            <w:vAlign w:val="bottom"/>
          </w:tcPr>
          <w:p w14:paraId="3066CCCB" w14:textId="77777777" w:rsidR="00262227" w:rsidRPr="0025060B" w:rsidRDefault="00262227" w:rsidP="00376552">
            <w:pPr>
              <w:pStyle w:val="Academic"/>
              <w:ind w:firstLine="0"/>
              <w:jc w:val="center"/>
            </w:pPr>
            <w:r w:rsidRPr="0025060B">
              <w:t>Стандартн</w:t>
            </w:r>
            <w:r>
              <w:t>е відхилення</w:t>
            </w:r>
          </w:p>
        </w:tc>
      </w:tr>
      <w:tr w:rsidR="00262227" w:rsidRPr="0025060B" w14:paraId="112231F0" w14:textId="77777777" w:rsidTr="00376552">
        <w:trPr>
          <w:cantSplit/>
        </w:trPr>
        <w:tc>
          <w:tcPr>
            <w:tcW w:w="3823" w:type="dxa"/>
            <w:vAlign w:val="bottom"/>
          </w:tcPr>
          <w:p w14:paraId="7CB10896" w14:textId="57E596EC" w:rsidR="00262227" w:rsidRPr="00262227" w:rsidRDefault="00262227" w:rsidP="00262227">
            <w:pPr>
              <w:pStyle w:val="Academic"/>
              <w:ind w:firstLine="0"/>
            </w:pPr>
            <w:r w:rsidRPr="00262227">
              <w:t>Вплив</w:t>
            </w:r>
          </w:p>
        </w:tc>
        <w:tc>
          <w:tcPr>
            <w:tcW w:w="1275" w:type="dxa"/>
            <w:vAlign w:val="bottom"/>
          </w:tcPr>
          <w:p w14:paraId="2EA3664B" w14:textId="1DDBB833" w:rsidR="00262227" w:rsidRPr="00262227" w:rsidRDefault="00262227" w:rsidP="00262227">
            <w:pPr>
              <w:pStyle w:val="Academic"/>
              <w:ind w:firstLine="0"/>
              <w:jc w:val="center"/>
            </w:pPr>
            <w:r w:rsidRPr="00262227">
              <w:t>3</w:t>
            </w:r>
          </w:p>
        </w:tc>
        <w:tc>
          <w:tcPr>
            <w:tcW w:w="1418" w:type="dxa"/>
            <w:vAlign w:val="bottom"/>
          </w:tcPr>
          <w:p w14:paraId="4D981234" w14:textId="1136358D" w:rsidR="00262227" w:rsidRPr="00262227" w:rsidRDefault="00262227" w:rsidP="00262227">
            <w:pPr>
              <w:pStyle w:val="Academic"/>
              <w:ind w:firstLine="0"/>
              <w:jc w:val="center"/>
            </w:pPr>
            <w:r w:rsidRPr="00262227">
              <w:t>12</w:t>
            </w:r>
          </w:p>
        </w:tc>
        <w:tc>
          <w:tcPr>
            <w:tcW w:w="1276" w:type="dxa"/>
            <w:vAlign w:val="bottom"/>
          </w:tcPr>
          <w:p w14:paraId="5DFF2F41" w14:textId="67B11E77" w:rsidR="00262227" w:rsidRPr="00262227" w:rsidRDefault="00262227" w:rsidP="00262227">
            <w:pPr>
              <w:pStyle w:val="Academic"/>
              <w:ind w:firstLine="0"/>
              <w:jc w:val="center"/>
            </w:pPr>
            <w:r w:rsidRPr="00262227">
              <w:t>8,73</w:t>
            </w:r>
          </w:p>
        </w:tc>
        <w:tc>
          <w:tcPr>
            <w:tcW w:w="1559" w:type="dxa"/>
            <w:vAlign w:val="bottom"/>
          </w:tcPr>
          <w:p w14:paraId="21C4ACB4" w14:textId="10EA9692" w:rsidR="00262227" w:rsidRPr="00262227" w:rsidRDefault="00262227" w:rsidP="00262227">
            <w:pPr>
              <w:pStyle w:val="Academic"/>
              <w:ind w:firstLine="0"/>
              <w:jc w:val="center"/>
            </w:pPr>
            <w:r w:rsidRPr="00262227">
              <w:t>1,661</w:t>
            </w:r>
          </w:p>
        </w:tc>
      </w:tr>
      <w:tr w:rsidR="00262227" w:rsidRPr="0025060B" w14:paraId="57C8B982" w14:textId="77777777" w:rsidTr="00376552">
        <w:trPr>
          <w:cantSplit/>
        </w:trPr>
        <w:tc>
          <w:tcPr>
            <w:tcW w:w="3823" w:type="dxa"/>
            <w:vAlign w:val="bottom"/>
          </w:tcPr>
          <w:p w14:paraId="67E26EAB" w14:textId="129F22A1" w:rsidR="00262227" w:rsidRPr="00262227" w:rsidRDefault="00262227" w:rsidP="00262227">
            <w:pPr>
              <w:pStyle w:val="Academic"/>
              <w:ind w:firstLine="0"/>
            </w:pPr>
            <w:r w:rsidRPr="00262227">
              <w:t>Уміння надихати</w:t>
            </w:r>
          </w:p>
        </w:tc>
        <w:tc>
          <w:tcPr>
            <w:tcW w:w="1275" w:type="dxa"/>
            <w:vAlign w:val="bottom"/>
          </w:tcPr>
          <w:p w14:paraId="74BC95F2" w14:textId="7E0027D1" w:rsidR="00262227" w:rsidRPr="00262227" w:rsidRDefault="00262227" w:rsidP="00262227">
            <w:pPr>
              <w:pStyle w:val="Academic"/>
              <w:ind w:firstLine="0"/>
              <w:jc w:val="center"/>
            </w:pPr>
            <w:r w:rsidRPr="00262227">
              <w:t>5</w:t>
            </w:r>
          </w:p>
        </w:tc>
        <w:tc>
          <w:tcPr>
            <w:tcW w:w="1418" w:type="dxa"/>
            <w:vAlign w:val="bottom"/>
          </w:tcPr>
          <w:p w14:paraId="01D1607A" w14:textId="67047901" w:rsidR="00262227" w:rsidRPr="00262227" w:rsidRDefault="00262227" w:rsidP="00262227">
            <w:pPr>
              <w:pStyle w:val="Academic"/>
              <w:ind w:firstLine="0"/>
              <w:jc w:val="center"/>
            </w:pPr>
            <w:r w:rsidRPr="00262227">
              <w:t>12</w:t>
            </w:r>
          </w:p>
        </w:tc>
        <w:tc>
          <w:tcPr>
            <w:tcW w:w="1276" w:type="dxa"/>
            <w:vAlign w:val="bottom"/>
          </w:tcPr>
          <w:p w14:paraId="586EC9AA" w14:textId="31A313C6" w:rsidR="00262227" w:rsidRPr="00262227" w:rsidRDefault="00262227" w:rsidP="00262227">
            <w:pPr>
              <w:pStyle w:val="Academic"/>
              <w:ind w:firstLine="0"/>
              <w:jc w:val="center"/>
            </w:pPr>
            <w:r w:rsidRPr="00262227">
              <w:t>8,97</w:t>
            </w:r>
          </w:p>
        </w:tc>
        <w:tc>
          <w:tcPr>
            <w:tcW w:w="1559" w:type="dxa"/>
            <w:vAlign w:val="bottom"/>
          </w:tcPr>
          <w:p w14:paraId="2D3B5215" w14:textId="583A68CC" w:rsidR="00262227" w:rsidRPr="00262227" w:rsidRDefault="00262227" w:rsidP="00262227">
            <w:pPr>
              <w:pStyle w:val="Academic"/>
              <w:ind w:firstLine="0"/>
              <w:jc w:val="center"/>
            </w:pPr>
            <w:r w:rsidRPr="00262227">
              <w:t>1,572</w:t>
            </w:r>
          </w:p>
        </w:tc>
      </w:tr>
      <w:tr w:rsidR="00262227" w:rsidRPr="0025060B" w14:paraId="45345411" w14:textId="77777777" w:rsidTr="00376552">
        <w:trPr>
          <w:cantSplit/>
        </w:trPr>
        <w:tc>
          <w:tcPr>
            <w:tcW w:w="3823" w:type="dxa"/>
            <w:vAlign w:val="bottom"/>
          </w:tcPr>
          <w:p w14:paraId="4A818DD0" w14:textId="53D33A17" w:rsidR="00262227" w:rsidRPr="00262227" w:rsidRDefault="00262227" w:rsidP="00262227">
            <w:pPr>
              <w:pStyle w:val="Academic"/>
              <w:ind w:firstLine="0"/>
            </w:pPr>
            <w:r w:rsidRPr="00262227">
              <w:t>Інтелектуальна стимуляція</w:t>
            </w:r>
          </w:p>
        </w:tc>
        <w:tc>
          <w:tcPr>
            <w:tcW w:w="1275" w:type="dxa"/>
            <w:vAlign w:val="bottom"/>
          </w:tcPr>
          <w:p w14:paraId="672A3961" w14:textId="69687858" w:rsidR="00262227" w:rsidRPr="00262227" w:rsidRDefault="00262227" w:rsidP="00262227">
            <w:pPr>
              <w:pStyle w:val="Academic"/>
              <w:ind w:firstLine="0"/>
              <w:jc w:val="center"/>
            </w:pPr>
            <w:r w:rsidRPr="00262227">
              <w:t>5</w:t>
            </w:r>
          </w:p>
        </w:tc>
        <w:tc>
          <w:tcPr>
            <w:tcW w:w="1418" w:type="dxa"/>
            <w:vAlign w:val="bottom"/>
          </w:tcPr>
          <w:p w14:paraId="59E82FC1" w14:textId="67DDA8B3" w:rsidR="00262227" w:rsidRPr="00262227" w:rsidRDefault="00262227" w:rsidP="00262227">
            <w:pPr>
              <w:pStyle w:val="Academic"/>
              <w:ind w:firstLine="0"/>
              <w:jc w:val="center"/>
            </w:pPr>
            <w:r w:rsidRPr="00262227">
              <w:t>12</w:t>
            </w:r>
          </w:p>
        </w:tc>
        <w:tc>
          <w:tcPr>
            <w:tcW w:w="1276" w:type="dxa"/>
            <w:vAlign w:val="bottom"/>
          </w:tcPr>
          <w:p w14:paraId="3B7CE012" w14:textId="3D9DC7F9" w:rsidR="00262227" w:rsidRPr="00262227" w:rsidRDefault="00262227" w:rsidP="00262227">
            <w:pPr>
              <w:pStyle w:val="Academic"/>
              <w:ind w:firstLine="0"/>
              <w:jc w:val="center"/>
            </w:pPr>
            <w:r w:rsidRPr="00262227">
              <w:t>8,19</w:t>
            </w:r>
          </w:p>
        </w:tc>
        <w:tc>
          <w:tcPr>
            <w:tcW w:w="1559" w:type="dxa"/>
            <w:vAlign w:val="bottom"/>
          </w:tcPr>
          <w:p w14:paraId="40ACEE07" w14:textId="690D7957" w:rsidR="00262227" w:rsidRPr="00262227" w:rsidRDefault="00262227" w:rsidP="00262227">
            <w:pPr>
              <w:pStyle w:val="Academic"/>
              <w:ind w:firstLine="0"/>
              <w:jc w:val="center"/>
            </w:pPr>
            <w:r w:rsidRPr="00262227">
              <w:t>1,561</w:t>
            </w:r>
          </w:p>
        </w:tc>
      </w:tr>
      <w:tr w:rsidR="00262227" w:rsidRPr="0025060B" w14:paraId="31EA5CAC" w14:textId="77777777" w:rsidTr="00376552">
        <w:trPr>
          <w:cantSplit/>
        </w:trPr>
        <w:tc>
          <w:tcPr>
            <w:tcW w:w="3823" w:type="dxa"/>
            <w:vAlign w:val="bottom"/>
          </w:tcPr>
          <w:p w14:paraId="0389DBA2" w14:textId="44F4EF4C" w:rsidR="00262227" w:rsidRPr="00262227" w:rsidRDefault="00262227" w:rsidP="00262227">
            <w:pPr>
              <w:pStyle w:val="Academic"/>
              <w:ind w:firstLine="0"/>
            </w:pPr>
            <w:r w:rsidRPr="00262227">
              <w:t>Індивідуальний підхід</w:t>
            </w:r>
          </w:p>
        </w:tc>
        <w:tc>
          <w:tcPr>
            <w:tcW w:w="1275" w:type="dxa"/>
            <w:vAlign w:val="bottom"/>
          </w:tcPr>
          <w:p w14:paraId="5ABB85F4" w14:textId="038D17A5" w:rsidR="00262227" w:rsidRPr="00262227" w:rsidRDefault="00262227" w:rsidP="00262227">
            <w:pPr>
              <w:pStyle w:val="Academic"/>
              <w:ind w:firstLine="0"/>
              <w:jc w:val="center"/>
            </w:pPr>
            <w:r w:rsidRPr="00262227">
              <w:t>4</w:t>
            </w:r>
          </w:p>
        </w:tc>
        <w:tc>
          <w:tcPr>
            <w:tcW w:w="1418" w:type="dxa"/>
            <w:vAlign w:val="bottom"/>
          </w:tcPr>
          <w:p w14:paraId="670ED301" w14:textId="56D0D108" w:rsidR="00262227" w:rsidRPr="00262227" w:rsidRDefault="00262227" w:rsidP="00262227">
            <w:pPr>
              <w:pStyle w:val="Academic"/>
              <w:ind w:firstLine="0"/>
              <w:jc w:val="center"/>
            </w:pPr>
            <w:r w:rsidRPr="00262227">
              <w:t>11</w:t>
            </w:r>
          </w:p>
        </w:tc>
        <w:tc>
          <w:tcPr>
            <w:tcW w:w="1276" w:type="dxa"/>
            <w:vAlign w:val="bottom"/>
          </w:tcPr>
          <w:p w14:paraId="3EC1C6BF" w14:textId="23F013AC" w:rsidR="00262227" w:rsidRPr="00262227" w:rsidRDefault="00262227" w:rsidP="00262227">
            <w:pPr>
              <w:pStyle w:val="Academic"/>
              <w:ind w:firstLine="0"/>
              <w:jc w:val="center"/>
            </w:pPr>
            <w:r w:rsidRPr="00262227">
              <w:t>8,32</w:t>
            </w:r>
          </w:p>
        </w:tc>
        <w:tc>
          <w:tcPr>
            <w:tcW w:w="1559" w:type="dxa"/>
            <w:vAlign w:val="bottom"/>
          </w:tcPr>
          <w:p w14:paraId="2AF2711E" w14:textId="4C2F7950" w:rsidR="00262227" w:rsidRPr="00262227" w:rsidRDefault="00262227" w:rsidP="00262227">
            <w:pPr>
              <w:pStyle w:val="Academic"/>
              <w:ind w:firstLine="0"/>
              <w:jc w:val="center"/>
            </w:pPr>
            <w:r w:rsidRPr="00262227">
              <w:t>1,547</w:t>
            </w:r>
          </w:p>
        </w:tc>
      </w:tr>
      <w:tr w:rsidR="00262227" w:rsidRPr="0025060B" w14:paraId="48C2B503" w14:textId="77777777" w:rsidTr="00376552">
        <w:trPr>
          <w:cantSplit/>
        </w:trPr>
        <w:tc>
          <w:tcPr>
            <w:tcW w:w="3823" w:type="dxa"/>
            <w:vAlign w:val="bottom"/>
          </w:tcPr>
          <w:p w14:paraId="06F204FC" w14:textId="544DC502" w:rsidR="00262227" w:rsidRPr="00262227" w:rsidRDefault="00262227" w:rsidP="00262227">
            <w:pPr>
              <w:pStyle w:val="Academic"/>
              <w:ind w:firstLine="0"/>
            </w:pPr>
            <w:r w:rsidRPr="00262227">
              <w:t>Мотивація</w:t>
            </w:r>
          </w:p>
        </w:tc>
        <w:tc>
          <w:tcPr>
            <w:tcW w:w="1275" w:type="dxa"/>
            <w:vAlign w:val="bottom"/>
          </w:tcPr>
          <w:p w14:paraId="0DB5EA80" w14:textId="468BBA7D" w:rsidR="00262227" w:rsidRPr="00262227" w:rsidRDefault="00262227" w:rsidP="00262227">
            <w:pPr>
              <w:pStyle w:val="Academic"/>
              <w:ind w:firstLine="0"/>
              <w:jc w:val="center"/>
            </w:pPr>
            <w:r w:rsidRPr="00262227">
              <w:t>5</w:t>
            </w:r>
          </w:p>
        </w:tc>
        <w:tc>
          <w:tcPr>
            <w:tcW w:w="1418" w:type="dxa"/>
            <w:vAlign w:val="bottom"/>
          </w:tcPr>
          <w:p w14:paraId="16F1F7C2" w14:textId="797E224D" w:rsidR="00262227" w:rsidRPr="00262227" w:rsidRDefault="00262227" w:rsidP="00262227">
            <w:pPr>
              <w:pStyle w:val="Academic"/>
              <w:ind w:firstLine="0"/>
              <w:jc w:val="center"/>
            </w:pPr>
            <w:r w:rsidRPr="00262227">
              <w:t>12</w:t>
            </w:r>
          </w:p>
        </w:tc>
        <w:tc>
          <w:tcPr>
            <w:tcW w:w="1276" w:type="dxa"/>
            <w:vAlign w:val="bottom"/>
          </w:tcPr>
          <w:p w14:paraId="5BBA9D59" w14:textId="76F6DC74" w:rsidR="00262227" w:rsidRPr="00262227" w:rsidRDefault="00262227" w:rsidP="00262227">
            <w:pPr>
              <w:pStyle w:val="Academic"/>
              <w:ind w:firstLine="0"/>
              <w:jc w:val="center"/>
            </w:pPr>
            <w:r w:rsidRPr="00262227">
              <w:t>8,89</w:t>
            </w:r>
          </w:p>
        </w:tc>
        <w:tc>
          <w:tcPr>
            <w:tcW w:w="1559" w:type="dxa"/>
            <w:vAlign w:val="bottom"/>
          </w:tcPr>
          <w:p w14:paraId="2133514D" w14:textId="77745156" w:rsidR="00262227" w:rsidRPr="00262227" w:rsidRDefault="00262227" w:rsidP="00262227">
            <w:pPr>
              <w:pStyle w:val="Academic"/>
              <w:ind w:firstLine="0"/>
              <w:jc w:val="center"/>
            </w:pPr>
            <w:r w:rsidRPr="00262227">
              <w:t>1,882</w:t>
            </w:r>
          </w:p>
        </w:tc>
      </w:tr>
      <w:tr w:rsidR="00262227" w:rsidRPr="0025060B" w14:paraId="741893A8" w14:textId="77777777" w:rsidTr="00376552">
        <w:trPr>
          <w:cantSplit/>
        </w:trPr>
        <w:tc>
          <w:tcPr>
            <w:tcW w:w="3823" w:type="dxa"/>
            <w:vAlign w:val="bottom"/>
          </w:tcPr>
          <w:p w14:paraId="70A71D36" w14:textId="4461528B" w:rsidR="00262227" w:rsidRPr="00262227" w:rsidRDefault="00262227" w:rsidP="00262227">
            <w:pPr>
              <w:pStyle w:val="Academic"/>
              <w:ind w:firstLine="0"/>
            </w:pPr>
            <w:r w:rsidRPr="00262227">
              <w:t>Управління</w:t>
            </w:r>
          </w:p>
        </w:tc>
        <w:tc>
          <w:tcPr>
            <w:tcW w:w="1275" w:type="dxa"/>
            <w:vAlign w:val="bottom"/>
          </w:tcPr>
          <w:p w14:paraId="56189AC0" w14:textId="64A8738A" w:rsidR="00262227" w:rsidRPr="00262227" w:rsidRDefault="00262227" w:rsidP="00262227">
            <w:pPr>
              <w:pStyle w:val="Academic"/>
              <w:ind w:firstLine="0"/>
              <w:jc w:val="center"/>
            </w:pPr>
            <w:r w:rsidRPr="00262227">
              <w:t>5</w:t>
            </w:r>
          </w:p>
        </w:tc>
        <w:tc>
          <w:tcPr>
            <w:tcW w:w="1418" w:type="dxa"/>
            <w:vAlign w:val="bottom"/>
          </w:tcPr>
          <w:p w14:paraId="08F59497" w14:textId="2D655531" w:rsidR="00262227" w:rsidRPr="00262227" w:rsidRDefault="00262227" w:rsidP="00262227">
            <w:pPr>
              <w:pStyle w:val="Academic"/>
              <w:ind w:firstLine="0"/>
              <w:jc w:val="center"/>
            </w:pPr>
            <w:r w:rsidRPr="00262227">
              <w:t>12</w:t>
            </w:r>
          </w:p>
        </w:tc>
        <w:tc>
          <w:tcPr>
            <w:tcW w:w="1276" w:type="dxa"/>
            <w:vAlign w:val="bottom"/>
          </w:tcPr>
          <w:p w14:paraId="50521A5B" w14:textId="23820D66" w:rsidR="00262227" w:rsidRPr="00262227" w:rsidRDefault="00262227" w:rsidP="00262227">
            <w:pPr>
              <w:pStyle w:val="Academic"/>
              <w:ind w:firstLine="0"/>
              <w:jc w:val="center"/>
            </w:pPr>
            <w:r w:rsidRPr="00262227">
              <w:t>8,43</w:t>
            </w:r>
          </w:p>
        </w:tc>
        <w:tc>
          <w:tcPr>
            <w:tcW w:w="1559" w:type="dxa"/>
            <w:vAlign w:val="bottom"/>
          </w:tcPr>
          <w:p w14:paraId="78C9E30E" w14:textId="4F48B84D" w:rsidR="00262227" w:rsidRPr="00262227" w:rsidRDefault="00262227" w:rsidP="00262227">
            <w:pPr>
              <w:pStyle w:val="Academic"/>
              <w:ind w:firstLine="0"/>
              <w:jc w:val="center"/>
            </w:pPr>
            <w:r w:rsidRPr="00262227">
              <w:t>1,501</w:t>
            </w:r>
          </w:p>
        </w:tc>
      </w:tr>
      <w:tr w:rsidR="00262227" w:rsidRPr="0025060B" w14:paraId="57AE1C3B" w14:textId="77777777" w:rsidTr="00376552">
        <w:trPr>
          <w:cantSplit/>
        </w:trPr>
        <w:tc>
          <w:tcPr>
            <w:tcW w:w="3823" w:type="dxa"/>
            <w:tcBorders>
              <w:top w:val="single" w:sz="4" w:space="0" w:color="auto"/>
              <w:left w:val="single" w:sz="4" w:space="0" w:color="auto"/>
              <w:bottom w:val="single" w:sz="4" w:space="0" w:color="auto"/>
              <w:right w:val="single" w:sz="4" w:space="0" w:color="auto"/>
            </w:tcBorders>
            <w:vAlign w:val="bottom"/>
          </w:tcPr>
          <w:p w14:paraId="7150CF2C" w14:textId="33D34F4B" w:rsidR="00262227" w:rsidRPr="00262227" w:rsidRDefault="00262227" w:rsidP="00262227">
            <w:pPr>
              <w:pStyle w:val="Academic"/>
              <w:ind w:firstLine="0"/>
            </w:pPr>
            <w:r w:rsidRPr="00262227">
              <w:t>Надання самостійності</w:t>
            </w:r>
          </w:p>
        </w:tc>
        <w:tc>
          <w:tcPr>
            <w:tcW w:w="1275" w:type="dxa"/>
            <w:tcBorders>
              <w:top w:val="single" w:sz="4" w:space="0" w:color="auto"/>
              <w:left w:val="single" w:sz="4" w:space="0" w:color="auto"/>
              <w:bottom w:val="single" w:sz="4" w:space="0" w:color="auto"/>
              <w:right w:val="single" w:sz="4" w:space="0" w:color="auto"/>
            </w:tcBorders>
            <w:vAlign w:val="bottom"/>
          </w:tcPr>
          <w:p w14:paraId="4428CE8F" w14:textId="4C95CA9C" w:rsidR="00262227" w:rsidRPr="00262227" w:rsidRDefault="00262227" w:rsidP="00262227">
            <w:pPr>
              <w:pStyle w:val="Academic"/>
              <w:ind w:firstLine="0"/>
              <w:jc w:val="center"/>
            </w:pPr>
            <w:r w:rsidRPr="00262227">
              <w:t>3</w:t>
            </w:r>
          </w:p>
        </w:tc>
        <w:tc>
          <w:tcPr>
            <w:tcW w:w="1418" w:type="dxa"/>
            <w:tcBorders>
              <w:top w:val="single" w:sz="4" w:space="0" w:color="auto"/>
              <w:left w:val="single" w:sz="4" w:space="0" w:color="auto"/>
              <w:bottom w:val="single" w:sz="4" w:space="0" w:color="auto"/>
              <w:right w:val="single" w:sz="4" w:space="0" w:color="auto"/>
            </w:tcBorders>
            <w:vAlign w:val="bottom"/>
          </w:tcPr>
          <w:p w14:paraId="6C891C4A" w14:textId="298A9EC3" w:rsidR="00262227" w:rsidRPr="00262227" w:rsidRDefault="00262227" w:rsidP="00262227">
            <w:pPr>
              <w:pStyle w:val="Academic"/>
              <w:ind w:firstLine="0"/>
              <w:jc w:val="center"/>
            </w:pPr>
            <w:r w:rsidRPr="00262227">
              <w:t>10</w:t>
            </w:r>
          </w:p>
        </w:tc>
        <w:tc>
          <w:tcPr>
            <w:tcW w:w="1276" w:type="dxa"/>
            <w:tcBorders>
              <w:top w:val="single" w:sz="4" w:space="0" w:color="auto"/>
              <w:left w:val="single" w:sz="4" w:space="0" w:color="auto"/>
              <w:bottom w:val="single" w:sz="4" w:space="0" w:color="auto"/>
              <w:right w:val="single" w:sz="4" w:space="0" w:color="auto"/>
            </w:tcBorders>
            <w:vAlign w:val="bottom"/>
          </w:tcPr>
          <w:p w14:paraId="630F22A4" w14:textId="45F95B62" w:rsidR="00262227" w:rsidRPr="00262227" w:rsidRDefault="00262227" w:rsidP="00262227">
            <w:pPr>
              <w:pStyle w:val="Academic"/>
              <w:ind w:firstLine="0"/>
              <w:jc w:val="center"/>
            </w:pPr>
            <w:r w:rsidRPr="00262227">
              <w:t>6,97</w:t>
            </w:r>
          </w:p>
        </w:tc>
        <w:tc>
          <w:tcPr>
            <w:tcW w:w="1559" w:type="dxa"/>
            <w:tcBorders>
              <w:top w:val="single" w:sz="4" w:space="0" w:color="auto"/>
              <w:left w:val="single" w:sz="4" w:space="0" w:color="auto"/>
              <w:bottom w:val="single" w:sz="4" w:space="0" w:color="auto"/>
              <w:right w:val="single" w:sz="4" w:space="0" w:color="auto"/>
            </w:tcBorders>
            <w:vAlign w:val="bottom"/>
          </w:tcPr>
          <w:p w14:paraId="56B0CCD0" w14:textId="0A338F74" w:rsidR="00262227" w:rsidRPr="00262227" w:rsidRDefault="00262227" w:rsidP="00262227">
            <w:pPr>
              <w:pStyle w:val="Academic"/>
              <w:ind w:firstLine="0"/>
              <w:jc w:val="center"/>
            </w:pPr>
            <w:r w:rsidRPr="00262227">
              <w:t>1,536</w:t>
            </w:r>
          </w:p>
        </w:tc>
      </w:tr>
      <w:tr w:rsidR="00262227" w:rsidRPr="0025060B" w14:paraId="67299A89" w14:textId="77777777" w:rsidTr="00376552">
        <w:trPr>
          <w:cantSplit/>
        </w:trPr>
        <w:tc>
          <w:tcPr>
            <w:tcW w:w="3823" w:type="dxa"/>
            <w:tcBorders>
              <w:top w:val="single" w:sz="4" w:space="0" w:color="auto"/>
              <w:left w:val="single" w:sz="4" w:space="0" w:color="auto"/>
              <w:bottom w:val="single" w:sz="4" w:space="0" w:color="auto"/>
              <w:right w:val="single" w:sz="4" w:space="0" w:color="auto"/>
            </w:tcBorders>
            <w:vAlign w:val="bottom"/>
          </w:tcPr>
          <w:p w14:paraId="4D7DE703" w14:textId="7713083D" w:rsidR="00262227" w:rsidRPr="00262227" w:rsidRDefault="00262227" w:rsidP="00262227">
            <w:pPr>
              <w:pStyle w:val="Academic"/>
              <w:ind w:firstLine="0"/>
            </w:pPr>
            <w:r w:rsidRPr="00262227">
              <w:t>Здатність до процесу трансформації лідерства</w:t>
            </w:r>
          </w:p>
        </w:tc>
        <w:tc>
          <w:tcPr>
            <w:tcW w:w="1275" w:type="dxa"/>
            <w:tcBorders>
              <w:top w:val="single" w:sz="4" w:space="0" w:color="auto"/>
              <w:left w:val="single" w:sz="4" w:space="0" w:color="auto"/>
              <w:bottom w:val="single" w:sz="4" w:space="0" w:color="auto"/>
              <w:right w:val="single" w:sz="4" w:space="0" w:color="auto"/>
            </w:tcBorders>
            <w:vAlign w:val="bottom"/>
          </w:tcPr>
          <w:p w14:paraId="72144749" w14:textId="303007B8" w:rsidR="00262227" w:rsidRPr="00262227" w:rsidRDefault="00262227" w:rsidP="00262227">
            <w:pPr>
              <w:pStyle w:val="Academic"/>
              <w:ind w:firstLine="0"/>
              <w:jc w:val="center"/>
            </w:pPr>
            <w:r w:rsidRPr="00262227">
              <w:t>35</w:t>
            </w:r>
          </w:p>
        </w:tc>
        <w:tc>
          <w:tcPr>
            <w:tcW w:w="1418" w:type="dxa"/>
            <w:tcBorders>
              <w:top w:val="single" w:sz="4" w:space="0" w:color="auto"/>
              <w:left w:val="single" w:sz="4" w:space="0" w:color="auto"/>
              <w:bottom w:val="single" w:sz="4" w:space="0" w:color="auto"/>
              <w:right w:val="single" w:sz="4" w:space="0" w:color="auto"/>
            </w:tcBorders>
            <w:vAlign w:val="bottom"/>
          </w:tcPr>
          <w:p w14:paraId="0EFFBCA0" w14:textId="3DA4E58D" w:rsidR="00262227" w:rsidRPr="00262227" w:rsidRDefault="00262227" w:rsidP="00262227">
            <w:pPr>
              <w:pStyle w:val="Academic"/>
              <w:ind w:firstLine="0"/>
              <w:jc w:val="center"/>
            </w:pPr>
            <w:r w:rsidRPr="00262227">
              <w:t>76</w:t>
            </w:r>
          </w:p>
        </w:tc>
        <w:tc>
          <w:tcPr>
            <w:tcW w:w="1276" w:type="dxa"/>
            <w:tcBorders>
              <w:top w:val="single" w:sz="4" w:space="0" w:color="auto"/>
              <w:left w:val="single" w:sz="4" w:space="0" w:color="auto"/>
              <w:bottom w:val="single" w:sz="4" w:space="0" w:color="auto"/>
              <w:right w:val="single" w:sz="4" w:space="0" w:color="auto"/>
            </w:tcBorders>
            <w:vAlign w:val="bottom"/>
          </w:tcPr>
          <w:p w14:paraId="03F3F868" w14:textId="7A07258A" w:rsidR="00262227" w:rsidRPr="00262227" w:rsidRDefault="00262227" w:rsidP="00262227">
            <w:pPr>
              <w:pStyle w:val="Academic"/>
              <w:ind w:firstLine="0"/>
              <w:jc w:val="center"/>
            </w:pPr>
            <w:r w:rsidRPr="00262227">
              <w:t>58,51</w:t>
            </w:r>
          </w:p>
        </w:tc>
        <w:tc>
          <w:tcPr>
            <w:tcW w:w="1559" w:type="dxa"/>
            <w:tcBorders>
              <w:top w:val="single" w:sz="4" w:space="0" w:color="auto"/>
              <w:left w:val="single" w:sz="4" w:space="0" w:color="auto"/>
              <w:bottom w:val="single" w:sz="4" w:space="0" w:color="auto"/>
              <w:right w:val="single" w:sz="4" w:space="0" w:color="auto"/>
            </w:tcBorders>
            <w:vAlign w:val="bottom"/>
          </w:tcPr>
          <w:p w14:paraId="418D5CB0" w14:textId="7F381EBB" w:rsidR="00262227" w:rsidRPr="00262227" w:rsidRDefault="00262227" w:rsidP="00262227">
            <w:pPr>
              <w:pStyle w:val="Academic"/>
              <w:ind w:firstLine="0"/>
              <w:jc w:val="center"/>
            </w:pPr>
            <w:r w:rsidRPr="00262227">
              <w:t>8,546</w:t>
            </w:r>
          </w:p>
        </w:tc>
      </w:tr>
    </w:tbl>
    <w:p w14:paraId="177DC1F3" w14:textId="77777777" w:rsidR="00474100" w:rsidRDefault="00474100" w:rsidP="00FB0285">
      <w:pPr>
        <w:pStyle w:val="Academy"/>
      </w:pPr>
    </w:p>
    <w:p w14:paraId="1A688680" w14:textId="240DB42B" w:rsidR="008D1644" w:rsidRDefault="00262227" w:rsidP="008D1644">
      <w:pPr>
        <w:pStyle w:val="Academy"/>
      </w:pPr>
      <w:r w:rsidRPr="008C3E7D">
        <w:t xml:space="preserve">Наведені дані свідчать про загалом </w:t>
      </w:r>
      <w:proofErr w:type="spellStart"/>
      <w:r w:rsidR="002E5C45">
        <w:t>помірно</w:t>
      </w:r>
      <w:proofErr w:type="spellEnd"/>
      <w:r w:rsidRPr="008C3E7D">
        <w:t xml:space="preserve"> високий рівень сформованості компонентів трансформаційного лідерства серед керівників</w:t>
      </w:r>
      <w:r w:rsidR="008C3E7D">
        <w:t xml:space="preserve"> -  середні значення за більшістю факторів трансформаційного лідерства перебувають на межі між помірним та високим рівнем</w:t>
      </w:r>
      <w:r w:rsidRPr="008C3E7D">
        <w:t>. Середні значення шести з семи факторів – «</w:t>
      </w:r>
      <w:r w:rsidRPr="008C3E7D">
        <w:rPr>
          <w:rFonts w:eastAsiaTheme="majorEastAsia"/>
        </w:rPr>
        <w:t>Вплив</w:t>
      </w:r>
      <w:r w:rsidRPr="008C3E7D">
        <w:t>»</w:t>
      </w:r>
      <w:r w:rsidRPr="008C3E7D">
        <w:rPr>
          <w:rFonts w:eastAsiaTheme="majorEastAsia"/>
        </w:rPr>
        <w:t xml:space="preserve">, </w:t>
      </w:r>
      <w:r w:rsidRPr="008C3E7D">
        <w:t>«</w:t>
      </w:r>
      <w:r w:rsidRPr="008C3E7D">
        <w:rPr>
          <w:rFonts w:eastAsiaTheme="majorEastAsia"/>
        </w:rPr>
        <w:t>Уміння надихати</w:t>
      </w:r>
      <w:r w:rsidRPr="008C3E7D">
        <w:t>»</w:t>
      </w:r>
      <w:r w:rsidRPr="008C3E7D">
        <w:rPr>
          <w:rFonts w:eastAsiaTheme="majorEastAsia"/>
        </w:rPr>
        <w:t xml:space="preserve">, </w:t>
      </w:r>
      <w:r w:rsidRPr="008C3E7D">
        <w:t>«</w:t>
      </w:r>
      <w:r w:rsidRPr="008C3E7D">
        <w:rPr>
          <w:rFonts w:eastAsiaTheme="majorEastAsia"/>
        </w:rPr>
        <w:t>Інтелектуальна стимуляція</w:t>
      </w:r>
      <w:r w:rsidRPr="008C3E7D">
        <w:t>»</w:t>
      </w:r>
      <w:r w:rsidRPr="008C3E7D">
        <w:rPr>
          <w:rFonts w:eastAsiaTheme="majorEastAsia"/>
        </w:rPr>
        <w:t xml:space="preserve">, </w:t>
      </w:r>
      <w:r w:rsidRPr="008C3E7D">
        <w:t>«</w:t>
      </w:r>
      <w:r w:rsidRPr="008C3E7D">
        <w:rPr>
          <w:rFonts w:eastAsiaTheme="majorEastAsia"/>
        </w:rPr>
        <w:t>Індивідуальний підхід</w:t>
      </w:r>
      <w:r w:rsidRPr="008C3E7D">
        <w:t>»</w:t>
      </w:r>
      <w:r w:rsidRPr="008C3E7D">
        <w:rPr>
          <w:rFonts w:eastAsiaTheme="majorEastAsia"/>
        </w:rPr>
        <w:t xml:space="preserve">, </w:t>
      </w:r>
      <w:r w:rsidRPr="008C3E7D">
        <w:t>«</w:t>
      </w:r>
      <w:r w:rsidRPr="008C3E7D">
        <w:rPr>
          <w:rFonts w:eastAsiaTheme="majorEastAsia"/>
        </w:rPr>
        <w:t>Мотивація</w:t>
      </w:r>
      <w:r w:rsidRPr="008C3E7D">
        <w:t>»</w:t>
      </w:r>
      <w:r w:rsidRPr="008C3E7D">
        <w:rPr>
          <w:rFonts w:eastAsiaTheme="majorEastAsia"/>
        </w:rPr>
        <w:t xml:space="preserve">, </w:t>
      </w:r>
      <w:r w:rsidRPr="008C3E7D">
        <w:t>«</w:t>
      </w:r>
      <w:r w:rsidRPr="008C3E7D">
        <w:rPr>
          <w:rFonts w:eastAsiaTheme="majorEastAsia"/>
        </w:rPr>
        <w:t>Управління</w:t>
      </w:r>
      <w:r w:rsidRPr="008C3E7D">
        <w:t xml:space="preserve">» - перебувають у діапазоні </w:t>
      </w:r>
      <w:r w:rsidRPr="008C3E7D">
        <w:rPr>
          <w:rFonts w:eastAsiaTheme="majorEastAsia"/>
        </w:rPr>
        <w:t>8,19</w:t>
      </w:r>
      <w:r w:rsidRPr="008C3E7D">
        <w:t>-</w:t>
      </w:r>
      <w:r w:rsidRPr="008C3E7D">
        <w:rPr>
          <w:rFonts w:eastAsiaTheme="majorEastAsia"/>
        </w:rPr>
        <w:t>8,97</w:t>
      </w:r>
      <w:r w:rsidRPr="008C3E7D">
        <w:t xml:space="preserve">, що </w:t>
      </w:r>
      <w:r w:rsidR="00A07735" w:rsidRPr="008C3E7D">
        <w:t>знаходять на межі між середнім та високим значенням показників</w:t>
      </w:r>
      <w:r w:rsidRPr="008C3E7D">
        <w:t xml:space="preserve">. </w:t>
      </w:r>
      <w:r w:rsidRPr="00262227">
        <w:t xml:space="preserve">Це означає, що керівники </w:t>
      </w:r>
      <w:r w:rsidRPr="00262227">
        <w:lastRenderedPageBreak/>
        <w:t xml:space="preserve">здебільшого демонструють здатність надихати підлеглих, мислити стратегічно та </w:t>
      </w:r>
      <w:proofErr w:type="spellStart"/>
      <w:r w:rsidRPr="00262227">
        <w:t>креативно</w:t>
      </w:r>
      <w:proofErr w:type="spellEnd"/>
      <w:r w:rsidRPr="00262227">
        <w:t>, підтримувати комунікацію й орієнтуватися на розвиток персоналу.</w:t>
      </w:r>
      <w:r w:rsidR="00A07735" w:rsidRPr="00796C66">
        <w:t xml:space="preserve"> </w:t>
      </w:r>
      <w:r w:rsidRPr="00262227">
        <w:t xml:space="preserve">Найнижче середнє значення спостерігається за фактором </w:t>
      </w:r>
      <w:r w:rsidR="00A07735" w:rsidRPr="00796C66">
        <w:t>«</w:t>
      </w:r>
      <w:r w:rsidRPr="00262227">
        <w:rPr>
          <w:rFonts w:eastAsiaTheme="majorEastAsia"/>
        </w:rPr>
        <w:t>Надання самостійності</w:t>
      </w:r>
      <w:r w:rsidR="00A07735" w:rsidRPr="00796C66">
        <w:t>»</w:t>
      </w:r>
      <w:r w:rsidRPr="00262227">
        <w:rPr>
          <w:rFonts w:eastAsiaTheme="majorEastAsia"/>
        </w:rPr>
        <w:t xml:space="preserve"> (6,97)</w:t>
      </w:r>
      <w:r w:rsidRPr="00262227">
        <w:t>, що вказує на порівняно слабшу готовність делегувати повноваження чи довіряти підлеглим автономне виконання завдань. Це може свідчити про більш контрольний стиль взаємодії або недостатню впевненість у самостійності команди.</w:t>
      </w:r>
      <w:r w:rsidR="008D1644">
        <w:t xml:space="preserve"> </w:t>
      </w:r>
      <w:r w:rsidR="008D1644" w:rsidRPr="008D1644">
        <w:t xml:space="preserve">Загальний показник </w:t>
      </w:r>
      <w:r w:rsidR="008D1644" w:rsidRPr="008D1644">
        <w:rPr>
          <w:rFonts w:eastAsiaTheme="majorEastAsia"/>
        </w:rPr>
        <w:t xml:space="preserve">здатності до трансформаційного лідерства </w:t>
      </w:r>
      <w:r w:rsidR="008D1644" w:rsidRPr="008D1644">
        <w:t xml:space="preserve">відповідає </w:t>
      </w:r>
      <w:r w:rsidR="008D1644" w:rsidRPr="008D1644">
        <w:rPr>
          <w:rFonts w:eastAsiaTheme="majorEastAsia"/>
        </w:rPr>
        <w:t>середньому рівню</w:t>
      </w:r>
      <w:r w:rsidR="008D1644" w:rsidRPr="008D1644">
        <w:t>, що характеризує групу керівників як таких, що володіють основним набором трансформаційних якостей, проте потребують подальшого розвитку окремих компонентів, передусім – делегування та надання самостійності співробітникам.</w:t>
      </w:r>
    </w:p>
    <w:p w14:paraId="5AE1D42C" w14:textId="3365781E" w:rsidR="001349C2" w:rsidRPr="001349C2" w:rsidRDefault="001349C2" w:rsidP="00856A92">
      <w:pPr>
        <w:pStyle w:val="Academy"/>
      </w:pPr>
      <w:r w:rsidRPr="001349C2">
        <w:t xml:space="preserve">Перевірка розподілу показників </w:t>
      </w:r>
      <w:r w:rsidR="00856A92">
        <w:t xml:space="preserve">трансформаційного лідерства </w:t>
      </w:r>
      <w:r w:rsidRPr="001349C2">
        <w:t xml:space="preserve">за критерієм </w:t>
      </w:r>
      <w:proofErr w:type="spellStart"/>
      <w:r w:rsidRPr="001349C2">
        <w:t>Колмогорова</w:t>
      </w:r>
      <w:proofErr w:type="spellEnd"/>
      <w:r w:rsidRPr="001349C2">
        <w:t xml:space="preserve">-Смірнова показала, що розподіл за показниками </w:t>
      </w:r>
      <w:r w:rsidR="00856A92">
        <w:t>надання самостійності та інтегрального показника з</w:t>
      </w:r>
      <w:r w:rsidR="00856A92" w:rsidRPr="00856A92">
        <w:t>датн</w:t>
      </w:r>
      <w:r w:rsidR="00856A92">
        <w:t>о</w:t>
      </w:r>
      <w:r w:rsidR="00856A92" w:rsidRPr="00856A92">
        <w:t>ст</w:t>
      </w:r>
      <w:r w:rsidR="00856A92">
        <w:t>і</w:t>
      </w:r>
      <w:r w:rsidR="00856A92" w:rsidRPr="00856A92">
        <w:t xml:space="preserve"> до процесу трансформації лідерства</w:t>
      </w:r>
      <w:r w:rsidRPr="001349C2">
        <w:t xml:space="preserve"> відповідає нормальному, а за</w:t>
      </w:r>
      <w:r w:rsidR="00856A92">
        <w:t xml:space="preserve"> усіма іншими</w:t>
      </w:r>
      <w:r w:rsidRPr="001349C2">
        <w:t xml:space="preserve"> показниками </w:t>
      </w:r>
      <w:r w:rsidR="00856A92">
        <w:t>трансформаційного лідерства –</w:t>
      </w:r>
      <w:r w:rsidRPr="001349C2">
        <w:t xml:space="preserve"> не відповідає нормальному.</w:t>
      </w:r>
      <w:r w:rsidR="00856A92">
        <w:t xml:space="preserve"> Це обумовлює використання непараметричних коефіцієнтів та критеріїв для подальшого статистичного аналізу.</w:t>
      </w:r>
    </w:p>
    <w:p w14:paraId="2F866FDD" w14:textId="73950D43" w:rsidR="00033122" w:rsidRDefault="00033122" w:rsidP="00033122">
      <w:pPr>
        <w:pStyle w:val="Academy"/>
        <w:rPr>
          <w:lang w:val="ru-RU"/>
        </w:rPr>
      </w:pPr>
      <w:r>
        <w:t>Отримані дані дозволяють сформувати, розглянути та візуально проаналізувати профіль трансформаційного лідерства керівників, наведений на рис. 2.</w:t>
      </w:r>
      <w:r w:rsidR="006E4547">
        <w:t>7</w:t>
      </w:r>
      <w:r>
        <w:t xml:space="preserve">. </w:t>
      </w:r>
    </w:p>
    <w:p w14:paraId="54570F42" w14:textId="77777777" w:rsidR="00331D24" w:rsidRDefault="00331D24" w:rsidP="00331D24">
      <w:pPr>
        <w:pStyle w:val="Academic"/>
      </w:pPr>
      <w:r w:rsidRPr="0047040C">
        <w:t>Профіль трансформаційного лідерства керівників демонструє, що найбільш розвиненими компонентами серед керівників є уміння надихати та мотивація, що свідчить про здатність керівників формувати привабливе бачення ма</w:t>
      </w:r>
      <w:r w:rsidRPr="002E5C45">
        <w:t xml:space="preserve">йбутнього, </w:t>
      </w:r>
      <w:proofErr w:type="spellStart"/>
      <w:r w:rsidRPr="002E5C45">
        <w:t>емоційно</w:t>
      </w:r>
      <w:proofErr w:type="spellEnd"/>
      <w:r w:rsidRPr="002E5C45">
        <w:t xml:space="preserve"> залучати підлеглих до спільної діяльності та підтримувати їхню внутрішню готовність до досягнення поставлених цілей. Такі керівники вміють чітко окреслювати очікування, підкреслювати значущість результатів і створювати атмосферу, у якій підлеглі відчувають сенс та цінність своєї участі. Найменш вираженим є такий компонент лідерства як надання самостійності, що свідчить про помірну схильність делегувати повноваження чи </w:t>
      </w:r>
      <w:r w:rsidRPr="002E5C45">
        <w:lastRenderedPageBreak/>
        <w:t>дозволяти підлеглим приймати більш самостійні рішення. Узагальнюючи, профіль показує, що керівники характеризуються добре розвиненим трансформаційним потенціалом, мають достатній вплив, здатність надихати та мотивувати, водночас потребують посилення компонента делегування та розвитку автономності персоналу, який є найменш вираженим у структурі їх лідерства.</w:t>
      </w:r>
    </w:p>
    <w:p w14:paraId="537E5085" w14:textId="07D3D9F3" w:rsidR="00033122" w:rsidRDefault="004403CC" w:rsidP="004403CC">
      <w:pPr>
        <w:pStyle w:val="Academy"/>
        <w:ind w:firstLine="0"/>
      </w:pPr>
      <w:r>
        <w:rPr>
          <w:noProof/>
          <w14:ligatures w14:val="standardContextual"/>
        </w:rPr>
        <w:drawing>
          <wp:inline distT="0" distB="0" distL="0" distR="0" wp14:anchorId="655D0316" wp14:editId="70CAEF4B">
            <wp:extent cx="5746750" cy="2546350"/>
            <wp:effectExtent l="0" t="0" r="6350" b="6350"/>
            <wp:docPr id="1208529826" name="Диаграмма 1">
              <a:extLst xmlns:a="http://schemas.openxmlformats.org/drawingml/2006/main">
                <a:ext uri="{FF2B5EF4-FFF2-40B4-BE49-F238E27FC236}">
                  <a16:creationId xmlns:a16="http://schemas.microsoft.com/office/drawing/2014/main" id="{7A724D55-2FA9-7E6E-44E7-A01DE9EC8F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FE3D2FD" w14:textId="5846C3BA" w:rsidR="00033122" w:rsidRDefault="00033122" w:rsidP="00033122">
      <w:pPr>
        <w:pStyle w:val="Academy"/>
      </w:pPr>
      <w:r>
        <w:t>Рис. 2.</w:t>
      </w:r>
      <w:r w:rsidR="006E4547">
        <w:t>7</w:t>
      </w:r>
      <w:r>
        <w:t xml:space="preserve">. </w:t>
      </w:r>
      <w:r w:rsidRPr="0033302B">
        <w:t xml:space="preserve">Профіль </w:t>
      </w:r>
      <w:r>
        <w:t>трансформаційного лідерства</w:t>
      </w:r>
      <w:r w:rsidRPr="0033302B">
        <w:t xml:space="preserve"> керівників</w:t>
      </w:r>
    </w:p>
    <w:p w14:paraId="5221F120" w14:textId="77777777" w:rsidR="00033122" w:rsidRDefault="00033122" w:rsidP="00033122">
      <w:pPr>
        <w:pStyle w:val="Academy"/>
      </w:pPr>
    </w:p>
    <w:p w14:paraId="3C8A22DF" w14:textId="105C6CE1" w:rsidR="008D1644" w:rsidRDefault="00F3429F" w:rsidP="00EF6142">
      <w:pPr>
        <w:pStyle w:val="Academy"/>
        <w:rPr>
          <w:lang w:val="ru-RU"/>
        </w:rPr>
      </w:pPr>
      <w:r>
        <w:t xml:space="preserve">Додатково </w:t>
      </w:r>
      <w:r w:rsidRPr="00474100">
        <w:t xml:space="preserve">вираженість </w:t>
      </w:r>
      <w:r>
        <w:t xml:space="preserve">компонент трансформаційного лідерства було оцінено окремо </w:t>
      </w:r>
      <w:r w:rsidRPr="00474100">
        <w:t>у групах керівників вищої (1</w:t>
      </w:r>
      <w:r w:rsidR="007B0233">
        <w:t>2</w:t>
      </w:r>
      <w:r w:rsidRPr="00474100">
        <w:t xml:space="preserve"> осіб) та середньої ланки (23 особи). Рівень </w:t>
      </w:r>
      <w:r>
        <w:t>загальної з</w:t>
      </w:r>
      <w:r w:rsidRPr="00262227">
        <w:t>датн</w:t>
      </w:r>
      <w:r>
        <w:t>о</w:t>
      </w:r>
      <w:r w:rsidRPr="00262227">
        <w:t>ст</w:t>
      </w:r>
      <w:r>
        <w:t>і</w:t>
      </w:r>
      <w:r w:rsidRPr="00262227">
        <w:t xml:space="preserve"> до процесу трансформації лідерства</w:t>
      </w:r>
      <w:r w:rsidRPr="00474100">
        <w:t xml:space="preserve"> керівників вищої та середньої ланки наведений на рис. 2.</w:t>
      </w:r>
      <w:r w:rsidR="006E4547">
        <w:t>8</w:t>
      </w:r>
      <w:r w:rsidRPr="00474100">
        <w:t xml:space="preserve">. </w:t>
      </w:r>
    </w:p>
    <w:p w14:paraId="2F7256A4" w14:textId="77777777" w:rsidR="00331D24" w:rsidRPr="00E270DF" w:rsidRDefault="00331D24" w:rsidP="00331D24">
      <w:pPr>
        <w:pStyle w:val="Academic"/>
      </w:pPr>
      <w:r w:rsidRPr="00E270DF">
        <w:t>Візуальний аналіз графіка свідчить, що обидві групи керівників демонструють середній рівень розвитку здатності до процесу трансформаційного лідерства, однак показники керівників вищої ланки є вищими, ніж у керівників середньої ланки. Це свідчить про більш сформовану сукупність трансформаційних якостей у керівників вищої ланки.</w:t>
      </w:r>
      <w:r>
        <w:t xml:space="preserve"> </w:t>
      </w:r>
      <w:r w:rsidRPr="00E270DF">
        <w:t>Нижчий, хоча й достатній, рівень загальної здатності до трансформації у керівників середньої ланки може бути пов’язаний зі специфікою їхньої професійної діяльності, орієнтованої переважно на виконання операційних завдань, дотримання регламентів та обмежену автономність у прийнятті управлінських рішень.</w:t>
      </w:r>
      <w:r w:rsidRPr="006C37FE">
        <w:t xml:space="preserve"> </w:t>
      </w:r>
    </w:p>
    <w:p w14:paraId="7C0E7EFF" w14:textId="006E64F1" w:rsidR="000060AD" w:rsidRDefault="000060AD" w:rsidP="000060AD">
      <w:pPr>
        <w:pStyle w:val="Academy"/>
        <w:ind w:firstLine="0"/>
      </w:pPr>
      <w:r>
        <w:rPr>
          <w:noProof/>
          <w14:ligatures w14:val="standardContextual"/>
        </w:rPr>
        <w:lastRenderedPageBreak/>
        <w:drawing>
          <wp:inline distT="0" distB="0" distL="0" distR="0" wp14:anchorId="26231DE9" wp14:editId="5316C2B7">
            <wp:extent cx="5765800" cy="2857500"/>
            <wp:effectExtent l="0" t="0" r="6350" b="0"/>
            <wp:docPr id="284140933" name="Диаграмма 1">
              <a:extLst xmlns:a="http://schemas.openxmlformats.org/drawingml/2006/main">
                <a:ext uri="{FF2B5EF4-FFF2-40B4-BE49-F238E27FC236}">
                  <a16:creationId xmlns:a16="http://schemas.microsoft.com/office/drawing/2014/main" id="{8D8072AE-75C3-AE7E-D2F0-40749D768F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035F841" w14:textId="06A52038" w:rsidR="000060AD" w:rsidRDefault="008D1644" w:rsidP="00FB0285">
      <w:pPr>
        <w:pStyle w:val="Academy"/>
      </w:pPr>
      <w:r>
        <w:t>Рис. 2.</w:t>
      </w:r>
      <w:r w:rsidR="006E4547">
        <w:t>8</w:t>
      </w:r>
      <w:r>
        <w:t xml:space="preserve">. </w:t>
      </w:r>
      <w:r w:rsidR="00F80DC3" w:rsidRPr="00474100">
        <w:t xml:space="preserve">Рівень </w:t>
      </w:r>
      <w:r w:rsidR="00F80DC3">
        <w:t>загальної з</w:t>
      </w:r>
      <w:r w:rsidR="00F80DC3" w:rsidRPr="00262227">
        <w:t>датн</w:t>
      </w:r>
      <w:r w:rsidR="00F80DC3">
        <w:t>о</w:t>
      </w:r>
      <w:r w:rsidR="00F80DC3" w:rsidRPr="00262227">
        <w:t>ст</w:t>
      </w:r>
      <w:r w:rsidR="00F80DC3">
        <w:t>і</w:t>
      </w:r>
      <w:r w:rsidR="00F80DC3" w:rsidRPr="00262227">
        <w:t xml:space="preserve"> до процесу трансформації лідерства</w:t>
      </w:r>
      <w:r w:rsidR="00F80DC3" w:rsidRPr="00474100">
        <w:t xml:space="preserve"> керівників вищої та середньої ланки</w:t>
      </w:r>
    </w:p>
    <w:p w14:paraId="6D711B26" w14:textId="77777777" w:rsidR="001349C2" w:rsidRDefault="001349C2" w:rsidP="00FB0285">
      <w:pPr>
        <w:pStyle w:val="Academy"/>
      </w:pPr>
    </w:p>
    <w:p w14:paraId="2F7ED564" w14:textId="180CE9F3" w:rsidR="00C30A05" w:rsidRDefault="006C37FE" w:rsidP="006C37FE">
      <w:pPr>
        <w:pStyle w:val="Academy"/>
      </w:pPr>
      <w:r>
        <w:t>П</w:t>
      </w:r>
      <w:r w:rsidRPr="006C37FE">
        <w:t>орівняльні профілі вираженості компонентів трансформаційного лідерства керівників вищої та середньої ланки, представлен</w:t>
      </w:r>
      <w:r>
        <w:t>і н</w:t>
      </w:r>
      <w:r w:rsidRPr="006C37FE">
        <w:t>а рис. 2.</w:t>
      </w:r>
      <w:r w:rsidR="006E4547">
        <w:t>9</w:t>
      </w:r>
      <w:r w:rsidRPr="006C37FE">
        <w:t>.</w:t>
      </w:r>
      <w:r>
        <w:t>,</w:t>
      </w:r>
      <w:r w:rsidRPr="006C37FE">
        <w:t xml:space="preserve"> дозволя</w:t>
      </w:r>
      <w:r>
        <w:t>ють</w:t>
      </w:r>
      <w:r w:rsidRPr="006C37FE">
        <w:t xml:space="preserve"> простежити як спільні риси, так і відмінності у структурі їхніх лідерських якостей</w:t>
      </w:r>
      <w:r>
        <w:t>.</w:t>
      </w:r>
    </w:p>
    <w:p w14:paraId="19C324D1" w14:textId="2FCD1FA4" w:rsidR="00EF6142" w:rsidRDefault="00EF6142" w:rsidP="00C30A05">
      <w:pPr>
        <w:pStyle w:val="Academy"/>
        <w:ind w:firstLine="0"/>
      </w:pPr>
      <w:r>
        <w:rPr>
          <w:noProof/>
          <w14:ligatures w14:val="standardContextual"/>
        </w:rPr>
        <w:drawing>
          <wp:inline distT="0" distB="0" distL="0" distR="0" wp14:anchorId="23C842FD" wp14:editId="6D472495">
            <wp:extent cx="5880100" cy="2984500"/>
            <wp:effectExtent l="0" t="0" r="6350" b="6350"/>
            <wp:docPr id="1667397898" name="Диаграмма 1">
              <a:extLst xmlns:a="http://schemas.openxmlformats.org/drawingml/2006/main">
                <a:ext uri="{FF2B5EF4-FFF2-40B4-BE49-F238E27FC236}">
                  <a16:creationId xmlns:a16="http://schemas.microsoft.com/office/drawing/2014/main" id="{B2419160-07C8-4FC0-224E-B61FC9AC4B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FAF49F8" w14:textId="1143FEF5" w:rsidR="00F80DC3" w:rsidRDefault="00F80DC3" w:rsidP="00F80DC3">
      <w:pPr>
        <w:pStyle w:val="Academy"/>
      </w:pPr>
      <w:r w:rsidRPr="000E3E6F">
        <w:t>Рис. 2.</w:t>
      </w:r>
      <w:r w:rsidR="006E4547">
        <w:t>9</w:t>
      </w:r>
      <w:r w:rsidRPr="000E3E6F">
        <w:t xml:space="preserve">. </w:t>
      </w:r>
      <w:r>
        <w:t>Вираженість компонент трансформаційного лідерства</w:t>
      </w:r>
      <w:r w:rsidRPr="000E3E6F">
        <w:t xml:space="preserve"> керівників вищої та середньої ланки </w:t>
      </w:r>
    </w:p>
    <w:p w14:paraId="168F8001" w14:textId="77777777" w:rsidR="00016A1E" w:rsidRDefault="00016A1E" w:rsidP="00F80DC3">
      <w:pPr>
        <w:pStyle w:val="Academy"/>
      </w:pPr>
    </w:p>
    <w:p w14:paraId="28E347D6" w14:textId="3BA34224" w:rsidR="00C30A05" w:rsidRPr="00C30A05" w:rsidRDefault="00C30A05" w:rsidP="00C30A05">
      <w:pPr>
        <w:pStyle w:val="Academic"/>
      </w:pPr>
      <w:r w:rsidRPr="00C30A05">
        <w:lastRenderedPageBreak/>
        <w:t xml:space="preserve">Профіль керівників вищої ланки характеризується загалом вищими показниками за всіма компонентами трансформаційного лідерства. Найбільш вираженими є такі компоненти трансформаційного лідерства, як вплив та уміння надихати, що свідчить про здатність цих керівників формувати авторитет, викликати довіру підлеглих і надихати їх на досягнення спільних цілей. Високі значення також спостерігаються за шкалами мотивації та управління, що вказує на вміння поєднувати стратегічне бачення з ефективною організацією діяльності та підтримкою продуктивності колективу. Водночас найменш вираженим компонентом у цій групі є надання самостійності, що свідчить про обмежену схильність до делегування повноважень, незважаючи на загалом високий рівень лідерських </w:t>
      </w:r>
      <w:proofErr w:type="spellStart"/>
      <w:r w:rsidRPr="00C30A05">
        <w:t>компетентностей</w:t>
      </w:r>
      <w:proofErr w:type="spellEnd"/>
      <w:r w:rsidRPr="00C30A05">
        <w:t>.</w:t>
      </w:r>
    </w:p>
    <w:p w14:paraId="49D4AB83" w14:textId="0C262B32" w:rsidR="00C30A05" w:rsidRPr="00C30A05" w:rsidRDefault="00C30A05" w:rsidP="00C30A05">
      <w:pPr>
        <w:pStyle w:val="Academic"/>
      </w:pPr>
      <w:r w:rsidRPr="00C30A05">
        <w:t>Профіль керівників середньої ланки має менш збалансований характер. Відносно вищі показники простежуються за компонентом мотивації, що свідчить про наявність потенціалу до впливу на підлеглих і підтримання їхньої залученості. Проте за більшістю інших шкал, зокрема вплив, уміння надихати, управління та особливо надання самостійності, показники є нижчими порівняно з керівниками вищої ланки. Це може відображати орієнтацію на виконання операційних завдань, більшу залежність від регламентів і меншу автономність у прийнятті управлінських рішень.</w:t>
      </w:r>
    </w:p>
    <w:p w14:paraId="59D03755" w14:textId="23089933" w:rsidR="009A6B40" w:rsidRPr="009A6B40" w:rsidRDefault="009A6B40" w:rsidP="009A6B40">
      <w:pPr>
        <w:pStyle w:val="Academy"/>
        <w:rPr>
          <w:color w:val="EE0000"/>
        </w:rPr>
      </w:pPr>
      <w:r w:rsidRPr="005E7C4A">
        <w:rPr>
          <w:rStyle w:val="Academic0"/>
        </w:rPr>
        <w:t xml:space="preserve">Оскільки розподіл не за всіма </w:t>
      </w:r>
      <w:r w:rsidR="001B12F0">
        <w:rPr>
          <w:rStyle w:val="Academic0"/>
        </w:rPr>
        <w:t>факторами трансформаційного лідерства</w:t>
      </w:r>
      <w:r w:rsidRPr="005E7C4A">
        <w:rPr>
          <w:rStyle w:val="Academic0"/>
        </w:rPr>
        <w:t xml:space="preserve"> є нормальним, для перевірки статистичної значущості різниць у середніх значеннях використано непараметричний U-критерій Манна-</w:t>
      </w:r>
      <w:proofErr w:type="spellStart"/>
      <w:r w:rsidRPr="005E7C4A">
        <w:rPr>
          <w:rStyle w:val="Academic0"/>
        </w:rPr>
        <w:t>Уїтні</w:t>
      </w:r>
      <w:proofErr w:type="spellEnd"/>
      <w:r w:rsidRPr="005E7C4A">
        <w:rPr>
          <w:rStyle w:val="Academic0"/>
        </w:rPr>
        <w:t>.</w:t>
      </w:r>
      <w:r w:rsidRPr="009A6B40">
        <w:rPr>
          <w:color w:val="EE0000"/>
        </w:rPr>
        <w:t xml:space="preserve"> </w:t>
      </w:r>
      <w:r w:rsidRPr="0047040C">
        <w:t xml:space="preserve">Встановлено, що у групах керівників вищої та середньої ланки існують статистично значущі різниці у рівнях вираженості здатності до </w:t>
      </w:r>
      <w:r w:rsidR="005E7C4A" w:rsidRPr="0047040C">
        <w:t>надання самостійності</w:t>
      </w:r>
      <w:r w:rsidRPr="0047040C">
        <w:t xml:space="preserve"> – отже, </w:t>
      </w:r>
      <w:r w:rsidRPr="0047040C">
        <w:rPr>
          <w:rFonts w:eastAsiaTheme="majorEastAsia"/>
        </w:rPr>
        <w:t xml:space="preserve">керівники вищої ланки характеризуються </w:t>
      </w:r>
      <w:r w:rsidR="005E7C4A" w:rsidRPr="0047040C">
        <w:t>більш</w:t>
      </w:r>
      <w:r w:rsidR="005E7C4A" w:rsidRPr="0047040C">
        <w:rPr>
          <w:rFonts w:eastAsiaTheme="majorEastAsia"/>
        </w:rPr>
        <w:t>ою</w:t>
      </w:r>
      <w:r w:rsidR="005E7C4A" w:rsidRPr="0047040C">
        <w:t xml:space="preserve"> готовн</w:t>
      </w:r>
      <w:r w:rsidR="005E7C4A" w:rsidRPr="0047040C">
        <w:rPr>
          <w:rFonts w:eastAsiaTheme="majorEastAsia"/>
        </w:rPr>
        <w:t>і</w:t>
      </w:r>
      <w:r w:rsidR="005E7C4A" w:rsidRPr="0047040C">
        <w:t>ст</w:t>
      </w:r>
      <w:r w:rsidR="005E7C4A" w:rsidRPr="0047040C">
        <w:rPr>
          <w:rFonts w:eastAsiaTheme="majorEastAsia"/>
        </w:rPr>
        <w:t>ю</w:t>
      </w:r>
      <w:r w:rsidR="005E7C4A" w:rsidRPr="0047040C">
        <w:t xml:space="preserve"> делегувати повноваження, довіряти підлеглим прийняття рішень і заохочувати їхню відповідальність та ініціативність. Це свідчить про більш сформований трансформаційний стиль управління керівників вищої ланки, орієнтований на розвиток автономності працівників, підтримку їх</w:t>
      </w:r>
      <w:r w:rsidR="005E7C4A" w:rsidRPr="005E7C4A">
        <w:t xml:space="preserve"> професійного зростання та залучення до спільного процесу досягнення організаційних цілей.</w:t>
      </w:r>
    </w:p>
    <w:p w14:paraId="357C799F" w14:textId="156E4974" w:rsidR="00796C66" w:rsidRDefault="00796C66" w:rsidP="00796C66">
      <w:pPr>
        <w:pStyle w:val="Academic"/>
      </w:pPr>
      <w:r>
        <w:lastRenderedPageBreak/>
        <w:t xml:space="preserve">Описові статистики за показниками </w:t>
      </w:r>
      <w:r w:rsidR="006D7041">
        <w:t xml:space="preserve">комунікативних та організаторських </w:t>
      </w:r>
      <w:proofErr w:type="spellStart"/>
      <w:r w:rsidR="006D7041">
        <w:t>схильностей</w:t>
      </w:r>
      <w:proofErr w:type="spellEnd"/>
      <w:r w:rsidR="006D7041">
        <w:t xml:space="preserve"> </w:t>
      </w:r>
      <w:r>
        <w:t>керівників наведено у табл. 2.</w:t>
      </w:r>
      <w:r w:rsidR="00133096">
        <w:t>3</w:t>
      </w:r>
      <w:r>
        <w:t>.</w:t>
      </w:r>
    </w:p>
    <w:p w14:paraId="0352865B" w14:textId="65D4EE77" w:rsidR="00796C66" w:rsidRPr="0025060B" w:rsidRDefault="00796C66" w:rsidP="00796C66">
      <w:pPr>
        <w:pStyle w:val="Academic"/>
        <w:jc w:val="right"/>
        <w:rPr>
          <w:i/>
          <w:iCs/>
        </w:rPr>
      </w:pPr>
      <w:r w:rsidRPr="0025060B">
        <w:rPr>
          <w:i/>
          <w:iCs/>
        </w:rPr>
        <w:t>Таблиця 2.</w:t>
      </w:r>
      <w:r w:rsidR="00133096">
        <w:rPr>
          <w:i/>
          <w:iCs/>
        </w:rPr>
        <w:t>3</w:t>
      </w:r>
      <w:r w:rsidRPr="0025060B">
        <w:rPr>
          <w:i/>
          <w:iCs/>
        </w:rPr>
        <w:t>.</w:t>
      </w:r>
    </w:p>
    <w:p w14:paraId="402A8F3A" w14:textId="77777777" w:rsidR="00016A1E" w:rsidRDefault="00796C66" w:rsidP="00796C66">
      <w:pPr>
        <w:pStyle w:val="Academic"/>
        <w:ind w:firstLine="0"/>
        <w:jc w:val="center"/>
        <w:rPr>
          <w:b/>
          <w:bCs/>
        </w:rPr>
      </w:pPr>
      <w:r w:rsidRPr="00FC476E">
        <w:rPr>
          <w:b/>
          <w:bCs/>
        </w:rPr>
        <w:t>Описові статистики</w:t>
      </w:r>
      <w:r w:rsidR="00016A1E">
        <w:rPr>
          <w:b/>
          <w:bCs/>
        </w:rPr>
        <w:t xml:space="preserve"> </w:t>
      </w:r>
      <w:r w:rsidRPr="00016A1E">
        <w:rPr>
          <w:b/>
          <w:bCs/>
        </w:rPr>
        <w:t xml:space="preserve">за </w:t>
      </w:r>
      <w:r w:rsidR="00016A1E" w:rsidRPr="00016A1E">
        <w:rPr>
          <w:b/>
          <w:bCs/>
        </w:rPr>
        <w:t xml:space="preserve">показниками </w:t>
      </w:r>
    </w:p>
    <w:p w14:paraId="0FF91060" w14:textId="4EC394A6" w:rsidR="00796C66" w:rsidRPr="00016A1E" w:rsidRDefault="00016A1E" w:rsidP="00796C66">
      <w:pPr>
        <w:pStyle w:val="Academic"/>
        <w:ind w:firstLine="0"/>
        <w:jc w:val="center"/>
        <w:rPr>
          <w:b/>
          <w:bCs/>
        </w:rPr>
      </w:pPr>
      <w:r w:rsidRPr="00016A1E">
        <w:rPr>
          <w:b/>
          <w:bCs/>
        </w:rPr>
        <w:t xml:space="preserve">комунікативних та організаторських </w:t>
      </w:r>
      <w:proofErr w:type="spellStart"/>
      <w:r w:rsidRPr="00016A1E">
        <w:rPr>
          <w:b/>
          <w:bCs/>
        </w:rPr>
        <w:t>схильностей</w:t>
      </w:r>
      <w:proofErr w:type="spellEnd"/>
      <w:r w:rsidRPr="00016A1E">
        <w:rPr>
          <w:b/>
          <w:bCs/>
        </w:rPr>
        <w:t xml:space="preserve"> керівників</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823"/>
        <w:gridCol w:w="1275"/>
        <w:gridCol w:w="1418"/>
        <w:gridCol w:w="1276"/>
        <w:gridCol w:w="1559"/>
      </w:tblGrid>
      <w:tr w:rsidR="00796C66" w:rsidRPr="0025060B" w14:paraId="7FB1A84F" w14:textId="77777777" w:rsidTr="00376552">
        <w:trPr>
          <w:cantSplit/>
        </w:trPr>
        <w:tc>
          <w:tcPr>
            <w:tcW w:w="3823" w:type="dxa"/>
            <w:vAlign w:val="bottom"/>
          </w:tcPr>
          <w:p w14:paraId="60F5F902" w14:textId="77777777" w:rsidR="00796C66" w:rsidRPr="0025060B" w:rsidRDefault="00796C66" w:rsidP="00376552">
            <w:pPr>
              <w:pStyle w:val="Academic"/>
              <w:ind w:firstLine="0"/>
              <w:jc w:val="center"/>
            </w:pPr>
            <w:r>
              <w:t>Показники</w:t>
            </w:r>
          </w:p>
        </w:tc>
        <w:tc>
          <w:tcPr>
            <w:tcW w:w="1275" w:type="dxa"/>
            <w:vAlign w:val="bottom"/>
          </w:tcPr>
          <w:p w14:paraId="575EB32B" w14:textId="77777777" w:rsidR="00796C66" w:rsidRPr="0025060B" w:rsidRDefault="00796C66" w:rsidP="00376552">
            <w:pPr>
              <w:pStyle w:val="Academic"/>
              <w:ind w:firstLine="0"/>
              <w:jc w:val="center"/>
            </w:pPr>
            <w:r w:rsidRPr="0025060B">
              <w:t>М</w:t>
            </w:r>
            <w:r>
              <w:t>і</w:t>
            </w:r>
            <w:r w:rsidRPr="0025060B">
              <w:t>н</w:t>
            </w:r>
            <w:r>
              <w:t>і</w:t>
            </w:r>
            <w:r w:rsidRPr="0025060B">
              <w:t>мум</w:t>
            </w:r>
          </w:p>
        </w:tc>
        <w:tc>
          <w:tcPr>
            <w:tcW w:w="1418" w:type="dxa"/>
            <w:vAlign w:val="bottom"/>
          </w:tcPr>
          <w:p w14:paraId="670C529C" w14:textId="77777777" w:rsidR="00796C66" w:rsidRPr="0025060B" w:rsidRDefault="00796C66" w:rsidP="00376552">
            <w:pPr>
              <w:pStyle w:val="Academic"/>
              <w:ind w:firstLine="0"/>
              <w:jc w:val="center"/>
            </w:pPr>
            <w:r w:rsidRPr="0025060B">
              <w:t>Максимум</w:t>
            </w:r>
          </w:p>
        </w:tc>
        <w:tc>
          <w:tcPr>
            <w:tcW w:w="1276" w:type="dxa"/>
            <w:vAlign w:val="bottom"/>
          </w:tcPr>
          <w:p w14:paraId="5ECA0A47" w14:textId="77777777" w:rsidR="00796C66" w:rsidRPr="0025060B" w:rsidRDefault="00796C66" w:rsidP="00376552">
            <w:pPr>
              <w:pStyle w:val="Academic"/>
              <w:ind w:firstLine="0"/>
              <w:jc w:val="center"/>
            </w:pPr>
            <w:r>
              <w:t>Середнє значення</w:t>
            </w:r>
          </w:p>
        </w:tc>
        <w:tc>
          <w:tcPr>
            <w:tcW w:w="1559" w:type="dxa"/>
            <w:vAlign w:val="bottom"/>
          </w:tcPr>
          <w:p w14:paraId="07F93D4F" w14:textId="77777777" w:rsidR="00796C66" w:rsidRPr="0025060B" w:rsidRDefault="00796C66" w:rsidP="00376552">
            <w:pPr>
              <w:pStyle w:val="Academic"/>
              <w:ind w:firstLine="0"/>
              <w:jc w:val="center"/>
            </w:pPr>
            <w:r w:rsidRPr="0025060B">
              <w:t>Стандартн</w:t>
            </w:r>
            <w:r>
              <w:t>е відхилення</w:t>
            </w:r>
          </w:p>
        </w:tc>
      </w:tr>
      <w:tr w:rsidR="008D3C8E" w:rsidRPr="0025060B" w14:paraId="4803189D" w14:textId="77777777" w:rsidTr="00376552">
        <w:trPr>
          <w:cantSplit/>
        </w:trPr>
        <w:tc>
          <w:tcPr>
            <w:tcW w:w="3823" w:type="dxa"/>
          </w:tcPr>
          <w:p w14:paraId="5D92C9C5" w14:textId="065F0854" w:rsidR="008D3C8E" w:rsidRPr="00262227" w:rsidRDefault="008D3C8E" w:rsidP="008D3C8E">
            <w:pPr>
              <w:pStyle w:val="Academic"/>
              <w:ind w:firstLine="0"/>
            </w:pPr>
            <w:r>
              <w:t>Комунікативні схильності</w:t>
            </w:r>
          </w:p>
        </w:tc>
        <w:tc>
          <w:tcPr>
            <w:tcW w:w="1275" w:type="dxa"/>
          </w:tcPr>
          <w:p w14:paraId="63537A22" w14:textId="57449D5B" w:rsidR="008D3C8E" w:rsidRPr="008D3C8E" w:rsidRDefault="008D3C8E" w:rsidP="008D3C8E">
            <w:pPr>
              <w:pStyle w:val="Academic"/>
              <w:ind w:firstLine="0"/>
              <w:jc w:val="center"/>
            </w:pPr>
            <w:r w:rsidRPr="008D3C8E">
              <w:t>2</w:t>
            </w:r>
          </w:p>
        </w:tc>
        <w:tc>
          <w:tcPr>
            <w:tcW w:w="1418" w:type="dxa"/>
          </w:tcPr>
          <w:p w14:paraId="148155F4" w14:textId="342C4123" w:rsidR="008D3C8E" w:rsidRPr="008D3C8E" w:rsidRDefault="008D3C8E" w:rsidP="008D3C8E">
            <w:pPr>
              <w:pStyle w:val="Academic"/>
              <w:ind w:firstLine="0"/>
              <w:jc w:val="center"/>
            </w:pPr>
            <w:r w:rsidRPr="008D3C8E">
              <w:t>20</w:t>
            </w:r>
          </w:p>
        </w:tc>
        <w:tc>
          <w:tcPr>
            <w:tcW w:w="1276" w:type="dxa"/>
          </w:tcPr>
          <w:p w14:paraId="40CB1ED3" w14:textId="42DB506E" w:rsidR="008D3C8E" w:rsidRPr="008D3C8E" w:rsidRDefault="008D3C8E" w:rsidP="008D3C8E">
            <w:pPr>
              <w:pStyle w:val="Academic"/>
              <w:ind w:firstLine="0"/>
              <w:jc w:val="center"/>
            </w:pPr>
            <w:r w:rsidRPr="008D3C8E">
              <w:t>15,11</w:t>
            </w:r>
          </w:p>
        </w:tc>
        <w:tc>
          <w:tcPr>
            <w:tcW w:w="1559" w:type="dxa"/>
          </w:tcPr>
          <w:p w14:paraId="4B6A4C6F" w14:textId="66B086C8" w:rsidR="008D3C8E" w:rsidRPr="008D3C8E" w:rsidRDefault="008D3C8E" w:rsidP="008D3C8E">
            <w:pPr>
              <w:pStyle w:val="Academic"/>
              <w:ind w:firstLine="0"/>
              <w:jc w:val="center"/>
            </w:pPr>
            <w:r w:rsidRPr="008D3C8E">
              <w:t>4,195</w:t>
            </w:r>
          </w:p>
        </w:tc>
      </w:tr>
      <w:tr w:rsidR="008D3C8E" w:rsidRPr="0025060B" w14:paraId="20110547" w14:textId="77777777" w:rsidTr="00376552">
        <w:trPr>
          <w:cantSplit/>
        </w:trPr>
        <w:tc>
          <w:tcPr>
            <w:tcW w:w="3823" w:type="dxa"/>
          </w:tcPr>
          <w:p w14:paraId="39D41428" w14:textId="46272E5B" w:rsidR="008D3C8E" w:rsidRPr="00262227" w:rsidRDefault="008D3C8E" w:rsidP="008D3C8E">
            <w:pPr>
              <w:pStyle w:val="Academic"/>
              <w:ind w:firstLine="0"/>
            </w:pPr>
            <w:r>
              <w:t>Організаторські схильності</w:t>
            </w:r>
          </w:p>
        </w:tc>
        <w:tc>
          <w:tcPr>
            <w:tcW w:w="1275" w:type="dxa"/>
          </w:tcPr>
          <w:p w14:paraId="18160332" w14:textId="35543A36" w:rsidR="008D3C8E" w:rsidRPr="008D3C8E" w:rsidRDefault="008D3C8E" w:rsidP="008D3C8E">
            <w:pPr>
              <w:pStyle w:val="Academic"/>
              <w:ind w:firstLine="0"/>
              <w:jc w:val="center"/>
            </w:pPr>
            <w:r w:rsidRPr="008D3C8E">
              <w:t>7</w:t>
            </w:r>
          </w:p>
        </w:tc>
        <w:tc>
          <w:tcPr>
            <w:tcW w:w="1418" w:type="dxa"/>
          </w:tcPr>
          <w:p w14:paraId="1F8565A4" w14:textId="603CFF24" w:rsidR="008D3C8E" w:rsidRPr="008D3C8E" w:rsidRDefault="008D3C8E" w:rsidP="008D3C8E">
            <w:pPr>
              <w:pStyle w:val="Academic"/>
              <w:ind w:firstLine="0"/>
              <w:jc w:val="center"/>
            </w:pPr>
            <w:r w:rsidRPr="008D3C8E">
              <w:t>20</w:t>
            </w:r>
          </w:p>
        </w:tc>
        <w:tc>
          <w:tcPr>
            <w:tcW w:w="1276" w:type="dxa"/>
          </w:tcPr>
          <w:p w14:paraId="5B98FB33" w14:textId="02959EBB" w:rsidR="008D3C8E" w:rsidRPr="008D3C8E" w:rsidRDefault="008D3C8E" w:rsidP="008D3C8E">
            <w:pPr>
              <w:pStyle w:val="Academic"/>
              <w:ind w:firstLine="0"/>
              <w:jc w:val="center"/>
            </w:pPr>
            <w:r w:rsidRPr="008D3C8E">
              <w:t>15,95</w:t>
            </w:r>
          </w:p>
        </w:tc>
        <w:tc>
          <w:tcPr>
            <w:tcW w:w="1559" w:type="dxa"/>
          </w:tcPr>
          <w:p w14:paraId="16E9BD54" w14:textId="65657AD5" w:rsidR="008D3C8E" w:rsidRPr="008D3C8E" w:rsidRDefault="008D3C8E" w:rsidP="008D3C8E">
            <w:pPr>
              <w:pStyle w:val="Academic"/>
              <w:ind w:firstLine="0"/>
              <w:jc w:val="center"/>
            </w:pPr>
            <w:r w:rsidRPr="008D3C8E">
              <w:t>2,828</w:t>
            </w:r>
          </w:p>
        </w:tc>
      </w:tr>
    </w:tbl>
    <w:p w14:paraId="72606BDA" w14:textId="77777777" w:rsidR="00796C66" w:rsidRDefault="00796C66" w:rsidP="008D3C8E">
      <w:pPr>
        <w:pStyle w:val="Academic"/>
        <w:ind w:firstLine="0"/>
      </w:pPr>
    </w:p>
    <w:p w14:paraId="16FA0669" w14:textId="222EC1BC" w:rsidR="00B37332" w:rsidRPr="00B37332" w:rsidRDefault="00B37332" w:rsidP="00B37332">
      <w:pPr>
        <w:pStyle w:val="Academy"/>
      </w:pPr>
      <w:r w:rsidRPr="007B0233">
        <w:t xml:space="preserve">Обчислені описові статистики демонструють </w:t>
      </w:r>
      <w:r w:rsidRPr="007B0233">
        <w:rPr>
          <w:rFonts w:eastAsiaTheme="majorEastAsia"/>
        </w:rPr>
        <w:t xml:space="preserve">високий рівень розвитку як комунікативних, так і організаторських </w:t>
      </w:r>
      <w:proofErr w:type="spellStart"/>
      <w:r w:rsidRPr="007B0233">
        <w:rPr>
          <w:rFonts w:eastAsiaTheme="majorEastAsia"/>
        </w:rPr>
        <w:t>схильностей</w:t>
      </w:r>
      <w:proofErr w:type="spellEnd"/>
      <w:r w:rsidRPr="007B0233">
        <w:rPr>
          <w:rFonts w:eastAsiaTheme="majorEastAsia"/>
        </w:rPr>
        <w:t xml:space="preserve"> у керівників</w:t>
      </w:r>
      <w:r w:rsidRPr="007B0233">
        <w:t xml:space="preserve">, що свідчить про високу здатність до здійснення ефективної управлінської діяльності. </w:t>
      </w:r>
      <w:r w:rsidRPr="00B37332">
        <w:t xml:space="preserve">Показник </w:t>
      </w:r>
      <w:r w:rsidRPr="00B37332">
        <w:rPr>
          <w:rFonts w:eastAsiaTheme="majorEastAsia"/>
        </w:rPr>
        <w:t xml:space="preserve">комунікативних </w:t>
      </w:r>
      <w:proofErr w:type="spellStart"/>
      <w:r w:rsidRPr="00B37332">
        <w:rPr>
          <w:rFonts w:eastAsiaTheme="majorEastAsia"/>
        </w:rPr>
        <w:t>схильностей</w:t>
      </w:r>
      <w:proofErr w:type="spellEnd"/>
      <w:r w:rsidRPr="00B37332">
        <w:t xml:space="preserve"> має середнє значення </w:t>
      </w:r>
      <w:r w:rsidRPr="00B37332">
        <w:rPr>
          <w:rFonts w:eastAsiaTheme="majorEastAsia"/>
        </w:rPr>
        <w:t xml:space="preserve">15,11 </w:t>
      </w:r>
      <w:proofErr w:type="spellStart"/>
      <w:r w:rsidRPr="00B37332">
        <w:rPr>
          <w:rFonts w:eastAsiaTheme="majorEastAsia"/>
        </w:rPr>
        <w:t>бала</w:t>
      </w:r>
      <w:proofErr w:type="spellEnd"/>
      <w:r w:rsidRPr="00B37332">
        <w:t xml:space="preserve">, що відповідає його </w:t>
      </w:r>
      <w:r w:rsidRPr="00B37332">
        <w:rPr>
          <w:rFonts w:eastAsiaTheme="majorEastAsia"/>
        </w:rPr>
        <w:t>високому рівню</w:t>
      </w:r>
      <w:r w:rsidRPr="00B37332">
        <w:t>. Це означає, що керівники загалом легко встановлюють міжособистісні контакти, відкриті до спілкування, здатні підтримувати взаємодію в колективі та впливати на інших у процесі комунікації. Водночас достатньо високе стандартне відхилення (</w:t>
      </w:r>
      <w:r w:rsidRPr="00B37332">
        <w:rPr>
          <w:rFonts w:eastAsiaTheme="majorEastAsia"/>
        </w:rPr>
        <w:t>4,195</w:t>
      </w:r>
      <w:r w:rsidRPr="00B37332">
        <w:t xml:space="preserve">) і широкий діапазон значень (від 2 до 20 балів) свідчать про </w:t>
      </w:r>
      <w:r w:rsidRPr="00B37332">
        <w:rPr>
          <w:rFonts w:eastAsiaTheme="majorEastAsia"/>
        </w:rPr>
        <w:t>суттєву варіативність</w:t>
      </w:r>
      <w:r w:rsidRPr="00B37332">
        <w:t>: поряд із керівниками з дуже високими комунікативними здібностями у вибірці наявні особи з низьким рівнем їх прояву. Водночас, о</w:t>
      </w:r>
      <w:r w:rsidRPr="00B37332">
        <w:rPr>
          <w:rFonts w:eastAsiaTheme="majorEastAsia"/>
        </w:rPr>
        <w:t>рганізаторські схильності</w:t>
      </w:r>
      <w:r w:rsidRPr="00B37332">
        <w:t xml:space="preserve"> характеризуються ще вищим середнім значенням - </w:t>
      </w:r>
      <w:r w:rsidRPr="00B37332">
        <w:rPr>
          <w:rFonts w:eastAsiaTheme="majorEastAsia"/>
        </w:rPr>
        <w:t xml:space="preserve">15,95 </w:t>
      </w:r>
      <w:proofErr w:type="spellStart"/>
      <w:r w:rsidRPr="00B37332">
        <w:rPr>
          <w:rFonts w:eastAsiaTheme="majorEastAsia"/>
        </w:rPr>
        <w:t>бала</w:t>
      </w:r>
      <w:proofErr w:type="spellEnd"/>
      <w:r w:rsidRPr="00B37332">
        <w:t xml:space="preserve">, що також відповідає </w:t>
      </w:r>
      <w:r w:rsidRPr="00B37332">
        <w:rPr>
          <w:rFonts w:eastAsiaTheme="majorEastAsia"/>
        </w:rPr>
        <w:t>високому рівню розвитку</w:t>
      </w:r>
      <w:r w:rsidRPr="00B37332">
        <w:t xml:space="preserve">, фактично на межі з найвищим рівнем показника. Це вказує на високу здатність керівників </w:t>
      </w:r>
      <w:r w:rsidR="009206FD">
        <w:t>ТОВ «</w:t>
      </w:r>
      <w:proofErr w:type="spellStart"/>
      <w:r w:rsidR="00EE3E36">
        <w:t>Ромстал</w:t>
      </w:r>
      <w:proofErr w:type="spellEnd"/>
      <w:r w:rsidR="00EE3E36">
        <w:t xml:space="preserve"> Україна</w:t>
      </w:r>
      <w:r w:rsidR="009206FD">
        <w:t xml:space="preserve">» </w:t>
      </w:r>
      <w:r w:rsidRPr="00B37332">
        <w:t>брати на себе ініціативу, організовувати спільну діяльність, координувати дії групи та приймати управлінські рішення. Менше стандартне відхилення (</w:t>
      </w:r>
      <w:r w:rsidRPr="00B37332">
        <w:rPr>
          <w:rFonts w:eastAsiaTheme="majorEastAsia"/>
        </w:rPr>
        <w:t>2,828</w:t>
      </w:r>
      <w:r w:rsidRPr="00B37332">
        <w:t xml:space="preserve">) порівняно з комунікативними </w:t>
      </w:r>
      <w:proofErr w:type="spellStart"/>
      <w:r w:rsidRPr="00B37332">
        <w:t>схильностями</w:t>
      </w:r>
      <w:proofErr w:type="spellEnd"/>
      <w:r w:rsidRPr="00B37332">
        <w:t xml:space="preserve"> свідчить про </w:t>
      </w:r>
      <w:r w:rsidRPr="00B37332">
        <w:rPr>
          <w:rFonts w:eastAsiaTheme="majorEastAsia"/>
        </w:rPr>
        <w:t>більшу однорідність вибірки</w:t>
      </w:r>
      <w:r w:rsidRPr="00B37332">
        <w:t xml:space="preserve"> за цим показником, тобто організаторські здібності є більш стабільно вираженими у більшості керівників.</w:t>
      </w:r>
    </w:p>
    <w:p w14:paraId="571A70D3" w14:textId="77777777" w:rsidR="00F248FC" w:rsidRPr="00F248FC" w:rsidRDefault="001349C2" w:rsidP="00F248FC">
      <w:pPr>
        <w:pStyle w:val="Academic"/>
      </w:pPr>
      <w:r w:rsidRPr="00F248FC">
        <w:lastRenderedPageBreak/>
        <w:t xml:space="preserve">Перевірка розподілу показників за критерієм </w:t>
      </w:r>
      <w:proofErr w:type="spellStart"/>
      <w:r w:rsidRPr="00F248FC">
        <w:t>Колмогорова</w:t>
      </w:r>
      <w:proofErr w:type="spellEnd"/>
      <w:r w:rsidRPr="00F248FC">
        <w:t xml:space="preserve">-Смірнова показала, що розподіл за показниками </w:t>
      </w:r>
      <w:r w:rsidR="00F248FC" w:rsidRPr="00F248FC">
        <w:t xml:space="preserve">комунікативних та організаторських </w:t>
      </w:r>
      <w:proofErr w:type="spellStart"/>
      <w:r w:rsidR="00F248FC" w:rsidRPr="00F248FC">
        <w:t>схильностей</w:t>
      </w:r>
      <w:proofErr w:type="spellEnd"/>
      <w:r w:rsidR="00F248FC" w:rsidRPr="00F248FC">
        <w:t xml:space="preserve"> керівників не</w:t>
      </w:r>
      <w:r w:rsidRPr="00F248FC">
        <w:t xml:space="preserve"> відповідає нормальному.</w:t>
      </w:r>
      <w:r w:rsidR="00F248FC" w:rsidRPr="00F248FC">
        <w:t xml:space="preserve"> Це обумовлює використання непараметричних коефіцієнтів та критеріїв для подальшого статистичного аналізу.</w:t>
      </w:r>
    </w:p>
    <w:p w14:paraId="39A6A434" w14:textId="7A4F98D9" w:rsidR="001B12F0" w:rsidRPr="00E21AE3" w:rsidRDefault="00580CBE" w:rsidP="001B12F0">
      <w:pPr>
        <w:pStyle w:val="Academic"/>
      </w:pPr>
      <w:r w:rsidRPr="00B433BF">
        <w:t xml:space="preserve">Вираженість комунікативних та </w:t>
      </w:r>
      <w:proofErr w:type="spellStart"/>
      <w:r w:rsidRPr="00B433BF">
        <w:t>організаторских</w:t>
      </w:r>
      <w:proofErr w:type="spellEnd"/>
      <w:r w:rsidRPr="00B433BF">
        <w:t xml:space="preserve"> </w:t>
      </w:r>
      <w:proofErr w:type="spellStart"/>
      <w:r w:rsidRPr="00B433BF">
        <w:t>схильностей</w:t>
      </w:r>
      <w:proofErr w:type="spellEnd"/>
      <w:r w:rsidRPr="00B433BF">
        <w:t xml:space="preserve"> керівників середньої та вищої ланки візуально представлена на рис. </w:t>
      </w:r>
      <w:r w:rsidR="00B433BF" w:rsidRPr="00B433BF">
        <w:t>2.10.</w:t>
      </w:r>
      <w:r w:rsidR="001B12F0">
        <w:t xml:space="preserve"> Візуальний аналіз </w:t>
      </w:r>
      <w:r w:rsidR="001B12F0" w:rsidRPr="00B433BF">
        <w:t>графіка</w:t>
      </w:r>
      <w:r w:rsidR="001B12F0">
        <w:t xml:space="preserve"> дозволяє зробити висновок</w:t>
      </w:r>
      <w:r w:rsidR="001B12F0" w:rsidRPr="00B433BF">
        <w:t xml:space="preserve">, що </w:t>
      </w:r>
      <w:r w:rsidR="001B12F0">
        <w:t>про</w:t>
      </w:r>
      <w:r w:rsidR="001B12F0" w:rsidRPr="00B433BF">
        <w:t xml:space="preserve"> тенденці</w:t>
      </w:r>
      <w:r w:rsidR="001B12F0">
        <w:t xml:space="preserve">ю </w:t>
      </w:r>
      <w:r w:rsidR="001B12F0" w:rsidRPr="00B433BF">
        <w:t>до вищих показників</w:t>
      </w:r>
      <w:r w:rsidR="001B12F0">
        <w:rPr>
          <w:rFonts w:eastAsiaTheme="majorEastAsia"/>
        </w:rPr>
        <w:t xml:space="preserve"> комунікативних та організаторських </w:t>
      </w:r>
      <w:proofErr w:type="spellStart"/>
      <w:r w:rsidR="001B12F0">
        <w:rPr>
          <w:rFonts w:eastAsiaTheme="majorEastAsia"/>
        </w:rPr>
        <w:t>схильностей</w:t>
      </w:r>
      <w:proofErr w:type="spellEnd"/>
      <w:r w:rsidR="001B12F0" w:rsidRPr="00B433BF">
        <w:t xml:space="preserve"> у керівників вищої ланки порівняно з керівниками середньої ланки. Особливо помітною є різниця у рівні організаторських </w:t>
      </w:r>
      <w:proofErr w:type="spellStart"/>
      <w:r w:rsidR="001B12F0" w:rsidRPr="00B433BF">
        <w:t>схильностей</w:t>
      </w:r>
      <w:proofErr w:type="spellEnd"/>
      <w:r w:rsidR="001B12F0" w:rsidRPr="00B433BF">
        <w:t>, що може свідчити про більш сформовану здатність керівників вищої ланки до стратегічного планування, координації діяльності колективу, прийняття управлінських рішень та відповідальності за їх реалізацію.</w:t>
      </w:r>
      <w:r w:rsidR="001B12F0">
        <w:t xml:space="preserve"> </w:t>
      </w:r>
      <w:r w:rsidR="001B12F0" w:rsidRPr="00B433BF">
        <w:t xml:space="preserve">Комунікативні схильності в обох групах також перебувають на високому рівні, однак у керівників вищої ланки вони виражені дещо сильніше, що вказує на їхню більшу готовність до ефективної взаємодії, переконливого спілкування та налагодження міжособистісних контактів у процесі управління. </w:t>
      </w:r>
      <w:r w:rsidR="001B12F0" w:rsidRPr="001B12F0">
        <w:t>Загалом отримані дані підтверджують, що підвищення рівня управлінської ієрархії супроводжується зростанням комунікативно-організаторського потенціалу, який є важливим чинником ефективної керівної діяльності.</w:t>
      </w:r>
    </w:p>
    <w:p w14:paraId="73B6437B" w14:textId="77777777" w:rsidR="00BB6459" w:rsidRPr="00B433BF" w:rsidRDefault="00BB6459" w:rsidP="00BB6459">
      <w:pPr>
        <w:pStyle w:val="Academy"/>
      </w:pPr>
      <w:r w:rsidRPr="00B433BF">
        <w:t xml:space="preserve">Оскільки розподіл </w:t>
      </w:r>
      <w:r>
        <w:t>з</w:t>
      </w:r>
      <w:r w:rsidRPr="00B433BF">
        <w:t xml:space="preserve">а показниками </w:t>
      </w:r>
      <w:r>
        <w:t xml:space="preserve">не </w:t>
      </w:r>
      <w:r w:rsidRPr="00B433BF">
        <w:t>є нормальним, для перевірки статистичної значущості різниць у середніх значеннях використано непараметричний U-критерій Манна-</w:t>
      </w:r>
      <w:proofErr w:type="spellStart"/>
      <w:r w:rsidRPr="00B433BF">
        <w:t>Уїтні</w:t>
      </w:r>
      <w:proofErr w:type="spellEnd"/>
      <w:r w:rsidRPr="00B433BF">
        <w:t xml:space="preserve">. </w:t>
      </w:r>
      <w:r w:rsidRPr="0047040C">
        <w:t xml:space="preserve">Встановлено, що у групах керівників вищої та середньої ланки відсутні статистично значущі різниці у рівнях вираженості комунікативних та організаторських </w:t>
      </w:r>
      <w:proofErr w:type="spellStart"/>
      <w:r w:rsidRPr="0047040C">
        <w:t>схильностей</w:t>
      </w:r>
      <w:proofErr w:type="spellEnd"/>
      <w:r w:rsidRPr="0047040C">
        <w:t>.</w:t>
      </w:r>
      <w:r w:rsidRPr="00B433BF">
        <w:t xml:space="preserve"> Це свідчить про те, що незалежно від рівня управлінської ієрархії керівники вищої та середньої ланки характеризуються </w:t>
      </w:r>
      <w:r w:rsidRPr="00B433BF">
        <w:rPr>
          <w:rFonts w:eastAsiaTheme="majorEastAsia"/>
        </w:rPr>
        <w:t xml:space="preserve">порівнянним рівнем розвитку комунікативних і організаторських </w:t>
      </w:r>
      <w:proofErr w:type="spellStart"/>
      <w:r w:rsidRPr="00B433BF">
        <w:rPr>
          <w:rFonts w:eastAsiaTheme="majorEastAsia"/>
        </w:rPr>
        <w:t>схильностей</w:t>
      </w:r>
      <w:proofErr w:type="spellEnd"/>
      <w:r w:rsidRPr="00B433BF">
        <w:t xml:space="preserve">, що, ймовірно, зумовлено загальними професійними вимогами до управлінської діяльності. Отриманий результат вказує на те, що зазначені здібності формуються як базові управлінські </w:t>
      </w:r>
      <w:r w:rsidRPr="00B433BF">
        <w:lastRenderedPageBreak/>
        <w:t>компетентності вже на етапі входження в керівну роль, зміни при переході між рівнями посади є незначними.</w:t>
      </w:r>
    </w:p>
    <w:p w14:paraId="42482669" w14:textId="29A81BB5" w:rsidR="001349C2" w:rsidRDefault="00F248FC" w:rsidP="00F248FC">
      <w:pPr>
        <w:pStyle w:val="Academy"/>
        <w:ind w:firstLine="0"/>
        <w:jc w:val="center"/>
      </w:pPr>
      <w:r>
        <w:rPr>
          <w:noProof/>
          <w14:ligatures w14:val="standardContextual"/>
        </w:rPr>
        <w:drawing>
          <wp:inline distT="0" distB="0" distL="0" distR="0" wp14:anchorId="313BB856" wp14:editId="4979494A">
            <wp:extent cx="4572000" cy="2743200"/>
            <wp:effectExtent l="0" t="0" r="0" b="0"/>
            <wp:docPr id="1712268284" name="Диаграмма 1">
              <a:extLst xmlns:a="http://schemas.openxmlformats.org/drawingml/2006/main">
                <a:ext uri="{FF2B5EF4-FFF2-40B4-BE49-F238E27FC236}">
                  <a16:creationId xmlns:a16="http://schemas.microsoft.com/office/drawing/2014/main" id="{ABA77DB6-6D4B-EAFF-8020-06868ADB49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9BFCB2C" w14:textId="16D27C70" w:rsidR="00F248FC" w:rsidRPr="00A634A3" w:rsidRDefault="00F248FC" w:rsidP="00B433BF">
      <w:pPr>
        <w:pStyle w:val="Academy"/>
      </w:pPr>
      <w:r w:rsidRPr="00A634A3">
        <w:t xml:space="preserve">Рис. </w:t>
      </w:r>
      <w:r w:rsidR="00B433BF" w:rsidRPr="00A634A3">
        <w:t xml:space="preserve">2.10. </w:t>
      </w:r>
      <w:r w:rsidR="00580CBE" w:rsidRPr="00A634A3">
        <w:t>Комунікативні та організаторські схильності керівників середньої та вищої ланки</w:t>
      </w:r>
    </w:p>
    <w:p w14:paraId="2AACFD2C" w14:textId="77777777" w:rsidR="00B433BF" w:rsidRDefault="00B433BF" w:rsidP="00FB0285">
      <w:pPr>
        <w:pStyle w:val="Academy"/>
        <w:rPr>
          <w:highlight w:val="red"/>
        </w:rPr>
      </w:pPr>
    </w:p>
    <w:p w14:paraId="394B97F6" w14:textId="10C9A52A" w:rsidR="001349C2" w:rsidRDefault="00F11F23" w:rsidP="00FB0285">
      <w:pPr>
        <w:pStyle w:val="Academy"/>
      </w:pPr>
      <w:r w:rsidRPr="00F11F23">
        <w:t xml:space="preserve">Отже, результати дослідження показали, що керівники середньої та вищої ланки загалом характеризуються середнім рівнем емоційного інтелекту, </w:t>
      </w:r>
      <w:proofErr w:type="spellStart"/>
      <w:r w:rsidRPr="00F11F23">
        <w:t>помірно</w:t>
      </w:r>
      <w:proofErr w:type="spellEnd"/>
      <w:r w:rsidRPr="00F11F23">
        <w:t xml:space="preserve"> високою вираженістю компонентів трансформаційного лідерства та високим рівнем комунікативних і організаторських </w:t>
      </w:r>
      <w:proofErr w:type="spellStart"/>
      <w:r w:rsidRPr="00F11F23">
        <w:t>схильностей</w:t>
      </w:r>
      <w:proofErr w:type="spellEnd"/>
      <w:r w:rsidRPr="00F11F23">
        <w:t>. Керівники вищої ланки демонструють більш розвинений інтегративний емоційний інтелект, здатність розпізнавати емоції інших людей і готовність до надання самостійності, що відображає специфіку їхньої управлінської ролі. Водночас комунікативні та організаторські схильності є стабільно високими незалежно від рівня управлінської ієрархії. Отримані дані свідчать про наявність достатнього психологічного потенціалу для ефективної управлінської діяльності за умови подальшого розвитку навичок емоційної саморегуляції та делегування.</w:t>
      </w:r>
    </w:p>
    <w:p w14:paraId="6F793A89" w14:textId="77777777" w:rsidR="001B12F0" w:rsidRPr="001B12F0" w:rsidRDefault="001B12F0" w:rsidP="00FB0285">
      <w:pPr>
        <w:pStyle w:val="Academy"/>
      </w:pPr>
    </w:p>
    <w:p w14:paraId="6C225956" w14:textId="77777777" w:rsidR="00BB6459" w:rsidRPr="00E21AE3" w:rsidRDefault="00BB6459" w:rsidP="00FB0285">
      <w:pPr>
        <w:pStyle w:val="Academy"/>
      </w:pPr>
    </w:p>
    <w:p w14:paraId="468D38EC" w14:textId="67F63A2A" w:rsidR="00FB0285" w:rsidRDefault="00FB0285" w:rsidP="00FB0285">
      <w:pPr>
        <w:pStyle w:val="Academy"/>
      </w:pPr>
      <w:r w:rsidRPr="003D6BED">
        <w:lastRenderedPageBreak/>
        <w:t xml:space="preserve">2.3. </w:t>
      </w:r>
      <w:bookmarkStart w:id="1" w:name="_Hlk213172574"/>
      <w:r w:rsidRPr="003D6BED">
        <w:t xml:space="preserve">Результати емпіричного дослідження </w:t>
      </w:r>
      <w:r w:rsidR="00AE7DA8" w:rsidRPr="003D6BED">
        <w:t>взаємозв’язку</w:t>
      </w:r>
      <w:r w:rsidRPr="003D6BED">
        <w:t xml:space="preserve"> емоційного інтелекту керівників середньої та вищої ланки</w:t>
      </w:r>
      <w:r w:rsidR="00757926" w:rsidRPr="003D6BED">
        <w:t xml:space="preserve"> </w:t>
      </w:r>
      <w:r w:rsidR="00AE7DA8" w:rsidRPr="003D6BED">
        <w:t>з</w:t>
      </w:r>
      <w:r w:rsidR="00757926" w:rsidRPr="003D6BED">
        <w:t xml:space="preserve"> </w:t>
      </w:r>
      <w:r w:rsidR="00AE7DA8" w:rsidRPr="003D6BED">
        <w:t>лідерськими, організаторськими та комунікативними здібностями</w:t>
      </w:r>
      <w:bookmarkEnd w:id="1"/>
    </w:p>
    <w:p w14:paraId="07F5B219" w14:textId="77777777" w:rsidR="006E4547" w:rsidRDefault="006E4547" w:rsidP="00FB0285">
      <w:pPr>
        <w:pStyle w:val="Academy"/>
      </w:pPr>
    </w:p>
    <w:p w14:paraId="3A8FD91C" w14:textId="3959FA96" w:rsidR="00967117" w:rsidRPr="00E21AE3" w:rsidRDefault="00967117" w:rsidP="00967117">
      <w:pPr>
        <w:pStyle w:val="Academic"/>
      </w:pPr>
      <w:r w:rsidRPr="00967117">
        <w:t xml:space="preserve">З метою виявлення наявності чи відсутності взаємозв’язків між емоційним інтелектом та трансформаційним лідерством у дослідженні було застосовано кореляційний аналіз із використанням непараметричного коефіцієнта кореляції </w:t>
      </w:r>
      <w:proofErr w:type="spellStart"/>
      <w:r w:rsidRPr="00967117">
        <w:t>Спірмена</w:t>
      </w:r>
      <w:proofErr w:type="spellEnd"/>
      <w:r w:rsidRPr="00967117">
        <w:t>. Кореляційний аналіз дозволив встановити взаємозв’язки як між інтегративним рівнем емоційного інтелекту та загальною здатністю до процесу трансформаційного лідерства, так і між окремими компонентами емоційного інтелекту та факторами трансформаційного лідерства, що забезпечило поглиблене розуміння психологічних механізмів формування ефективного лідерського стилю у керівників. Значущі коефіцієнти кореляції між показниками емоційного інтелекту та факторами трансформаційного лідерства керівників наведено у табл. 2.</w:t>
      </w:r>
      <w:r w:rsidR="001B12F0">
        <w:t>4</w:t>
      </w:r>
      <w:r w:rsidRPr="00967117">
        <w:t>.</w:t>
      </w:r>
    </w:p>
    <w:p w14:paraId="2F3CA539" w14:textId="77777777" w:rsidR="00BB6459" w:rsidRPr="00DA4FA3" w:rsidRDefault="00BB6459" w:rsidP="00BB6459">
      <w:pPr>
        <w:pStyle w:val="Academic"/>
      </w:pPr>
      <w:r w:rsidRPr="00DA4FA3">
        <w:t>Розраховані коефіцієнти кореляції демонструють, що фактор впливу має статистично значущу позитивну кореляцію з інтегративним рівнем емоційного інтелекту (r = 0,337; p &lt; 0,05). Це свідчить про те, що здатність керівника впливати на інших, формувати авторитет і довіру значною мірою ґрунтується на емоційному інтелекті – чим вищий рівень емоційного інтелекту керівника, тим більш переконливим і значущим є його лідерський вплив.</w:t>
      </w:r>
    </w:p>
    <w:p w14:paraId="449B4A15" w14:textId="77777777" w:rsidR="00BB6459" w:rsidRPr="00DA4FA3" w:rsidRDefault="00BB6459" w:rsidP="00BB6459">
      <w:pPr>
        <w:pStyle w:val="Academy"/>
      </w:pPr>
      <w:r w:rsidRPr="007B0233">
        <w:t xml:space="preserve">Такий фактор як </w:t>
      </w:r>
      <w:r w:rsidRPr="007B0233">
        <w:rPr>
          <w:rFonts w:eastAsiaTheme="majorEastAsia"/>
        </w:rPr>
        <w:t>«Уміння надихати»</w:t>
      </w:r>
      <w:r w:rsidRPr="007B0233">
        <w:t xml:space="preserve"> демонструє найвищі та найстійкіші кореляційні зв’язки з показниками емоційного інтелекту. </w:t>
      </w:r>
      <w:r w:rsidRPr="00DA4FA3">
        <w:t xml:space="preserve">Він прямо пов’язаний зі здатністю </w:t>
      </w:r>
      <w:r w:rsidRPr="00DA4FA3">
        <w:rPr>
          <w:rFonts w:eastAsiaTheme="majorEastAsia"/>
        </w:rPr>
        <w:t>управл</w:t>
      </w:r>
      <w:r w:rsidRPr="00DA4FA3">
        <w:t>яти</w:t>
      </w:r>
      <w:r w:rsidRPr="00DA4FA3">
        <w:rPr>
          <w:rFonts w:eastAsiaTheme="majorEastAsia"/>
        </w:rPr>
        <w:t xml:space="preserve"> власними емоціями</w:t>
      </w:r>
      <w:r w:rsidRPr="00DA4FA3">
        <w:t xml:space="preserve"> (r = 0,613; p &lt; 0,01), </w:t>
      </w:r>
      <w:proofErr w:type="spellStart"/>
      <w:r w:rsidRPr="00DA4FA3">
        <w:rPr>
          <w:rFonts w:eastAsiaTheme="majorEastAsia"/>
        </w:rPr>
        <w:t>самомотивацією</w:t>
      </w:r>
      <w:proofErr w:type="spellEnd"/>
      <w:r w:rsidRPr="00DA4FA3">
        <w:t xml:space="preserve"> (r = 0,615; p &lt; 0,01), </w:t>
      </w:r>
      <w:r w:rsidRPr="00DA4FA3">
        <w:rPr>
          <w:rFonts w:eastAsiaTheme="majorEastAsia"/>
        </w:rPr>
        <w:t>розпізнаванням емоцій інших людей</w:t>
      </w:r>
      <w:r w:rsidRPr="00DA4FA3">
        <w:t xml:space="preserve"> (r = 0,619; p &lt; 0,01) та </w:t>
      </w:r>
      <w:r w:rsidRPr="00DA4FA3">
        <w:rPr>
          <w:rFonts w:eastAsiaTheme="majorEastAsia"/>
        </w:rPr>
        <w:t>інтегративним рівнем емоційного інтелекту</w:t>
      </w:r>
      <w:r w:rsidRPr="00DA4FA3">
        <w:t xml:space="preserve"> (r = 0,679; p &lt; 0,01). Не такий сильний, але все ще значущий зв’язок уміння надихати демонструє з емпатією  (r = 0,411; p &lt; 0,05). Це означає, що здатність надихати підлеглих безпосередньо залежить від емоційної зрілості керівника: уміння керувати власними </w:t>
      </w:r>
      <w:r w:rsidRPr="00DA4FA3">
        <w:lastRenderedPageBreak/>
        <w:t>переживаннями, зберігати внутрішню енергію та точно зчитувати емоційні реакції інших створює основу для формування надихаючого лідерського стилю.</w:t>
      </w:r>
    </w:p>
    <w:p w14:paraId="39C9E6D7" w14:textId="42C5BE22" w:rsidR="00FC476E" w:rsidRPr="00FC476E" w:rsidRDefault="00FC476E" w:rsidP="00FC476E">
      <w:pPr>
        <w:pStyle w:val="Academy"/>
        <w:ind w:firstLine="0"/>
        <w:jc w:val="right"/>
        <w:rPr>
          <w:i/>
          <w:iCs/>
        </w:rPr>
      </w:pPr>
      <w:r w:rsidRPr="00FC476E">
        <w:rPr>
          <w:i/>
          <w:iCs/>
        </w:rPr>
        <w:t>Таблиця 2.</w:t>
      </w:r>
      <w:r w:rsidR="001B12F0">
        <w:rPr>
          <w:i/>
          <w:iCs/>
        </w:rPr>
        <w:t>4.</w:t>
      </w:r>
    </w:p>
    <w:p w14:paraId="11A9A172" w14:textId="4E37994E" w:rsidR="00FC476E" w:rsidRPr="00FC476E" w:rsidRDefault="00FC476E" w:rsidP="007B79D4">
      <w:pPr>
        <w:pStyle w:val="Academy"/>
        <w:ind w:firstLine="0"/>
        <w:jc w:val="center"/>
      </w:pPr>
      <w:r w:rsidRPr="00FC476E">
        <w:rPr>
          <w:b/>
        </w:rPr>
        <w:t xml:space="preserve">Значущі коефіцієнти кореляції між показниками </w:t>
      </w:r>
      <w:r>
        <w:rPr>
          <w:b/>
          <w:bCs/>
        </w:rPr>
        <w:t xml:space="preserve">емоційного інтелекту </w:t>
      </w:r>
      <w:r w:rsidRPr="00FC476E">
        <w:rPr>
          <w:b/>
          <w:bCs/>
        </w:rPr>
        <w:t xml:space="preserve">та </w:t>
      </w:r>
      <w:r w:rsidR="007B79D4" w:rsidRPr="007B79D4">
        <w:rPr>
          <w:b/>
          <w:bCs/>
        </w:rPr>
        <w:t>факторами трансформаційного лідерства керівників</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431"/>
        <w:gridCol w:w="917"/>
        <w:gridCol w:w="1049"/>
        <w:gridCol w:w="1276"/>
        <w:gridCol w:w="1276"/>
        <w:gridCol w:w="992"/>
        <w:gridCol w:w="1134"/>
        <w:gridCol w:w="1418"/>
      </w:tblGrid>
      <w:tr w:rsidR="005841A8" w:rsidRPr="0099361C" w14:paraId="41CF9D1B" w14:textId="77777777" w:rsidTr="00CC293D">
        <w:trPr>
          <w:trHeight w:val="1400"/>
        </w:trPr>
        <w:tc>
          <w:tcPr>
            <w:tcW w:w="1431" w:type="dxa"/>
            <w:shd w:val="clear" w:color="auto" w:fill="FFFFFF" w:themeFill="background1"/>
            <w:vAlign w:val="bottom"/>
            <w:hideMark/>
          </w:tcPr>
          <w:p w14:paraId="4E9C5580" w14:textId="7C8670CD" w:rsidR="0099361C" w:rsidRPr="0099361C" w:rsidRDefault="005841A8" w:rsidP="0099361C">
            <w:pPr>
              <w:pStyle w:val="Academic"/>
              <w:spacing w:line="240" w:lineRule="auto"/>
              <w:ind w:firstLine="0"/>
              <w:rPr>
                <w:b/>
                <w:bCs/>
                <w:sz w:val="24"/>
                <w:szCs w:val="24"/>
              </w:rPr>
            </w:pPr>
            <w:r>
              <w:rPr>
                <w:b/>
                <w:bCs/>
                <w:sz w:val="24"/>
                <w:szCs w:val="24"/>
              </w:rPr>
              <w:t xml:space="preserve">Показники </w:t>
            </w:r>
            <w:proofErr w:type="spellStart"/>
            <w:r>
              <w:rPr>
                <w:b/>
                <w:bCs/>
                <w:sz w:val="24"/>
                <w:szCs w:val="24"/>
              </w:rPr>
              <w:t>емоціоного</w:t>
            </w:r>
            <w:proofErr w:type="spellEnd"/>
            <w:r>
              <w:rPr>
                <w:b/>
                <w:bCs/>
                <w:sz w:val="24"/>
                <w:szCs w:val="24"/>
              </w:rPr>
              <w:t xml:space="preserve"> інтелекту</w:t>
            </w:r>
          </w:p>
        </w:tc>
        <w:tc>
          <w:tcPr>
            <w:tcW w:w="917" w:type="dxa"/>
            <w:shd w:val="clear" w:color="auto" w:fill="FFFFFF" w:themeFill="background1"/>
            <w:vAlign w:val="bottom"/>
            <w:hideMark/>
          </w:tcPr>
          <w:p w14:paraId="5E88F121" w14:textId="77777777" w:rsidR="0099361C" w:rsidRPr="0099361C" w:rsidRDefault="0099361C" w:rsidP="0099361C">
            <w:pPr>
              <w:pStyle w:val="Academic"/>
              <w:spacing w:line="240" w:lineRule="auto"/>
              <w:ind w:firstLine="0"/>
              <w:rPr>
                <w:b/>
                <w:bCs/>
                <w:sz w:val="24"/>
                <w:szCs w:val="24"/>
              </w:rPr>
            </w:pPr>
            <w:r w:rsidRPr="0099361C">
              <w:rPr>
                <w:b/>
                <w:bCs/>
                <w:sz w:val="24"/>
                <w:szCs w:val="24"/>
              </w:rPr>
              <w:t>Вплив</w:t>
            </w:r>
          </w:p>
        </w:tc>
        <w:tc>
          <w:tcPr>
            <w:tcW w:w="1049" w:type="dxa"/>
            <w:shd w:val="clear" w:color="auto" w:fill="FFFFFF" w:themeFill="background1"/>
            <w:vAlign w:val="bottom"/>
            <w:hideMark/>
          </w:tcPr>
          <w:p w14:paraId="469772D4" w14:textId="1E1609D7" w:rsidR="0099361C" w:rsidRPr="0099361C" w:rsidRDefault="0099361C" w:rsidP="0099361C">
            <w:pPr>
              <w:pStyle w:val="Academic"/>
              <w:spacing w:line="240" w:lineRule="auto"/>
              <w:ind w:firstLine="0"/>
              <w:rPr>
                <w:b/>
                <w:bCs/>
                <w:sz w:val="24"/>
                <w:szCs w:val="24"/>
              </w:rPr>
            </w:pPr>
            <w:r w:rsidRPr="0099361C">
              <w:rPr>
                <w:b/>
                <w:bCs/>
                <w:sz w:val="24"/>
                <w:szCs w:val="24"/>
              </w:rPr>
              <w:t xml:space="preserve">Уміння </w:t>
            </w:r>
            <w:proofErr w:type="spellStart"/>
            <w:r w:rsidRPr="0099361C">
              <w:rPr>
                <w:b/>
                <w:bCs/>
                <w:sz w:val="24"/>
                <w:szCs w:val="24"/>
              </w:rPr>
              <w:t>нади</w:t>
            </w:r>
            <w:proofErr w:type="spellEnd"/>
            <w:r w:rsidR="005841A8">
              <w:rPr>
                <w:b/>
                <w:bCs/>
                <w:sz w:val="24"/>
                <w:szCs w:val="24"/>
              </w:rPr>
              <w:t>-</w:t>
            </w:r>
            <w:r w:rsidRPr="0099361C">
              <w:rPr>
                <w:b/>
                <w:bCs/>
                <w:sz w:val="24"/>
                <w:szCs w:val="24"/>
              </w:rPr>
              <w:t>хати</w:t>
            </w:r>
          </w:p>
        </w:tc>
        <w:tc>
          <w:tcPr>
            <w:tcW w:w="1276" w:type="dxa"/>
            <w:shd w:val="clear" w:color="auto" w:fill="FFFFFF" w:themeFill="background1"/>
            <w:vAlign w:val="bottom"/>
            <w:hideMark/>
          </w:tcPr>
          <w:p w14:paraId="68EDE28E" w14:textId="09195E6C" w:rsidR="0099361C" w:rsidRPr="0099361C" w:rsidRDefault="0099361C" w:rsidP="0099361C">
            <w:pPr>
              <w:pStyle w:val="Academic"/>
              <w:spacing w:line="240" w:lineRule="auto"/>
              <w:ind w:firstLine="0"/>
              <w:rPr>
                <w:b/>
                <w:bCs/>
                <w:sz w:val="24"/>
                <w:szCs w:val="24"/>
              </w:rPr>
            </w:pPr>
            <w:proofErr w:type="spellStart"/>
            <w:r w:rsidRPr="0099361C">
              <w:rPr>
                <w:b/>
                <w:bCs/>
                <w:sz w:val="24"/>
                <w:szCs w:val="24"/>
              </w:rPr>
              <w:t>Інтелек</w:t>
            </w:r>
            <w:proofErr w:type="spellEnd"/>
            <w:r w:rsidRPr="0099361C">
              <w:rPr>
                <w:b/>
                <w:bCs/>
                <w:sz w:val="24"/>
                <w:szCs w:val="24"/>
              </w:rPr>
              <w:t>-</w:t>
            </w:r>
          </w:p>
          <w:p w14:paraId="3B1D01D0" w14:textId="2C4AF435" w:rsidR="0099361C" w:rsidRPr="0099361C" w:rsidRDefault="0099361C" w:rsidP="0099361C">
            <w:pPr>
              <w:pStyle w:val="Academic"/>
              <w:spacing w:line="240" w:lineRule="auto"/>
              <w:ind w:firstLine="0"/>
              <w:rPr>
                <w:b/>
                <w:bCs/>
                <w:sz w:val="24"/>
                <w:szCs w:val="24"/>
              </w:rPr>
            </w:pPr>
            <w:proofErr w:type="spellStart"/>
            <w:r w:rsidRPr="0099361C">
              <w:rPr>
                <w:b/>
                <w:bCs/>
                <w:sz w:val="24"/>
                <w:szCs w:val="24"/>
              </w:rPr>
              <w:t>туальна</w:t>
            </w:r>
            <w:proofErr w:type="spellEnd"/>
            <w:r w:rsidRPr="0099361C">
              <w:rPr>
                <w:b/>
                <w:bCs/>
                <w:sz w:val="24"/>
                <w:szCs w:val="24"/>
              </w:rPr>
              <w:t xml:space="preserve"> </w:t>
            </w:r>
            <w:proofErr w:type="spellStart"/>
            <w:r w:rsidRPr="0099361C">
              <w:rPr>
                <w:b/>
                <w:bCs/>
                <w:sz w:val="24"/>
                <w:szCs w:val="24"/>
              </w:rPr>
              <w:t>стимуля</w:t>
            </w:r>
            <w:r w:rsidR="005841A8">
              <w:rPr>
                <w:b/>
                <w:bCs/>
                <w:sz w:val="24"/>
                <w:szCs w:val="24"/>
              </w:rPr>
              <w:t>-</w:t>
            </w:r>
            <w:r w:rsidRPr="0099361C">
              <w:rPr>
                <w:b/>
                <w:bCs/>
                <w:sz w:val="24"/>
                <w:szCs w:val="24"/>
              </w:rPr>
              <w:t>ція</w:t>
            </w:r>
            <w:proofErr w:type="spellEnd"/>
          </w:p>
        </w:tc>
        <w:tc>
          <w:tcPr>
            <w:tcW w:w="1276" w:type="dxa"/>
            <w:shd w:val="clear" w:color="auto" w:fill="FFFFFF" w:themeFill="background1"/>
            <w:vAlign w:val="bottom"/>
            <w:hideMark/>
          </w:tcPr>
          <w:p w14:paraId="62DB5763" w14:textId="2D47F9E0" w:rsidR="0099361C" w:rsidRPr="0099361C" w:rsidRDefault="0099361C" w:rsidP="0099361C">
            <w:pPr>
              <w:pStyle w:val="Academic"/>
              <w:spacing w:line="240" w:lineRule="auto"/>
              <w:ind w:firstLine="0"/>
              <w:rPr>
                <w:b/>
                <w:bCs/>
                <w:sz w:val="24"/>
                <w:szCs w:val="24"/>
              </w:rPr>
            </w:pPr>
            <w:proofErr w:type="spellStart"/>
            <w:r w:rsidRPr="0099361C">
              <w:rPr>
                <w:b/>
                <w:bCs/>
                <w:sz w:val="24"/>
                <w:szCs w:val="24"/>
              </w:rPr>
              <w:t>Індиві</w:t>
            </w:r>
            <w:proofErr w:type="spellEnd"/>
            <w:r w:rsidRPr="0099361C">
              <w:rPr>
                <w:b/>
                <w:bCs/>
                <w:sz w:val="24"/>
                <w:szCs w:val="24"/>
              </w:rPr>
              <w:t>-дуальний підхід</w:t>
            </w:r>
          </w:p>
        </w:tc>
        <w:tc>
          <w:tcPr>
            <w:tcW w:w="992" w:type="dxa"/>
            <w:shd w:val="clear" w:color="auto" w:fill="FFFFFF" w:themeFill="background1"/>
            <w:vAlign w:val="bottom"/>
            <w:hideMark/>
          </w:tcPr>
          <w:p w14:paraId="13B44E1B" w14:textId="67665C84" w:rsidR="0099361C" w:rsidRPr="0099361C" w:rsidRDefault="0099361C" w:rsidP="0099361C">
            <w:pPr>
              <w:pStyle w:val="Academic"/>
              <w:spacing w:line="240" w:lineRule="auto"/>
              <w:ind w:firstLine="0"/>
              <w:rPr>
                <w:b/>
                <w:bCs/>
                <w:sz w:val="24"/>
                <w:szCs w:val="24"/>
              </w:rPr>
            </w:pPr>
            <w:proofErr w:type="spellStart"/>
            <w:r w:rsidRPr="0099361C">
              <w:rPr>
                <w:b/>
                <w:bCs/>
                <w:sz w:val="24"/>
                <w:szCs w:val="24"/>
              </w:rPr>
              <w:t>Моти</w:t>
            </w:r>
            <w:r w:rsidR="005841A8">
              <w:rPr>
                <w:b/>
                <w:bCs/>
                <w:sz w:val="24"/>
                <w:szCs w:val="24"/>
              </w:rPr>
              <w:t>-</w:t>
            </w:r>
            <w:r w:rsidRPr="0099361C">
              <w:rPr>
                <w:b/>
                <w:bCs/>
                <w:sz w:val="24"/>
                <w:szCs w:val="24"/>
              </w:rPr>
              <w:t>вація</w:t>
            </w:r>
            <w:proofErr w:type="spellEnd"/>
          </w:p>
        </w:tc>
        <w:tc>
          <w:tcPr>
            <w:tcW w:w="1134" w:type="dxa"/>
            <w:shd w:val="clear" w:color="auto" w:fill="FFFFFF" w:themeFill="background1"/>
            <w:vAlign w:val="bottom"/>
            <w:hideMark/>
          </w:tcPr>
          <w:p w14:paraId="07250CD2" w14:textId="3D49D965" w:rsidR="0099361C" w:rsidRPr="0099361C" w:rsidRDefault="0099361C" w:rsidP="0099361C">
            <w:pPr>
              <w:pStyle w:val="Academic"/>
              <w:spacing w:line="240" w:lineRule="auto"/>
              <w:ind w:firstLine="0"/>
              <w:rPr>
                <w:b/>
                <w:bCs/>
                <w:sz w:val="24"/>
                <w:szCs w:val="24"/>
              </w:rPr>
            </w:pPr>
            <w:proofErr w:type="spellStart"/>
            <w:r w:rsidRPr="0099361C">
              <w:rPr>
                <w:b/>
                <w:bCs/>
                <w:sz w:val="24"/>
                <w:szCs w:val="24"/>
              </w:rPr>
              <w:t>Управ-ління</w:t>
            </w:r>
            <w:proofErr w:type="spellEnd"/>
          </w:p>
        </w:tc>
        <w:tc>
          <w:tcPr>
            <w:tcW w:w="1418" w:type="dxa"/>
            <w:shd w:val="clear" w:color="auto" w:fill="FFFFFF" w:themeFill="background1"/>
            <w:vAlign w:val="bottom"/>
            <w:hideMark/>
          </w:tcPr>
          <w:p w14:paraId="740B6A8B" w14:textId="5525DB6C" w:rsidR="0099361C" w:rsidRPr="0099361C" w:rsidRDefault="0099361C" w:rsidP="0099361C">
            <w:pPr>
              <w:pStyle w:val="Academic"/>
              <w:spacing w:line="240" w:lineRule="auto"/>
              <w:ind w:firstLine="0"/>
              <w:rPr>
                <w:b/>
                <w:bCs/>
                <w:sz w:val="24"/>
                <w:szCs w:val="24"/>
              </w:rPr>
            </w:pPr>
            <w:r w:rsidRPr="0099361C">
              <w:rPr>
                <w:b/>
                <w:bCs/>
                <w:sz w:val="24"/>
                <w:szCs w:val="24"/>
              </w:rPr>
              <w:t xml:space="preserve">Здатність до процесу </w:t>
            </w:r>
            <w:proofErr w:type="spellStart"/>
            <w:r w:rsidRPr="0099361C">
              <w:rPr>
                <w:b/>
                <w:bCs/>
                <w:sz w:val="24"/>
                <w:szCs w:val="24"/>
              </w:rPr>
              <w:t>трансфор-мації</w:t>
            </w:r>
            <w:proofErr w:type="spellEnd"/>
            <w:r w:rsidRPr="0099361C">
              <w:rPr>
                <w:b/>
                <w:bCs/>
                <w:sz w:val="24"/>
                <w:szCs w:val="24"/>
              </w:rPr>
              <w:t xml:space="preserve"> лідерства</w:t>
            </w:r>
          </w:p>
        </w:tc>
      </w:tr>
      <w:tr w:rsidR="00CC293D" w:rsidRPr="00CC293D" w14:paraId="26237F02" w14:textId="77777777" w:rsidTr="00CC293D">
        <w:trPr>
          <w:trHeight w:val="690"/>
        </w:trPr>
        <w:tc>
          <w:tcPr>
            <w:tcW w:w="1431" w:type="dxa"/>
            <w:shd w:val="clear" w:color="auto" w:fill="FFFFFF" w:themeFill="background1"/>
            <w:hideMark/>
          </w:tcPr>
          <w:p w14:paraId="4A73A964" w14:textId="77777777" w:rsidR="0099361C" w:rsidRPr="00CC293D" w:rsidRDefault="0099361C" w:rsidP="0099361C">
            <w:pPr>
              <w:pStyle w:val="Academic"/>
              <w:spacing w:line="240" w:lineRule="auto"/>
              <w:ind w:firstLine="0"/>
              <w:rPr>
                <w:sz w:val="24"/>
                <w:szCs w:val="24"/>
              </w:rPr>
            </w:pPr>
            <w:r w:rsidRPr="00CC293D">
              <w:rPr>
                <w:sz w:val="24"/>
                <w:szCs w:val="24"/>
              </w:rPr>
              <w:t>Управління власними емоціями</w:t>
            </w:r>
          </w:p>
        </w:tc>
        <w:tc>
          <w:tcPr>
            <w:tcW w:w="917" w:type="dxa"/>
            <w:shd w:val="clear" w:color="auto" w:fill="FFFFFF" w:themeFill="background1"/>
          </w:tcPr>
          <w:p w14:paraId="5236352C" w14:textId="315DAF8B" w:rsidR="0099361C" w:rsidRPr="00CC293D" w:rsidRDefault="0099361C" w:rsidP="00CC293D">
            <w:pPr>
              <w:pStyle w:val="Academic"/>
              <w:spacing w:line="240" w:lineRule="auto"/>
              <w:ind w:firstLine="0"/>
              <w:jc w:val="center"/>
              <w:rPr>
                <w:sz w:val="24"/>
                <w:szCs w:val="24"/>
              </w:rPr>
            </w:pPr>
          </w:p>
        </w:tc>
        <w:tc>
          <w:tcPr>
            <w:tcW w:w="1049" w:type="dxa"/>
            <w:shd w:val="clear" w:color="auto" w:fill="FFFFFF" w:themeFill="background1"/>
            <w:hideMark/>
          </w:tcPr>
          <w:p w14:paraId="04A2BCA5" w14:textId="3DE18F7A"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,613</w:t>
            </w:r>
            <w:r w:rsidR="0099361C" w:rsidRPr="00CC293D">
              <w:rPr>
                <w:sz w:val="24"/>
                <w:szCs w:val="24"/>
                <w:vertAlign w:val="superscript"/>
              </w:rPr>
              <w:t>**</w:t>
            </w:r>
          </w:p>
        </w:tc>
        <w:tc>
          <w:tcPr>
            <w:tcW w:w="1276" w:type="dxa"/>
            <w:shd w:val="clear" w:color="auto" w:fill="FFFFFF" w:themeFill="background1"/>
            <w:hideMark/>
          </w:tcPr>
          <w:p w14:paraId="722BA961" w14:textId="4A27577A"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,516</w:t>
            </w:r>
            <w:r w:rsidR="0099361C" w:rsidRPr="00CC293D">
              <w:rPr>
                <w:sz w:val="24"/>
                <w:szCs w:val="24"/>
                <w:vertAlign w:val="superscript"/>
              </w:rPr>
              <w:t>**</w:t>
            </w:r>
          </w:p>
        </w:tc>
        <w:tc>
          <w:tcPr>
            <w:tcW w:w="1276" w:type="dxa"/>
            <w:shd w:val="clear" w:color="auto" w:fill="FFFFFF" w:themeFill="background1"/>
            <w:hideMark/>
          </w:tcPr>
          <w:p w14:paraId="100DEB39" w14:textId="2B626051"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,413</w:t>
            </w:r>
            <w:r w:rsidR="0099361C" w:rsidRPr="00CC293D">
              <w:rPr>
                <w:sz w:val="24"/>
                <w:szCs w:val="24"/>
                <w:vertAlign w:val="superscript"/>
              </w:rPr>
              <w:t>*</w:t>
            </w:r>
          </w:p>
        </w:tc>
        <w:tc>
          <w:tcPr>
            <w:tcW w:w="992" w:type="dxa"/>
            <w:shd w:val="clear" w:color="auto" w:fill="FFFFFF" w:themeFill="background1"/>
            <w:hideMark/>
          </w:tcPr>
          <w:p w14:paraId="01059C4A" w14:textId="4EA24BAE" w:rsidR="0099361C" w:rsidRPr="00CC293D" w:rsidRDefault="0099361C" w:rsidP="00CC293D">
            <w:pPr>
              <w:pStyle w:val="Academic"/>
              <w:spacing w:line="240" w:lineRule="auto"/>
              <w:ind w:firstLine="0"/>
              <w:jc w:val="center"/>
              <w:rPr>
                <w:sz w:val="24"/>
                <w:szCs w:val="24"/>
              </w:rPr>
            </w:pPr>
          </w:p>
        </w:tc>
        <w:tc>
          <w:tcPr>
            <w:tcW w:w="1134" w:type="dxa"/>
            <w:shd w:val="clear" w:color="auto" w:fill="FFFFFF" w:themeFill="background1"/>
          </w:tcPr>
          <w:p w14:paraId="4F49674C" w14:textId="3E694F90" w:rsidR="0099361C" w:rsidRPr="00CC293D" w:rsidRDefault="0099361C" w:rsidP="00CC293D">
            <w:pPr>
              <w:pStyle w:val="Academic"/>
              <w:spacing w:line="240" w:lineRule="auto"/>
              <w:ind w:firstLine="0"/>
              <w:jc w:val="center"/>
              <w:rPr>
                <w:sz w:val="24"/>
                <w:szCs w:val="24"/>
              </w:rPr>
            </w:pPr>
          </w:p>
        </w:tc>
        <w:tc>
          <w:tcPr>
            <w:tcW w:w="1418" w:type="dxa"/>
            <w:shd w:val="clear" w:color="auto" w:fill="FFFFFF" w:themeFill="background1"/>
            <w:hideMark/>
          </w:tcPr>
          <w:p w14:paraId="583F4E8C" w14:textId="6AB8F976"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,457</w:t>
            </w:r>
            <w:r w:rsidR="0099361C" w:rsidRPr="00CC293D">
              <w:rPr>
                <w:sz w:val="24"/>
                <w:szCs w:val="24"/>
                <w:vertAlign w:val="superscript"/>
              </w:rPr>
              <w:t>**</w:t>
            </w:r>
          </w:p>
        </w:tc>
      </w:tr>
      <w:tr w:rsidR="00CC293D" w:rsidRPr="00CC293D" w14:paraId="7425A044" w14:textId="77777777" w:rsidTr="00CC293D">
        <w:trPr>
          <w:trHeight w:val="290"/>
        </w:trPr>
        <w:tc>
          <w:tcPr>
            <w:tcW w:w="1431" w:type="dxa"/>
            <w:shd w:val="clear" w:color="auto" w:fill="FFFFFF" w:themeFill="background1"/>
            <w:hideMark/>
          </w:tcPr>
          <w:p w14:paraId="3ACC2FA4" w14:textId="41CE3F27" w:rsidR="0099361C" w:rsidRPr="00CC293D" w:rsidRDefault="0099361C" w:rsidP="0099361C">
            <w:pPr>
              <w:pStyle w:val="Academic"/>
              <w:spacing w:line="240" w:lineRule="auto"/>
              <w:ind w:firstLine="0"/>
              <w:rPr>
                <w:sz w:val="24"/>
                <w:szCs w:val="24"/>
              </w:rPr>
            </w:pPr>
            <w:r w:rsidRPr="00CC293D">
              <w:rPr>
                <w:sz w:val="24"/>
                <w:szCs w:val="24"/>
              </w:rPr>
              <w:t>Само-мотивація</w:t>
            </w:r>
          </w:p>
        </w:tc>
        <w:tc>
          <w:tcPr>
            <w:tcW w:w="917" w:type="dxa"/>
            <w:shd w:val="clear" w:color="auto" w:fill="FFFFFF" w:themeFill="background1"/>
          </w:tcPr>
          <w:p w14:paraId="464C7E18" w14:textId="72242D2D" w:rsidR="0099361C" w:rsidRPr="00CC293D" w:rsidRDefault="0099361C" w:rsidP="00CC293D">
            <w:pPr>
              <w:pStyle w:val="Academic"/>
              <w:spacing w:line="240" w:lineRule="auto"/>
              <w:ind w:firstLine="0"/>
              <w:jc w:val="center"/>
              <w:rPr>
                <w:sz w:val="24"/>
                <w:szCs w:val="24"/>
              </w:rPr>
            </w:pPr>
          </w:p>
        </w:tc>
        <w:tc>
          <w:tcPr>
            <w:tcW w:w="1049" w:type="dxa"/>
            <w:shd w:val="clear" w:color="auto" w:fill="FFFFFF" w:themeFill="background1"/>
            <w:hideMark/>
          </w:tcPr>
          <w:p w14:paraId="7F8E3E8C" w14:textId="114A0162"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,615</w:t>
            </w:r>
            <w:r w:rsidR="0099361C" w:rsidRPr="00CC293D">
              <w:rPr>
                <w:sz w:val="24"/>
                <w:szCs w:val="24"/>
                <w:vertAlign w:val="superscript"/>
              </w:rPr>
              <w:t>**</w:t>
            </w:r>
          </w:p>
        </w:tc>
        <w:tc>
          <w:tcPr>
            <w:tcW w:w="1276" w:type="dxa"/>
            <w:shd w:val="clear" w:color="auto" w:fill="FFFFFF" w:themeFill="background1"/>
            <w:hideMark/>
          </w:tcPr>
          <w:p w14:paraId="0F028D47" w14:textId="6253B55D"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,592</w:t>
            </w:r>
            <w:r w:rsidR="0099361C" w:rsidRPr="00CC293D">
              <w:rPr>
                <w:sz w:val="24"/>
                <w:szCs w:val="24"/>
                <w:vertAlign w:val="superscript"/>
              </w:rPr>
              <w:t>**</w:t>
            </w:r>
          </w:p>
        </w:tc>
        <w:tc>
          <w:tcPr>
            <w:tcW w:w="1276" w:type="dxa"/>
            <w:shd w:val="clear" w:color="auto" w:fill="FFFFFF" w:themeFill="background1"/>
            <w:hideMark/>
          </w:tcPr>
          <w:p w14:paraId="6FF29F8D" w14:textId="7815BDCB"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,472</w:t>
            </w:r>
            <w:r w:rsidR="0099361C" w:rsidRPr="00CC293D">
              <w:rPr>
                <w:sz w:val="24"/>
                <w:szCs w:val="24"/>
                <w:vertAlign w:val="superscript"/>
              </w:rPr>
              <w:t>**</w:t>
            </w:r>
          </w:p>
        </w:tc>
        <w:tc>
          <w:tcPr>
            <w:tcW w:w="992" w:type="dxa"/>
            <w:shd w:val="clear" w:color="auto" w:fill="FFFFFF" w:themeFill="background1"/>
            <w:hideMark/>
          </w:tcPr>
          <w:p w14:paraId="49DFDE5B" w14:textId="7093A1F4"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,423</w:t>
            </w:r>
            <w:r w:rsidR="0099361C" w:rsidRPr="00CC293D">
              <w:rPr>
                <w:sz w:val="24"/>
                <w:szCs w:val="24"/>
                <w:vertAlign w:val="superscript"/>
              </w:rPr>
              <w:t>*</w:t>
            </w:r>
          </w:p>
        </w:tc>
        <w:tc>
          <w:tcPr>
            <w:tcW w:w="1134" w:type="dxa"/>
            <w:shd w:val="clear" w:color="auto" w:fill="FFFFFF" w:themeFill="background1"/>
          </w:tcPr>
          <w:p w14:paraId="2C6225E5" w14:textId="691E1310" w:rsidR="0099361C" w:rsidRPr="00CC293D" w:rsidRDefault="0099361C" w:rsidP="00CC293D">
            <w:pPr>
              <w:pStyle w:val="Academic"/>
              <w:spacing w:line="240" w:lineRule="auto"/>
              <w:ind w:firstLine="0"/>
              <w:jc w:val="center"/>
              <w:rPr>
                <w:sz w:val="24"/>
                <w:szCs w:val="24"/>
              </w:rPr>
            </w:pPr>
          </w:p>
        </w:tc>
        <w:tc>
          <w:tcPr>
            <w:tcW w:w="1418" w:type="dxa"/>
            <w:shd w:val="clear" w:color="auto" w:fill="FFFFFF" w:themeFill="background1"/>
            <w:hideMark/>
          </w:tcPr>
          <w:p w14:paraId="65404D16" w14:textId="55470C64"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,527</w:t>
            </w:r>
            <w:r w:rsidR="0099361C" w:rsidRPr="00CC293D">
              <w:rPr>
                <w:sz w:val="24"/>
                <w:szCs w:val="24"/>
                <w:vertAlign w:val="superscript"/>
              </w:rPr>
              <w:t>**</w:t>
            </w:r>
          </w:p>
        </w:tc>
      </w:tr>
      <w:tr w:rsidR="00CC293D" w:rsidRPr="00CC293D" w14:paraId="63936E7E" w14:textId="77777777" w:rsidTr="00CC293D">
        <w:trPr>
          <w:trHeight w:val="290"/>
        </w:trPr>
        <w:tc>
          <w:tcPr>
            <w:tcW w:w="1431" w:type="dxa"/>
            <w:shd w:val="clear" w:color="auto" w:fill="FFFFFF" w:themeFill="background1"/>
            <w:hideMark/>
          </w:tcPr>
          <w:p w14:paraId="628236C1" w14:textId="77777777" w:rsidR="0099361C" w:rsidRPr="00CC293D" w:rsidRDefault="0099361C" w:rsidP="0099361C">
            <w:pPr>
              <w:pStyle w:val="Academic"/>
              <w:spacing w:line="240" w:lineRule="auto"/>
              <w:ind w:firstLine="0"/>
              <w:rPr>
                <w:sz w:val="24"/>
                <w:szCs w:val="24"/>
              </w:rPr>
            </w:pPr>
            <w:r w:rsidRPr="00CC293D">
              <w:rPr>
                <w:sz w:val="24"/>
                <w:szCs w:val="24"/>
              </w:rPr>
              <w:t>Емпатія</w:t>
            </w:r>
          </w:p>
        </w:tc>
        <w:tc>
          <w:tcPr>
            <w:tcW w:w="917" w:type="dxa"/>
            <w:shd w:val="clear" w:color="auto" w:fill="FFFFFF" w:themeFill="background1"/>
          </w:tcPr>
          <w:p w14:paraId="387B733D" w14:textId="70E614B3" w:rsidR="0099361C" w:rsidRPr="00CC293D" w:rsidRDefault="0099361C" w:rsidP="00CC293D">
            <w:pPr>
              <w:pStyle w:val="Academic"/>
              <w:spacing w:line="240" w:lineRule="auto"/>
              <w:ind w:firstLine="0"/>
              <w:jc w:val="center"/>
              <w:rPr>
                <w:sz w:val="24"/>
                <w:szCs w:val="24"/>
              </w:rPr>
            </w:pPr>
          </w:p>
        </w:tc>
        <w:tc>
          <w:tcPr>
            <w:tcW w:w="1049" w:type="dxa"/>
            <w:shd w:val="clear" w:color="auto" w:fill="FFFFFF" w:themeFill="background1"/>
            <w:hideMark/>
          </w:tcPr>
          <w:p w14:paraId="7300BEED" w14:textId="5F23B9B5"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,411</w:t>
            </w:r>
            <w:r w:rsidR="0099361C" w:rsidRPr="00CC293D">
              <w:rPr>
                <w:sz w:val="24"/>
                <w:szCs w:val="24"/>
                <w:vertAlign w:val="superscript"/>
              </w:rPr>
              <w:t>*</w:t>
            </w:r>
          </w:p>
        </w:tc>
        <w:tc>
          <w:tcPr>
            <w:tcW w:w="1276" w:type="dxa"/>
            <w:shd w:val="clear" w:color="auto" w:fill="FFFFFF" w:themeFill="background1"/>
            <w:hideMark/>
          </w:tcPr>
          <w:p w14:paraId="7EA98D25" w14:textId="4061AD04"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,355</w:t>
            </w:r>
            <w:r w:rsidR="0099361C" w:rsidRPr="00CC293D">
              <w:rPr>
                <w:sz w:val="24"/>
                <w:szCs w:val="24"/>
                <w:vertAlign w:val="superscript"/>
              </w:rPr>
              <w:t>*</w:t>
            </w:r>
          </w:p>
        </w:tc>
        <w:tc>
          <w:tcPr>
            <w:tcW w:w="1276" w:type="dxa"/>
            <w:shd w:val="clear" w:color="auto" w:fill="FFFFFF" w:themeFill="background1"/>
            <w:hideMark/>
          </w:tcPr>
          <w:p w14:paraId="4998B8CE" w14:textId="751F01B0"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,395</w:t>
            </w:r>
            <w:r w:rsidR="0099361C" w:rsidRPr="00CC293D">
              <w:rPr>
                <w:sz w:val="24"/>
                <w:szCs w:val="24"/>
                <w:vertAlign w:val="superscript"/>
              </w:rPr>
              <w:t>*</w:t>
            </w:r>
          </w:p>
        </w:tc>
        <w:tc>
          <w:tcPr>
            <w:tcW w:w="992" w:type="dxa"/>
            <w:shd w:val="clear" w:color="auto" w:fill="FFFFFF" w:themeFill="background1"/>
          </w:tcPr>
          <w:p w14:paraId="02F69420" w14:textId="520DEE05" w:rsidR="0099361C" w:rsidRPr="00CC293D" w:rsidRDefault="0099361C" w:rsidP="00CC293D">
            <w:pPr>
              <w:pStyle w:val="Academic"/>
              <w:spacing w:line="240" w:lineRule="auto"/>
              <w:ind w:firstLine="0"/>
              <w:jc w:val="center"/>
              <w:rPr>
                <w:sz w:val="24"/>
                <w:szCs w:val="24"/>
              </w:rPr>
            </w:pPr>
          </w:p>
        </w:tc>
        <w:tc>
          <w:tcPr>
            <w:tcW w:w="1134" w:type="dxa"/>
            <w:shd w:val="clear" w:color="auto" w:fill="FFFFFF" w:themeFill="background1"/>
          </w:tcPr>
          <w:p w14:paraId="489D4892" w14:textId="74FE1238" w:rsidR="0099361C" w:rsidRPr="00CC293D" w:rsidRDefault="0099361C" w:rsidP="00CC293D">
            <w:pPr>
              <w:pStyle w:val="Academic"/>
              <w:spacing w:line="240" w:lineRule="auto"/>
              <w:ind w:firstLine="0"/>
              <w:jc w:val="center"/>
              <w:rPr>
                <w:sz w:val="24"/>
                <w:szCs w:val="24"/>
              </w:rPr>
            </w:pPr>
          </w:p>
        </w:tc>
        <w:tc>
          <w:tcPr>
            <w:tcW w:w="1418" w:type="dxa"/>
            <w:shd w:val="clear" w:color="auto" w:fill="FFFFFF" w:themeFill="background1"/>
          </w:tcPr>
          <w:p w14:paraId="7852B74E" w14:textId="285F8F02" w:rsidR="0099361C" w:rsidRPr="00CC293D" w:rsidRDefault="0099361C" w:rsidP="00CC293D">
            <w:pPr>
              <w:pStyle w:val="Academic"/>
              <w:spacing w:line="240" w:lineRule="auto"/>
              <w:ind w:firstLine="0"/>
              <w:jc w:val="center"/>
              <w:rPr>
                <w:sz w:val="24"/>
                <w:szCs w:val="24"/>
              </w:rPr>
            </w:pPr>
          </w:p>
        </w:tc>
      </w:tr>
      <w:tr w:rsidR="00CC293D" w:rsidRPr="00CC293D" w14:paraId="5A1BF40C" w14:textId="77777777" w:rsidTr="00CC293D">
        <w:trPr>
          <w:trHeight w:val="690"/>
        </w:trPr>
        <w:tc>
          <w:tcPr>
            <w:tcW w:w="1431" w:type="dxa"/>
            <w:shd w:val="clear" w:color="auto" w:fill="FFFFFF" w:themeFill="background1"/>
            <w:hideMark/>
          </w:tcPr>
          <w:p w14:paraId="2A02C758" w14:textId="20599C0D" w:rsidR="0099361C" w:rsidRPr="00CC293D" w:rsidRDefault="0099361C" w:rsidP="0099361C">
            <w:pPr>
              <w:pStyle w:val="Academic"/>
              <w:spacing w:line="240" w:lineRule="auto"/>
              <w:ind w:firstLine="0"/>
              <w:rPr>
                <w:sz w:val="24"/>
                <w:szCs w:val="24"/>
              </w:rPr>
            </w:pPr>
            <w:proofErr w:type="spellStart"/>
            <w:r w:rsidRPr="00CC293D">
              <w:rPr>
                <w:sz w:val="24"/>
                <w:szCs w:val="24"/>
              </w:rPr>
              <w:t>Розпізна-вання</w:t>
            </w:r>
            <w:proofErr w:type="spellEnd"/>
            <w:r w:rsidRPr="00CC293D">
              <w:rPr>
                <w:sz w:val="24"/>
                <w:szCs w:val="24"/>
              </w:rPr>
              <w:t xml:space="preserve"> емоцій інших людей</w:t>
            </w:r>
          </w:p>
        </w:tc>
        <w:tc>
          <w:tcPr>
            <w:tcW w:w="917" w:type="dxa"/>
            <w:shd w:val="clear" w:color="auto" w:fill="FFFFFF" w:themeFill="background1"/>
          </w:tcPr>
          <w:p w14:paraId="47A64034" w14:textId="45B512E2" w:rsidR="0099361C" w:rsidRPr="00CC293D" w:rsidRDefault="0099361C" w:rsidP="00CC293D">
            <w:pPr>
              <w:pStyle w:val="Academic"/>
              <w:spacing w:line="240" w:lineRule="auto"/>
              <w:ind w:firstLine="0"/>
              <w:jc w:val="center"/>
              <w:rPr>
                <w:sz w:val="24"/>
                <w:szCs w:val="24"/>
              </w:rPr>
            </w:pPr>
          </w:p>
        </w:tc>
        <w:tc>
          <w:tcPr>
            <w:tcW w:w="1049" w:type="dxa"/>
            <w:shd w:val="clear" w:color="auto" w:fill="FFFFFF" w:themeFill="background1"/>
            <w:hideMark/>
          </w:tcPr>
          <w:p w14:paraId="4FF9DE6F" w14:textId="78983BED"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,619</w:t>
            </w:r>
            <w:r w:rsidR="0099361C" w:rsidRPr="00CC293D">
              <w:rPr>
                <w:sz w:val="24"/>
                <w:szCs w:val="24"/>
                <w:vertAlign w:val="superscript"/>
              </w:rPr>
              <w:t>**</w:t>
            </w:r>
          </w:p>
        </w:tc>
        <w:tc>
          <w:tcPr>
            <w:tcW w:w="1276" w:type="dxa"/>
            <w:shd w:val="clear" w:color="auto" w:fill="FFFFFF" w:themeFill="background1"/>
            <w:hideMark/>
          </w:tcPr>
          <w:p w14:paraId="3FD73678" w14:textId="7E37526F"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,517</w:t>
            </w:r>
            <w:r w:rsidR="0099361C" w:rsidRPr="00CC293D">
              <w:rPr>
                <w:sz w:val="24"/>
                <w:szCs w:val="24"/>
                <w:vertAlign w:val="superscript"/>
              </w:rPr>
              <w:t>**</w:t>
            </w:r>
          </w:p>
        </w:tc>
        <w:tc>
          <w:tcPr>
            <w:tcW w:w="1276" w:type="dxa"/>
            <w:shd w:val="clear" w:color="auto" w:fill="FFFFFF" w:themeFill="background1"/>
            <w:hideMark/>
          </w:tcPr>
          <w:p w14:paraId="3E5173E2" w14:textId="4190C156"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,538</w:t>
            </w:r>
            <w:r w:rsidR="0099361C" w:rsidRPr="00CC293D">
              <w:rPr>
                <w:sz w:val="24"/>
                <w:szCs w:val="24"/>
                <w:vertAlign w:val="superscript"/>
              </w:rPr>
              <w:t>**</w:t>
            </w:r>
          </w:p>
        </w:tc>
        <w:tc>
          <w:tcPr>
            <w:tcW w:w="992" w:type="dxa"/>
            <w:shd w:val="clear" w:color="auto" w:fill="FFFFFF" w:themeFill="background1"/>
            <w:hideMark/>
          </w:tcPr>
          <w:p w14:paraId="55D77A38" w14:textId="6D69028C"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,562</w:t>
            </w:r>
            <w:r w:rsidR="0099361C" w:rsidRPr="00CC293D">
              <w:rPr>
                <w:sz w:val="24"/>
                <w:szCs w:val="24"/>
                <w:vertAlign w:val="superscript"/>
              </w:rPr>
              <w:t>**</w:t>
            </w:r>
          </w:p>
        </w:tc>
        <w:tc>
          <w:tcPr>
            <w:tcW w:w="1134" w:type="dxa"/>
            <w:shd w:val="clear" w:color="auto" w:fill="FFFFFF" w:themeFill="background1"/>
            <w:hideMark/>
          </w:tcPr>
          <w:p w14:paraId="46789D5F" w14:textId="1561FFE1"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,398</w:t>
            </w:r>
            <w:r w:rsidR="0099361C" w:rsidRPr="00CC293D">
              <w:rPr>
                <w:sz w:val="24"/>
                <w:szCs w:val="24"/>
                <w:vertAlign w:val="superscript"/>
              </w:rPr>
              <w:t>*</w:t>
            </w:r>
          </w:p>
        </w:tc>
        <w:tc>
          <w:tcPr>
            <w:tcW w:w="1418" w:type="dxa"/>
            <w:shd w:val="clear" w:color="auto" w:fill="FFFFFF" w:themeFill="background1"/>
            <w:hideMark/>
          </w:tcPr>
          <w:p w14:paraId="7B6A4188" w14:textId="21B34114"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,625</w:t>
            </w:r>
            <w:r w:rsidR="0099361C" w:rsidRPr="00CC293D">
              <w:rPr>
                <w:sz w:val="24"/>
                <w:szCs w:val="24"/>
                <w:vertAlign w:val="superscript"/>
              </w:rPr>
              <w:t>**</w:t>
            </w:r>
          </w:p>
        </w:tc>
      </w:tr>
      <w:tr w:rsidR="00CC293D" w:rsidRPr="00CC293D" w14:paraId="3BD8E95D" w14:textId="77777777" w:rsidTr="00CC293D">
        <w:trPr>
          <w:trHeight w:val="690"/>
        </w:trPr>
        <w:tc>
          <w:tcPr>
            <w:tcW w:w="1431" w:type="dxa"/>
            <w:shd w:val="clear" w:color="auto" w:fill="FFFFFF" w:themeFill="background1"/>
            <w:hideMark/>
          </w:tcPr>
          <w:p w14:paraId="7D6E6804" w14:textId="28C4733E" w:rsidR="0099361C" w:rsidRPr="00CC293D" w:rsidRDefault="0099361C" w:rsidP="0099361C">
            <w:pPr>
              <w:pStyle w:val="Academic"/>
              <w:spacing w:line="240" w:lineRule="auto"/>
              <w:ind w:firstLine="0"/>
              <w:rPr>
                <w:sz w:val="24"/>
                <w:szCs w:val="24"/>
              </w:rPr>
            </w:pPr>
            <w:proofErr w:type="spellStart"/>
            <w:r w:rsidRPr="00CC293D">
              <w:rPr>
                <w:sz w:val="24"/>
                <w:szCs w:val="24"/>
              </w:rPr>
              <w:t>Інтегра-тивний</w:t>
            </w:r>
            <w:proofErr w:type="spellEnd"/>
            <w:r w:rsidRPr="00CC293D">
              <w:rPr>
                <w:sz w:val="24"/>
                <w:szCs w:val="24"/>
              </w:rPr>
              <w:t xml:space="preserve"> рівень емоційного інтелекту</w:t>
            </w:r>
          </w:p>
        </w:tc>
        <w:tc>
          <w:tcPr>
            <w:tcW w:w="917" w:type="dxa"/>
            <w:shd w:val="clear" w:color="auto" w:fill="FFFFFF" w:themeFill="background1"/>
            <w:hideMark/>
          </w:tcPr>
          <w:p w14:paraId="0F9964BB" w14:textId="4814FAC1"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,337</w:t>
            </w:r>
            <w:r w:rsidR="0099361C" w:rsidRPr="00CC293D">
              <w:rPr>
                <w:sz w:val="24"/>
                <w:szCs w:val="24"/>
                <w:vertAlign w:val="superscript"/>
              </w:rPr>
              <w:t>*</w:t>
            </w:r>
          </w:p>
        </w:tc>
        <w:tc>
          <w:tcPr>
            <w:tcW w:w="1049" w:type="dxa"/>
            <w:shd w:val="clear" w:color="auto" w:fill="FFFFFF" w:themeFill="background1"/>
            <w:hideMark/>
          </w:tcPr>
          <w:p w14:paraId="0ABA1668" w14:textId="033FF7E0"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,679</w:t>
            </w:r>
            <w:r w:rsidR="0099361C" w:rsidRPr="00CC293D">
              <w:rPr>
                <w:sz w:val="24"/>
                <w:szCs w:val="24"/>
                <w:vertAlign w:val="superscript"/>
              </w:rPr>
              <w:t>**</w:t>
            </w:r>
          </w:p>
        </w:tc>
        <w:tc>
          <w:tcPr>
            <w:tcW w:w="1276" w:type="dxa"/>
            <w:shd w:val="clear" w:color="auto" w:fill="FFFFFF" w:themeFill="background1"/>
            <w:hideMark/>
          </w:tcPr>
          <w:p w14:paraId="1FFA374D" w14:textId="67E4A8A9"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,575</w:t>
            </w:r>
            <w:r w:rsidR="0099361C" w:rsidRPr="00CC293D">
              <w:rPr>
                <w:sz w:val="24"/>
                <w:szCs w:val="24"/>
                <w:vertAlign w:val="superscript"/>
              </w:rPr>
              <w:t>**</w:t>
            </w:r>
          </w:p>
        </w:tc>
        <w:tc>
          <w:tcPr>
            <w:tcW w:w="1276" w:type="dxa"/>
            <w:shd w:val="clear" w:color="auto" w:fill="FFFFFF" w:themeFill="background1"/>
            <w:hideMark/>
          </w:tcPr>
          <w:p w14:paraId="5D283C31" w14:textId="6955D895"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,545</w:t>
            </w:r>
            <w:r w:rsidR="0099361C" w:rsidRPr="00CC293D">
              <w:rPr>
                <w:sz w:val="24"/>
                <w:szCs w:val="24"/>
                <w:vertAlign w:val="superscript"/>
              </w:rPr>
              <w:t>**</w:t>
            </w:r>
          </w:p>
        </w:tc>
        <w:tc>
          <w:tcPr>
            <w:tcW w:w="992" w:type="dxa"/>
            <w:shd w:val="clear" w:color="auto" w:fill="FFFFFF" w:themeFill="background1"/>
            <w:hideMark/>
          </w:tcPr>
          <w:p w14:paraId="6B9A1EFB" w14:textId="1D62ABE4"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,421</w:t>
            </w:r>
            <w:r w:rsidR="0099361C" w:rsidRPr="00CC293D">
              <w:rPr>
                <w:sz w:val="24"/>
                <w:szCs w:val="24"/>
                <w:vertAlign w:val="superscript"/>
              </w:rPr>
              <w:t>*</w:t>
            </w:r>
          </w:p>
        </w:tc>
        <w:tc>
          <w:tcPr>
            <w:tcW w:w="1134" w:type="dxa"/>
            <w:shd w:val="clear" w:color="auto" w:fill="FFFFFF" w:themeFill="background1"/>
            <w:hideMark/>
          </w:tcPr>
          <w:p w14:paraId="12A374B4" w14:textId="6BA226CA"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,358</w:t>
            </w:r>
            <w:r w:rsidR="0099361C" w:rsidRPr="00CC293D">
              <w:rPr>
                <w:sz w:val="24"/>
                <w:szCs w:val="24"/>
                <w:vertAlign w:val="superscript"/>
              </w:rPr>
              <w:t>*</w:t>
            </w:r>
          </w:p>
        </w:tc>
        <w:tc>
          <w:tcPr>
            <w:tcW w:w="1418" w:type="dxa"/>
            <w:shd w:val="clear" w:color="auto" w:fill="FFFFFF" w:themeFill="background1"/>
            <w:hideMark/>
          </w:tcPr>
          <w:p w14:paraId="382D99E8" w14:textId="74D4738E" w:rsidR="0099361C" w:rsidRPr="00CC293D" w:rsidRDefault="00CC293D" w:rsidP="00CC293D">
            <w:pPr>
              <w:pStyle w:val="Academic"/>
              <w:spacing w:line="240" w:lineRule="auto"/>
              <w:ind w:firstLine="0"/>
              <w:jc w:val="center"/>
              <w:rPr>
                <w:sz w:val="24"/>
                <w:szCs w:val="24"/>
              </w:rPr>
            </w:pPr>
            <w:r w:rsidRPr="00CC293D">
              <w:rPr>
                <w:sz w:val="24"/>
                <w:szCs w:val="24"/>
              </w:rPr>
              <w:t>0</w:t>
            </w:r>
            <w:r w:rsidR="0099361C" w:rsidRPr="00CC293D">
              <w:rPr>
                <w:sz w:val="24"/>
                <w:szCs w:val="24"/>
              </w:rPr>
              <w:t>,587</w:t>
            </w:r>
            <w:r w:rsidR="0099361C" w:rsidRPr="00CC293D">
              <w:rPr>
                <w:sz w:val="24"/>
                <w:szCs w:val="24"/>
                <w:vertAlign w:val="superscript"/>
              </w:rPr>
              <w:t>**</w:t>
            </w:r>
          </w:p>
        </w:tc>
      </w:tr>
    </w:tbl>
    <w:p w14:paraId="199DC2F1" w14:textId="77777777" w:rsidR="00FC476E" w:rsidRPr="00FC476E" w:rsidRDefault="00FC476E" w:rsidP="00FC476E">
      <w:pPr>
        <w:pStyle w:val="Academy"/>
        <w:rPr>
          <w:b/>
          <w:sz w:val="24"/>
          <w:szCs w:val="24"/>
        </w:rPr>
      </w:pPr>
      <w:r w:rsidRPr="00FC476E">
        <w:rPr>
          <w:b/>
          <w:sz w:val="24"/>
          <w:szCs w:val="24"/>
        </w:rPr>
        <w:t>Примітки:</w:t>
      </w:r>
    </w:p>
    <w:p w14:paraId="544C501F" w14:textId="77777777" w:rsidR="00FC476E" w:rsidRPr="00FC476E" w:rsidRDefault="00FC476E" w:rsidP="00FC476E">
      <w:pPr>
        <w:pStyle w:val="Academy"/>
        <w:rPr>
          <w:sz w:val="24"/>
          <w:szCs w:val="24"/>
        </w:rPr>
      </w:pPr>
      <w:r w:rsidRPr="00FC476E">
        <w:rPr>
          <w:sz w:val="24"/>
          <w:szCs w:val="24"/>
        </w:rPr>
        <w:t xml:space="preserve">** - значущий кореляційний зв’язок на рівні </w:t>
      </w:r>
      <w:r w:rsidRPr="00FC476E">
        <w:rPr>
          <w:bCs/>
          <w:sz w:val="24"/>
          <w:szCs w:val="24"/>
        </w:rPr>
        <w:t>р&lt;0,01 (1% рівень значущості)</w:t>
      </w:r>
      <w:r w:rsidRPr="00FC476E">
        <w:rPr>
          <w:sz w:val="24"/>
          <w:szCs w:val="24"/>
        </w:rPr>
        <w:t>;</w:t>
      </w:r>
    </w:p>
    <w:p w14:paraId="0EAA946D" w14:textId="77777777" w:rsidR="00FC476E" w:rsidRPr="00FC476E" w:rsidRDefault="00FC476E" w:rsidP="00FC476E">
      <w:pPr>
        <w:pStyle w:val="Academy"/>
        <w:rPr>
          <w:b/>
          <w:sz w:val="24"/>
          <w:szCs w:val="24"/>
        </w:rPr>
      </w:pPr>
      <w:r w:rsidRPr="00FC476E">
        <w:rPr>
          <w:sz w:val="24"/>
          <w:szCs w:val="24"/>
        </w:rPr>
        <w:t xml:space="preserve">* - значущий кореляційний зв’язок на рівні </w:t>
      </w:r>
      <w:r w:rsidRPr="00FC476E">
        <w:rPr>
          <w:bCs/>
          <w:sz w:val="24"/>
          <w:szCs w:val="24"/>
        </w:rPr>
        <w:t>р&lt;0,05 (5% рівень значущості)</w:t>
      </w:r>
      <w:r w:rsidRPr="00FC476E">
        <w:rPr>
          <w:sz w:val="24"/>
          <w:szCs w:val="24"/>
        </w:rPr>
        <w:t>.</w:t>
      </w:r>
    </w:p>
    <w:p w14:paraId="54E3F84C" w14:textId="77777777" w:rsidR="00FB0285" w:rsidRDefault="00FB0285" w:rsidP="009412FA">
      <w:pPr>
        <w:pStyle w:val="Academy"/>
        <w:ind w:firstLine="0"/>
      </w:pPr>
    </w:p>
    <w:p w14:paraId="62807249" w14:textId="17A2B861" w:rsidR="00DA4FA3" w:rsidRPr="007E505A" w:rsidRDefault="00DA4FA3" w:rsidP="007E505A">
      <w:pPr>
        <w:pStyle w:val="Academy"/>
      </w:pPr>
      <w:r w:rsidRPr="007E505A">
        <w:t xml:space="preserve">Фактор </w:t>
      </w:r>
      <w:r w:rsidRPr="007E505A">
        <w:rPr>
          <w:rFonts w:eastAsiaTheme="majorEastAsia"/>
        </w:rPr>
        <w:t>«Інтелектуальна стимуляція»</w:t>
      </w:r>
      <w:r w:rsidRPr="007E505A">
        <w:t xml:space="preserve"> має значущі позитивні зв’язки з </w:t>
      </w:r>
      <w:r w:rsidR="00DB155A" w:rsidRPr="007E505A">
        <w:t xml:space="preserve">усіма компонентами емоційного інтелекту: </w:t>
      </w:r>
      <w:r w:rsidRPr="007E505A">
        <w:rPr>
          <w:rFonts w:eastAsiaTheme="majorEastAsia"/>
        </w:rPr>
        <w:t>управлінням власними емоціями</w:t>
      </w:r>
      <w:r w:rsidRPr="007E505A">
        <w:t xml:space="preserve"> (r = 0,516; p &lt; 0,01), </w:t>
      </w:r>
      <w:proofErr w:type="spellStart"/>
      <w:r w:rsidRPr="007E505A">
        <w:rPr>
          <w:rFonts w:eastAsiaTheme="majorEastAsia"/>
        </w:rPr>
        <w:t>самомотивацією</w:t>
      </w:r>
      <w:proofErr w:type="spellEnd"/>
      <w:r w:rsidRPr="007E505A">
        <w:t xml:space="preserve"> (r = 0,592; p &lt; 0,01), </w:t>
      </w:r>
      <w:r w:rsidRPr="007E505A">
        <w:rPr>
          <w:rFonts w:eastAsiaTheme="majorEastAsia"/>
        </w:rPr>
        <w:t>емпатією</w:t>
      </w:r>
      <w:r w:rsidRPr="007E505A">
        <w:t xml:space="preserve"> (r = 0,355; p &lt; 0,05), </w:t>
      </w:r>
      <w:r w:rsidRPr="007E505A">
        <w:rPr>
          <w:rFonts w:eastAsiaTheme="majorEastAsia"/>
        </w:rPr>
        <w:t>розпізнаванням емоцій інших людей</w:t>
      </w:r>
      <w:r w:rsidRPr="007E505A">
        <w:t xml:space="preserve"> (r = 0,517; p &lt; 0,01) та </w:t>
      </w:r>
      <w:r w:rsidRPr="007E505A">
        <w:rPr>
          <w:rFonts w:eastAsiaTheme="majorEastAsia"/>
        </w:rPr>
        <w:t>інтегративним рівнем емоційного інтелекту</w:t>
      </w:r>
      <w:r w:rsidRPr="007E505A">
        <w:t xml:space="preserve"> (r = 0,575; p &lt; 0,01). Це свідчить, що здатність стимулювати творчість, нове мислення та інтелектуальну активність у підлеглих пов’язана </w:t>
      </w:r>
      <w:r w:rsidR="00DB155A" w:rsidRPr="007E505A">
        <w:t xml:space="preserve">як з загальним рівнем емоційного інтелекту керівника, так і з окремими </w:t>
      </w:r>
      <w:proofErr w:type="spellStart"/>
      <w:r w:rsidR="00DB155A" w:rsidRPr="007E505A">
        <w:t>здатностями</w:t>
      </w:r>
      <w:proofErr w:type="spellEnd"/>
      <w:r w:rsidR="00DB155A" w:rsidRPr="007E505A">
        <w:t xml:space="preserve">, які його  формують: найвище – зі здатністю довільно управляти </w:t>
      </w:r>
      <w:r w:rsidR="00DB155A" w:rsidRPr="007E505A">
        <w:lastRenderedPageBreak/>
        <w:t xml:space="preserve">емоціями, </w:t>
      </w:r>
      <w:r w:rsidR="007E505A" w:rsidRPr="007E505A">
        <w:t xml:space="preserve">емоційною пластичністю та емпатією та здатністю розрізняти емоції інших людей. </w:t>
      </w:r>
    </w:p>
    <w:p w14:paraId="74AD545A" w14:textId="73B82CEB" w:rsidR="00DA4FA3" w:rsidRPr="0008793E" w:rsidRDefault="007E505A" w:rsidP="0008793E">
      <w:pPr>
        <w:pStyle w:val="Academic"/>
      </w:pPr>
      <w:r w:rsidRPr="007E505A">
        <w:t>Фактор</w:t>
      </w:r>
      <w:r w:rsidR="00DA4FA3" w:rsidRPr="00DA4FA3">
        <w:t xml:space="preserve"> «Індивідуальний підхід» корелює з управлінням власними емоціями (r = 0,413; p &lt; 0,05), </w:t>
      </w:r>
      <w:proofErr w:type="spellStart"/>
      <w:r w:rsidR="00DA4FA3" w:rsidRPr="00DA4FA3">
        <w:t>самомотивацією</w:t>
      </w:r>
      <w:proofErr w:type="spellEnd"/>
      <w:r w:rsidR="00DA4FA3" w:rsidRPr="00DA4FA3">
        <w:t xml:space="preserve"> (r = 0,472; p &lt; 0,01), емпатією (r = 0,395; p &lt; 0,05), розпізнаванням емоцій інших людей (r = 0,538; p &lt; 0,01) та інтегративним рівнем емоційного інтелекту (r = 0,545; p &lt; 0,01). Це означає, що здатність керівника бачити у підлеглих особистостей, враховувати їхні індивідуальні потреби та особливості безпосередньо базується на емоційно</w:t>
      </w:r>
      <w:r w:rsidRPr="007E505A">
        <w:t>му</w:t>
      </w:r>
      <w:r w:rsidR="00DA4FA3" w:rsidRPr="00DA4FA3">
        <w:t xml:space="preserve"> інтелект</w:t>
      </w:r>
      <w:r w:rsidRPr="007E505A">
        <w:t>і</w:t>
      </w:r>
      <w:r w:rsidR="00DA4FA3" w:rsidRPr="00DA4FA3">
        <w:t>.</w:t>
      </w:r>
      <w:r w:rsidRPr="007E505A">
        <w:t xml:space="preserve"> Найбільше пов’язана з цією здатністю здатність до розпізнавання емоцій інших людей, оскільки саме вона забезпечує керівнику можливість точно зчитувати емоційні стани, переживання та потреби підлеглих, що є необхідною умовою для побудови індивідуалізованої взаємодії, а також дозволяє керівнику своєчасно адаптувати стиль спілкування, способи підтримки та управлінського впливу відповідно до психологічних особливостей конкретного працівника. Таким чином, індивідуальний підхід у структурі трансформаційного лідерства ґрунтується не лише на загальній </w:t>
      </w:r>
      <w:proofErr w:type="spellStart"/>
      <w:r w:rsidRPr="007E505A">
        <w:t>емпатійній</w:t>
      </w:r>
      <w:proofErr w:type="spellEnd"/>
      <w:r w:rsidRPr="007E505A">
        <w:t xml:space="preserve"> налаштованості, а передусім на розвиненій соціально-емоційній </w:t>
      </w:r>
      <w:r w:rsidRPr="0008793E">
        <w:t>перцепції, яка забезпечує точність і адекватність лідерської взаємодії.</w:t>
      </w:r>
    </w:p>
    <w:p w14:paraId="6697C7D9" w14:textId="1F401AB5" w:rsidR="00DA4FA3" w:rsidRPr="0008793E" w:rsidRDefault="00DA4FA3" w:rsidP="0008793E">
      <w:pPr>
        <w:pStyle w:val="Academic"/>
      </w:pPr>
      <w:r w:rsidRPr="0008793E">
        <w:t xml:space="preserve">Фактор «Мотивація» має значущі позитивні кореляції з </w:t>
      </w:r>
      <w:proofErr w:type="spellStart"/>
      <w:r w:rsidRPr="0008793E">
        <w:t>самомотивацією</w:t>
      </w:r>
      <w:proofErr w:type="spellEnd"/>
      <w:r w:rsidRPr="0008793E">
        <w:t xml:space="preserve"> (r = 0,423; p &lt; 0,05), розпізнаванням емоцій інших людей (r = 0,562; p &lt; 0,01) та інтегративним рівнем емоційного інтелекту (r = 0,421; p &lt; 0,05). </w:t>
      </w:r>
      <w:r w:rsidR="007E505A" w:rsidRPr="0008793E">
        <w:t xml:space="preserve">Найбільш міцний зв’язок фактор мотивації </w:t>
      </w:r>
      <w:r w:rsidR="009C0EC8" w:rsidRPr="0008793E">
        <w:t xml:space="preserve">як здатності мотивувати людей на досягнення цілей </w:t>
      </w:r>
      <w:r w:rsidR="007E505A" w:rsidRPr="0008793E">
        <w:t xml:space="preserve">має зі здатністю розпізнавати емоції інших людей, </w:t>
      </w:r>
      <w:r w:rsidR="009C0EC8" w:rsidRPr="0008793E">
        <w:t xml:space="preserve">що свідчить про визначальну роль соціально-емоційної чутливості у процесі мотиваційного впливу керівника на підлеглих. </w:t>
      </w:r>
    </w:p>
    <w:p w14:paraId="21513E8E" w14:textId="0023C4AD" w:rsidR="00DA4FA3" w:rsidRPr="0008793E" w:rsidRDefault="009C0EC8" w:rsidP="0008793E">
      <w:pPr>
        <w:pStyle w:val="Academic"/>
      </w:pPr>
      <w:r w:rsidRPr="0008793E">
        <w:t>Фактор</w:t>
      </w:r>
      <w:r w:rsidR="00DA4FA3" w:rsidRPr="0008793E">
        <w:t xml:space="preserve"> «Управління» демонструє значущі зв’язки з розпізнаванням емоцій інших людей (r = 0,398; p &lt; 0,05) та інтегративним рівнем емоційного інтелекту (r = 0,358; p &lt; 0,05). Це означає, що ефективна організація процесів і контроль виконання завдань пов’язані не лише з раціональними навичками, а й із</w:t>
      </w:r>
      <w:r w:rsidRPr="0008793E">
        <w:t xml:space="preserve"> емоційним інтелектом взагалі та </w:t>
      </w:r>
      <w:r w:rsidR="00DA4FA3" w:rsidRPr="0008793E">
        <w:t>соціально-емоційною чутливістю керівника</w:t>
      </w:r>
      <w:r w:rsidRPr="0008793E">
        <w:t xml:space="preserve"> </w:t>
      </w:r>
      <w:r w:rsidRPr="0008793E">
        <w:lastRenderedPageBreak/>
        <w:t>зокрема</w:t>
      </w:r>
      <w:r w:rsidR="00DA4FA3" w:rsidRPr="0008793E">
        <w:t xml:space="preserve">, </w:t>
      </w:r>
      <w:r w:rsidRPr="0008793E">
        <w:t xml:space="preserve">оскільки вона </w:t>
      </w:r>
      <w:r w:rsidR="00DA4FA3" w:rsidRPr="0008793E">
        <w:t>допомагає враховувати людський фактор у процесі управління.</w:t>
      </w:r>
    </w:p>
    <w:p w14:paraId="0853584B" w14:textId="0A12E8A2" w:rsidR="009C0EC8" w:rsidRPr="0047040C" w:rsidRDefault="00DA4FA3" w:rsidP="009C0EC8">
      <w:pPr>
        <w:pStyle w:val="Academy"/>
      </w:pPr>
      <w:r w:rsidRPr="007B0233">
        <w:t xml:space="preserve">Інтегративний показник трансформаційного лідерства має значущі позитивні кореляції з </w:t>
      </w:r>
      <w:r w:rsidRPr="007B0233">
        <w:rPr>
          <w:rFonts w:eastAsiaTheme="majorEastAsia"/>
        </w:rPr>
        <w:t>управлінням власними емоціями</w:t>
      </w:r>
      <w:r w:rsidRPr="007B0233">
        <w:t xml:space="preserve"> (</w:t>
      </w:r>
      <w:r w:rsidRPr="009C0EC8">
        <w:t>r</w:t>
      </w:r>
      <w:r w:rsidRPr="007B0233">
        <w:t xml:space="preserve"> = 0,457; </w:t>
      </w:r>
      <w:r w:rsidRPr="009C0EC8">
        <w:t>p</w:t>
      </w:r>
      <w:r w:rsidRPr="007B0233">
        <w:t xml:space="preserve"> &lt; 0,01), </w:t>
      </w:r>
      <w:proofErr w:type="spellStart"/>
      <w:r w:rsidRPr="007B0233">
        <w:rPr>
          <w:rFonts w:eastAsiaTheme="majorEastAsia"/>
        </w:rPr>
        <w:t>самомотивацією</w:t>
      </w:r>
      <w:proofErr w:type="spellEnd"/>
      <w:r w:rsidRPr="007B0233">
        <w:t xml:space="preserve"> (</w:t>
      </w:r>
      <w:r w:rsidRPr="009C0EC8">
        <w:t>r</w:t>
      </w:r>
      <w:r w:rsidRPr="007B0233">
        <w:t xml:space="preserve"> = 0,527; </w:t>
      </w:r>
      <w:r w:rsidRPr="009C0EC8">
        <w:t>p</w:t>
      </w:r>
      <w:r w:rsidRPr="007B0233">
        <w:t xml:space="preserve"> &lt; 0,01), </w:t>
      </w:r>
      <w:r w:rsidRPr="007B0233">
        <w:rPr>
          <w:rFonts w:eastAsiaTheme="majorEastAsia"/>
        </w:rPr>
        <w:t>розпізнаванням емоцій інших людей</w:t>
      </w:r>
      <w:r w:rsidRPr="007B0233">
        <w:t xml:space="preserve"> (</w:t>
      </w:r>
      <w:r w:rsidRPr="009C0EC8">
        <w:t>r</w:t>
      </w:r>
      <w:r w:rsidRPr="007B0233">
        <w:t xml:space="preserve"> = 0,625; </w:t>
      </w:r>
      <w:r w:rsidRPr="009C0EC8">
        <w:t>p</w:t>
      </w:r>
      <w:r w:rsidRPr="007B0233">
        <w:t xml:space="preserve"> &lt; 0,01) та </w:t>
      </w:r>
      <w:r w:rsidRPr="007B0233">
        <w:rPr>
          <w:rFonts w:eastAsiaTheme="majorEastAsia"/>
        </w:rPr>
        <w:t>інтегративним рівнем емоційного інтелекту</w:t>
      </w:r>
      <w:r w:rsidRPr="007B0233">
        <w:t xml:space="preserve"> (</w:t>
      </w:r>
      <w:r w:rsidRPr="009C0EC8">
        <w:t>r</w:t>
      </w:r>
      <w:r w:rsidRPr="007B0233">
        <w:t xml:space="preserve"> = 0,587; </w:t>
      </w:r>
      <w:r w:rsidRPr="009C0EC8">
        <w:t>p</w:t>
      </w:r>
      <w:r w:rsidRPr="007B0233">
        <w:t xml:space="preserve"> &lt; 0,01). Це підтверджує, що трансформаційне лідерство як цілісне явище тісно пов’язане з емоційним інтелектом керівника: чим вищий рівень емоційної саморегуляції, </w:t>
      </w:r>
      <w:r w:rsidR="009C0EC8" w:rsidRPr="007B0233">
        <w:t xml:space="preserve">здатністю до довільного управління емоціями </w:t>
      </w:r>
      <w:r w:rsidRPr="007B0233">
        <w:t>та соціально-емоційної перцепції, тим більш сформованим є трансформаційний стиль лідерства.</w:t>
      </w:r>
      <w:r w:rsidR="009C0EC8" w:rsidRPr="007B0233">
        <w:t xml:space="preserve"> Найбільш значущий зв’язок з трансформаційним лідерством показав такий компонент емоційного інтелекту як здатність розпізнавати емоції інших людей. Це підкреслює вирішальну роль цього компоненту емоційного інтелекту у формуванні трансформаційного стилю лідерства, оскільки саме ця здатність забезпечує керівнику можливість адекватно інтерпретувати емоційні реакції підлеглих, своєчасно реагувати на зміни їхнього психологічного стану та обирати ефективні стратегії впливу. Розвинена соціально-емоційна перцепція дозволяє керівнику будувати довірливі взаємини, </w:t>
      </w:r>
      <w:proofErr w:type="spellStart"/>
      <w:r w:rsidR="009C0EC8" w:rsidRPr="007B0233">
        <w:t>гнучко</w:t>
      </w:r>
      <w:proofErr w:type="spellEnd"/>
      <w:r w:rsidR="009C0EC8" w:rsidRPr="007B0233">
        <w:t xml:space="preserve"> адаптувати управлінську поведінку та узгоджувати власні лідерські дії з емоційною динамікою колективу. Таким чином, </w:t>
      </w:r>
      <w:r w:rsidR="009C0EC8" w:rsidRPr="0047040C">
        <w:t xml:space="preserve">здатність до розпізнавання емоцій інших людей виступає </w:t>
      </w:r>
      <w:proofErr w:type="spellStart"/>
      <w:r w:rsidR="009C0EC8" w:rsidRPr="0047040C">
        <w:t>системоутворювальним</w:t>
      </w:r>
      <w:proofErr w:type="spellEnd"/>
      <w:r w:rsidR="009C0EC8" w:rsidRPr="0047040C">
        <w:t xml:space="preserve"> компонентом емоційного інтелекту, який забезпечує цілісність і ефективність трансформаційного лідерства.</w:t>
      </w:r>
    </w:p>
    <w:p w14:paraId="2A27032E" w14:textId="23E53B54" w:rsidR="00DB155A" w:rsidRDefault="00DB155A" w:rsidP="00142BEF">
      <w:pPr>
        <w:pStyle w:val="Academy"/>
      </w:pPr>
      <w:r w:rsidRPr="0047040C">
        <w:t xml:space="preserve">Відсутність статистично значущих кореляцій між </w:t>
      </w:r>
      <w:r w:rsidRPr="0047040C">
        <w:rPr>
          <w:rFonts w:eastAsiaTheme="majorEastAsia"/>
        </w:rPr>
        <w:t>показником емоційної обізнаності</w:t>
      </w:r>
      <w:r w:rsidRPr="0047040C">
        <w:t xml:space="preserve"> та факторами трансформаційного лідерства</w:t>
      </w:r>
      <w:r w:rsidRPr="007B0233">
        <w:t xml:space="preserve"> свідчить про специфіку ролі цього компонента емоційного інтелекту в управлінській діяльності керівників. Емоційна обізнаність, яка відображає здатність </w:t>
      </w:r>
      <w:r w:rsidR="00142BEF" w:rsidRPr="007B0233">
        <w:t xml:space="preserve">до саморефлексії - </w:t>
      </w:r>
      <w:r w:rsidRPr="007B0233">
        <w:t>усвідомл</w:t>
      </w:r>
      <w:r w:rsidR="00142BEF" w:rsidRPr="007B0233">
        <w:t>ення</w:t>
      </w:r>
      <w:r w:rsidRPr="007B0233">
        <w:t xml:space="preserve"> та ідентифік</w:t>
      </w:r>
      <w:r w:rsidR="00142BEF" w:rsidRPr="007B0233">
        <w:t>ації</w:t>
      </w:r>
      <w:r w:rsidRPr="007B0233">
        <w:t xml:space="preserve"> власн</w:t>
      </w:r>
      <w:r w:rsidR="00142BEF" w:rsidRPr="007B0233">
        <w:t>их</w:t>
      </w:r>
      <w:r w:rsidRPr="007B0233">
        <w:t xml:space="preserve"> емоційн</w:t>
      </w:r>
      <w:r w:rsidR="00142BEF" w:rsidRPr="007B0233">
        <w:t>их</w:t>
      </w:r>
      <w:r w:rsidRPr="007B0233">
        <w:t xml:space="preserve"> стан</w:t>
      </w:r>
      <w:r w:rsidR="00142BEF" w:rsidRPr="007B0233">
        <w:t>ів</w:t>
      </w:r>
      <w:r w:rsidRPr="007B0233">
        <w:t xml:space="preserve">, сама по собі не забезпечує проявів </w:t>
      </w:r>
      <w:r w:rsidR="00142BEF" w:rsidRPr="007B0233">
        <w:t xml:space="preserve">трансформаційного </w:t>
      </w:r>
      <w:r w:rsidRPr="007B0233">
        <w:t>лідерс</w:t>
      </w:r>
      <w:r w:rsidR="00142BEF" w:rsidRPr="007B0233">
        <w:t>тва</w:t>
      </w:r>
      <w:r w:rsidRPr="007B0233">
        <w:t xml:space="preserve">. Усвідомлення власних емоцій не автоматично трансформується у поведінкові та міжособистісні лідерські прояви, якщо воно не поєднується з більш складними регулятивними та </w:t>
      </w:r>
      <w:r w:rsidRPr="007B0233">
        <w:lastRenderedPageBreak/>
        <w:t xml:space="preserve">соціально орієнтованими компонентами емоційного інтелекту, такими як управління власними емоціями, </w:t>
      </w:r>
      <w:proofErr w:type="spellStart"/>
      <w:r w:rsidRPr="007B0233">
        <w:t>самомотивація</w:t>
      </w:r>
      <w:proofErr w:type="spellEnd"/>
      <w:r w:rsidRPr="007B0233">
        <w:t xml:space="preserve">, емпатія та розпізнавання емоцій інших людей. </w:t>
      </w:r>
      <w:r w:rsidR="00142BEF" w:rsidRPr="007B0233">
        <w:t>В</w:t>
      </w:r>
      <w:r w:rsidRPr="007B0233">
        <w:t xml:space="preserve">ідсутність кореляцій вказує на те, що </w:t>
      </w:r>
      <w:r w:rsidRPr="007B0233">
        <w:rPr>
          <w:rFonts w:eastAsiaTheme="majorEastAsia"/>
        </w:rPr>
        <w:t>для реалізації трансформаційного лідерства критично важливими є не стільки процеси внутрішнього усвідомлення, скільки здатність керівника використовувати емоційну інформацію у взаємодії з іншими</w:t>
      </w:r>
      <w:r w:rsidRPr="007B0233">
        <w:t xml:space="preserve">. Це підкреслює прикладний характер </w:t>
      </w:r>
      <w:r w:rsidRPr="0047040C">
        <w:t>трансформаційного лідерства, яке формується на основі емоційної регуляції та соціально-емоційної компетентності, а не на рівні рефлексії власних переживань</w:t>
      </w:r>
      <w:r w:rsidRPr="007B0233">
        <w:t>.</w:t>
      </w:r>
    </w:p>
    <w:p w14:paraId="6CF0A005" w14:textId="53FDC19A" w:rsidR="00981821" w:rsidRPr="007B0233" w:rsidRDefault="00981821" w:rsidP="00142BEF">
      <w:pPr>
        <w:pStyle w:val="Academy"/>
      </w:pPr>
      <w:r w:rsidRPr="00981821">
        <w:t>Водночас встановлено, що фактор «</w:t>
      </w:r>
      <w:r>
        <w:t>Н</w:t>
      </w:r>
      <w:r w:rsidRPr="00981821">
        <w:t>адання самостійності» не має статистично значущих взаємозв’язків з жодн</w:t>
      </w:r>
      <w:r>
        <w:t xml:space="preserve">ою з </w:t>
      </w:r>
      <w:r w:rsidRPr="00981821">
        <w:t>компонент емоційного інтелекту. Це свідчить про те, що схильність керівника делегувати повноваження, заохочувати автономність і самостійність підлеглих зумовлюється не стільки емоційною компетентністю, скільки управлінським стилем, рівнем професійного досвіду, організаційною культурою та структурою відповідальності в організації. Таким чином, надання самостійності виступає радше стратегічно-рольовим компонентом трансформаційного лідерства, який формується під впливом управлінських вимог і досвіду, а не безпосередньо залежить від розвитку емоційного інтелекту керівника.</w:t>
      </w:r>
    </w:p>
    <w:p w14:paraId="0B7B67A3" w14:textId="477A9BCC" w:rsidR="00DA4FA3" w:rsidRPr="00F60AAD" w:rsidRDefault="00F60AAD" w:rsidP="00F60AAD">
      <w:pPr>
        <w:pStyle w:val="Academic"/>
      </w:pPr>
      <w:r w:rsidRPr="0047040C">
        <w:t>Отже, о</w:t>
      </w:r>
      <w:r w:rsidR="00DA4FA3" w:rsidRPr="0047040C">
        <w:t xml:space="preserve">тримані результати переконливо свідчать, що емоційний інтелект є </w:t>
      </w:r>
      <w:proofErr w:type="spellStart"/>
      <w:r w:rsidR="00DA4FA3" w:rsidRPr="0047040C">
        <w:t>системоутворювальним</w:t>
      </w:r>
      <w:proofErr w:type="spellEnd"/>
      <w:r w:rsidR="00DA4FA3" w:rsidRPr="0047040C">
        <w:t xml:space="preserve"> психологічним ресурсом трансформаційного лідерства. Особливо вагомими для формування лідерського впливу, уміння надихати та реалізовувати індивідуальний підхід є такі компоненти емоційного інтелекту, як здатність розпізнавати емоції інших людей</w:t>
      </w:r>
      <w:r w:rsidRPr="0047040C">
        <w:t xml:space="preserve"> та </w:t>
      </w:r>
      <w:proofErr w:type="spellStart"/>
      <w:r w:rsidRPr="0047040C">
        <w:t>самомотивація</w:t>
      </w:r>
      <w:proofErr w:type="spellEnd"/>
      <w:r w:rsidR="00DA4FA3" w:rsidRPr="0047040C">
        <w:t xml:space="preserve">, </w:t>
      </w:r>
      <w:r w:rsidR="00A079F1" w:rsidRPr="0047040C">
        <w:t xml:space="preserve">а також здатність керувати власними емоціями, </w:t>
      </w:r>
      <w:r w:rsidR="00DA4FA3" w:rsidRPr="0047040C">
        <w:t>що підкреслює їх ключову роль у сучасному управлінні.</w:t>
      </w:r>
      <w:r w:rsidRPr="0047040C">
        <w:t xml:space="preserve"> Водночас, рефлексія власних переживань (емоційна обізнаність) не має значущого впливу на трансформаційне лідерство керівника, оскільки є сконцентрованою на власних переживаннях а не направленою на інших людей – підлеглих та співробітників.</w:t>
      </w:r>
    </w:p>
    <w:p w14:paraId="5094C8DB" w14:textId="1303E88D" w:rsidR="00DA4FA3" w:rsidRDefault="00693075" w:rsidP="0099361C">
      <w:pPr>
        <w:pStyle w:val="Academy"/>
      </w:pPr>
      <w:r w:rsidRPr="00693075">
        <w:t xml:space="preserve">З метою виявлення наявності чи відсутності взаємозв’язків між показниками емоційного інтелекту та комунікативними й організаторськими </w:t>
      </w:r>
      <w:proofErr w:type="spellStart"/>
      <w:r w:rsidRPr="00693075">
        <w:lastRenderedPageBreak/>
        <w:t>схильностями</w:t>
      </w:r>
      <w:proofErr w:type="spellEnd"/>
      <w:r w:rsidRPr="00693075">
        <w:t xml:space="preserve"> керівників у дослідженні було застосовано кореляційний аналіз із використанням непараметричного коефіцієнта кореляції </w:t>
      </w:r>
      <w:proofErr w:type="spellStart"/>
      <w:r w:rsidRPr="00693075">
        <w:t>Спірмена</w:t>
      </w:r>
      <w:proofErr w:type="spellEnd"/>
      <w:r w:rsidRPr="00693075">
        <w:t xml:space="preserve">. Застосування даного методу дозволило встановити характер і силу взаємозв’язків </w:t>
      </w:r>
      <w:r>
        <w:t xml:space="preserve">між </w:t>
      </w:r>
      <w:r w:rsidRPr="00693075">
        <w:t xml:space="preserve">показниками комунікативних і організаторських </w:t>
      </w:r>
      <w:proofErr w:type="spellStart"/>
      <w:r w:rsidRPr="00693075">
        <w:t>схильностей</w:t>
      </w:r>
      <w:proofErr w:type="spellEnd"/>
      <w:r w:rsidRPr="00693075">
        <w:t xml:space="preserve"> </w:t>
      </w:r>
      <w:r>
        <w:t xml:space="preserve">та </w:t>
      </w:r>
      <w:r w:rsidRPr="00693075">
        <w:t xml:space="preserve">як окремими компонентами емоційного інтелекту, так і його інтегративним рівнем. Значущі коефіцієнти кореляції між показниками емоційного інтелекту та комунікативними й організаторськими </w:t>
      </w:r>
      <w:proofErr w:type="spellStart"/>
      <w:r w:rsidRPr="00693075">
        <w:t>схильностями</w:t>
      </w:r>
      <w:proofErr w:type="spellEnd"/>
      <w:r w:rsidRPr="00693075">
        <w:t xml:space="preserve"> керівників наведено у табл. 2.</w:t>
      </w:r>
      <w:r w:rsidR="00981821">
        <w:t>5</w:t>
      </w:r>
      <w:r w:rsidRPr="00693075">
        <w:t>.</w:t>
      </w:r>
    </w:p>
    <w:p w14:paraId="2D8D12E8" w14:textId="77777777" w:rsidR="00981821" w:rsidRPr="007B0233" w:rsidRDefault="00981821" w:rsidP="00981821">
      <w:pPr>
        <w:pStyle w:val="Academy"/>
      </w:pPr>
      <w:r w:rsidRPr="007B0233">
        <w:t xml:space="preserve">Наведені результати кореляційного аналізу свідчать про наявність </w:t>
      </w:r>
      <w:r w:rsidRPr="007B0233">
        <w:rPr>
          <w:rFonts w:eastAsiaTheme="majorEastAsia"/>
        </w:rPr>
        <w:t xml:space="preserve">статистично значущих позитивних взаємозв’язків між окремими компонентами емоційного інтелекту та комунікативними й організаторськими </w:t>
      </w:r>
      <w:proofErr w:type="spellStart"/>
      <w:r w:rsidRPr="007B0233">
        <w:rPr>
          <w:rFonts w:eastAsiaTheme="majorEastAsia"/>
        </w:rPr>
        <w:t>схильностями</w:t>
      </w:r>
      <w:proofErr w:type="spellEnd"/>
      <w:r w:rsidRPr="007B0233">
        <w:rPr>
          <w:rFonts w:eastAsiaTheme="majorEastAsia"/>
        </w:rPr>
        <w:t xml:space="preserve"> керівників</w:t>
      </w:r>
      <w:r w:rsidRPr="007B0233">
        <w:t>, що підтверджує важливу роль емоційної компетентності в ефективній управлінській діяльності.</w:t>
      </w:r>
    </w:p>
    <w:p w14:paraId="796668C1" w14:textId="79C4995C" w:rsidR="009412FA" w:rsidRPr="00FC476E" w:rsidRDefault="00FC476E" w:rsidP="00FC476E">
      <w:pPr>
        <w:pStyle w:val="Academy"/>
        <w:ind w:firstLine="0"/>
        <w:jc w:val="right"/>
        <w:rPr>
          <w:i/>
          <w:iCs/>
        </w:rPr>
      </w:pPr>
      <w:r w:rsidRPr="00FC476E">
        <w:rPr>
          <w:i/>
          <w:iCs/>
        </w:rPr>
        <w:t>Таблиця 2.</w:t>
      </w:r>
      <w:r w:rsidR="00981821">
        <w:rPr>
          <w:i/>
          <w:iCs/>
        </w:rPr>
        <w:t>5.</w:t>
      </w:r>
    </w:p>
    <w:p w14:paraId="771305D6" w14:textId="73515611" w:rsidR="00FC476E" w:rsidRPr="00FC476E" w:rsidRDefault="00FC476E" w:rsidP="00693075">
      <w:pPr>
        <w:pStyle w:val="Academy"/>
        <w:ind w:firstLine="0"/>
        <w:jc w:val="center"/>
      </w:pPr>
      <w:r w:rsidRPr="00FC476E">
        <w:rPr>
          <w:b/>
        </w:rPr>
        <w:t xml:space="preserve">Значущі коефіцієнти кореляції між показниками </w:t>
      </w:r>
      <w:r>
        <w:rPr>
          <w:b/>
          <w:bCs/>
        </w:rPr>
        <w:t xml:space="preserve">емоційного інтелекту </w:t>
      </w:r>
      <w:r w:rsidRPr="00FC476E">
        <w:rPr>
          <w:b/>
          <w:bCs/>
        </w:rPr>
        <w:t>та</w:t>
      </w:r>
      <w:r w:rsidR="00693075">
        <w:rPr>
          <w:b/>
          <w:bCs/>
        </w:rPr>
        <w:t xml:space="preserve"> комунікативними і організаторськими </w:t>
      </w:r>
      <w:proofErr w:type="spellStart"/>
      <w:r w:rsidR="00693075">
        <w:rPr>
          <w:b/>
          <w:bCs/>
        </w:rPr>
        <w:t>схильностями</w:t>
      </w:r>
      <w:proofErr w:type="spellEnd"/>
      <w:r w:rsidR="00F248FC">
        <w:rPr>
          <w:b/>
          <w:bCs/>
        </w:rPr>
        <w:t xml:space="preserve"> керівників</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933"/>
        <w:gridCol w:w="2124"/>
        <w:gridCol w:w="2294"/>
      </w:tblGrid>
      <w:tr w:rsidR="009412FA" w:rsidRPr="009412FA" w14:paraId="127B945C" w14:textId="77777777" w:rsidTr="00FC476E">
        <w:trPr>
          <w:trHeight w:val="1400"/>
        </w:trPr>
        <w:tc>
          <w:tcPr>
            <w:tcW w:w="4933" w:type="dxa"/>
            <w:shd w:val="clear" w:color="auto" w:fill="FFFFFF" w:themeFill="background1"/>
            <w:vAlign w:val="bottom"/>
            <w:hideMark/>
          </w:tcPr>
          <w:p w14:paraId="26A41B92" w14:textId="75481854" w:rsidR="009412FA" w:rsidRPr="009412FA" w:rsidRDefault="009412FA" w:rsidP="009412FA">
            <w:pPr>
              <w:pStyle w:val="Academic"/>
              <w:ind w:firstLine="0"/>
              <w:rPr>
                <w:b/>
                <w:bCs/>
              </w:rPr>
            </w:pPr>
            <w:r w:rsidRPr="009412FA">
              <w:rPr>
                <w:b/>
                <w:bCs/>
              </w:rPr>
              <w:t> </w:t>
            </w:r>
            <w:r>
              <w:rPr>
                <w:b/>
                <w:bCs/>
              </w:rPr>
              <w:t>Показники емоційного інтелекту</w:t>
            </w:r>
          </w:p>
        </w:tc>
        <w:tc>
          <w:tcPr>
            <w:tcW w:w="2124" w:type="dxa"/>
            <w:shd w:val="clear" w:color="auto" w:fill="FFFFFF" w:themeFill="background1"/>
            <w:vAlign w:val="bottom"/>
            <w:hideMark/>
          </w:tcPr>
          <w:p w14:paraId="74814CF8" w14:textId="77777777" w:rsidR="009412FA" w:rsidRPr="009412FA" w:rsidRDefault="009412FA" w:rsidP="009412FA">
            <w:pPr>
              <w:pStyle w:val="Academic"/>
              <w:ind w:firstLine="0"/>
              <w:rPr>
                <w:b/>
                <w:bCs/>
              </w:rPr>
            </w:pPr>
            <w:r w:rsidRPr="009412FA">
              <w:rPr>
                <w:b/>
                <w:bCs/>
              </w:rPr>
              <w:t>Комунікативні схильності</w:t>
            </w:r>
          </w:p>
        </w:tc>
        <w:tc>
          <w:tcPr>
            <w:tcW w:w="2294" w:type="dxa"/>
            <w:shd w:val="clear" w:color="auto" w:fill="FFFFFF" w:themeFill="background1"/>
            <w:vAlign w:val="bottom"/>
            <w:hideMark/>
          </w:tcPr>
          <w:p w14:paraId="1F72CEFD" w14:textId="77777777" w:rsidR="009412FA" w:rsidRPr="009412FA" w:rsidRDefault="009412FA" w:rsidP="009412FA">
            <w:pPr>
              <w:pStyle w:val="Academic"/>
              <w:ind w:firstLine="0"/>
              <w:rPr>
                <w:b/>
                <w:bCs/>
              </w:rPr>
            </w:pPr>
            <w:r w:rsidRPr="009412FA">
              <w:rPr>
                <w:b/>
                <w:bCs/>
              </w:rPr>
              <w:t>Організаторські схильності</w:t>
            </w:r>
          </w:p>
        </w:tc>
      </w:tr>
      <w:tr w:rsidR="009412FA" w14:paraId="456903BD" w14:textId="77777777" w:rsidTr="00FC476E">
        <w:trPr>
          <w:trHeight w:val="690"/>
        </w:trPr>
        <w:tc>
          <w:tcPr>
            <w:tcW w:w="4933" w:type="dxa"/>
            <w:shd w:val="clear" w:color="auto" w:fill="FFFFFF" w:themeFill="background1"/>
            <w:hideMark/>
          </w:tcPr>
          <w:p w14:paraId="1A92E95C" w14:textId="77777777" w:rsidR="009412FA" w:rsidRDefault="009412FA" w:rsidP="009412FA">
            <w:pPr>
              <w:pStyle w:val="Academic"/>
              <w:ind w:firstLine="0"/>
            </w:pPr>
            <w:r>
              <w:t>Управління власними емоціями</w:t>
            </w:r>
          </w:p>
        </w:tc>
        <w:tc>
          <w:tcPr>
            <w:tcW w:w="2124" w:type="dxa"/>
            <w:shd w:val="clear" w:color="auto" w:fill="FFFFFF" w:themeFill="background1"/>
            <w:hideMark/>
          </w:tcPr>
          <w:p w14:paraId="30B14D10" w14:textId="02231250" w:rsidR="009412FA" w:rsidRPr="009412FA" w:rsidRDefault="009412FA" w:rsidP="00CC293D">
            <w:pPr>
              <w:pStyle w:val="Academic"/>
              <w:ind w:firstLine="0"/>
              <w:jc w:val="center"/>
            </w:pPr>
            <w:r>
              <w:t>0</w:t>
            </w:r>
            <w:r w:rsidRPr="009412FA">
              <w:t>,421</w:t>
            </w:r>
            <w:r w:rsidRPr="009412FA">
              <w:rPr>
                <w:vertAlign w:val="superscript"/>
              </w:rPr>
              <w:t>*</w:t>
            </w:r>
          </w:p>
        </w:tc>
        <w:tc>
          <w:tcPr>
            <w:tcW w:w="2294" w:type="dxa"/>
            <w:shd w:val="clear" w:color="auto" w:fill="FFFFFF" w:themeFill="background1"/>
            <w:hideMark/>
          </w:tcPr>
          <w:p w14:paraId="1CE62D6A" w14:textId="1682257C" w:rsidR="009412FA" w:rsidRPr="009412FA" w:rsidRDefault="009412FA" w:rsidP="00CC293D">
            <w:pPr>
              <w:pStyle w:val="Academic"/>
              <w:ind w:firstLine="0"/>
              <w:jc w:val="center"/>
            </w:pPr>
            <w:r>
              <w:t>0</w:t>
            </w:r>
            <w:r w:rsidRPr="009412FA">
              <w:t>,435</w:t>
            </w:r>
            <w:r w:rsidRPr="009412FA">
              <w:rPr>
                <w:vertAlign w:val="superscript"/>
              </w:rPr>
              <w:t>**</w:t>
            </w:r>
          </w:p>
        </w:tc>
      </w:tr>
      <w:tr w:rsidR="009412FA" w14:paraId="4A9ABF91" w14:textId="77777777" w:rsidTr="00FC476E">
        <w:trPr>
          <w:trHeight w:val="290"/>
        </w:trPr>
        <w:tc>
          <w:tcPr>
            <w:tcW w:w="4933" w:type="dxa"/>
            <w:shd w:val="clear" w:color="auto" w:fill="FFFFFF" w:themeFill="background1"/>
            <w:hideMark/>
          </w:tcPr>
          <w:p w14:paraId="68C14765" w14:textId="77777777" w:rsidR="009412FA" w:rsidRDefault="009412FA" w:rsidP="009412FA">
            <w:pPr>
              <w:pStyle w:val="Academic"/>
              <w:ind w:firstLine="0"/>
            </w:pPr>
            <w:proofErr w:type="spellStart"/>
            <w:r>
              <w:t>Самомотивація</w:t>
            </w:r>
            <w:proofErr w:type="spellEnd"/>
          </w:p>
        </w:tc>
        <w:tc>
          <w:tcPr>
            <w:tcW w:w="2124" w:type="dxa"/>
            <w:shd w:val="clear" w:color="auto" w:fill="FFFFFF" w:themeFill="background1"/>
            <w:hideMark/>
          </w:tcPr>
          <w:p w14:paraId="6A54330B" w14:textId="26FFFC0C" w:rsidR="009412FA" w:rsidRPr="009412FA" w:rsidRDefault="009412FA" w:rsidP="00CC293D">
            <w:pPr>
              <w:pStyle w:val="Academic"/>
              <w:ind w:firstLine="0"/>
              <w:jc w:val="center"/>
            </w:pPr>
            <w:r>
              <w:t>0</w:t>
            </w:r>
            <w:r w:rsidRPr="009412FA">
              <w:t>,484</w:t>
            </w:r>
            <w:r w:rsidRPr="009412FA">
              <w:rPr>
                <w:vertAlign w:val="superscript"/>
              </w:rPr>
              <w:t>**</w:t>
            </w:r>
          </w:p>
        </w:tc>
        <w:tc>
          <w:tcPr>
            <w:tcW w:w="2294" w:type="dxa"/>
            <w:shd w:val="clear" w:color="auto" w:fill="FFFFFF" w:themeFill="background1"/>
            <w:hideMark/>
          </w:tcPr>
          <w:p w14:paraId="3B37112D" w14:textId="64583541" w:rsidR="009412FA" w:rsidRPr="009412FA" w:rsidRDefault="009412FA" w:rsidP="00CC293D">
            <w:pPr>
              <w:pStyle w:val="Academic"/>
              <w:ind w:firstLine="0"/>
              <w:jc w:val="center"/>
            </w:pPr>
            <w:r>
              <w:t>0</w:t>
            </w:r>
            <w:r w:rsidRPr="009412FA">
              <w:t>,428</w:t>
            </w:r>
            <w:r w:rsidRPr="009412FA">
              <w:rPr>
                <w:vertAlign w:val="superscript"/>
              </w:rPr>
              <w:t>**</w:t>
            </w:r>
          </w:p>
        </w:tc>
      </w:tr>
      <w:tr w:rsidR="009412FA" w14:paraId="04F43352" w14:textId="77777777" w:rsidTr="00FC476E">
        <w:trPr>
          <w:trHeight w:val="690"/>
        </w:trPr>
        <w:tc>
          <w:tcPr>
            <w:tcW w:w="4933" w:type="dxa"/>
            <w:shd w:val="clear" w:color="auto" w:fill="FFFFFF" w:themeFill="background1"/>
            <w:hideMark/>
          </w:tcPr>
          <w:p w14:paraId="29B3B592" w14:textId="77777777" w:rsidR="009412FA" w:rsidRDefault="009412FA" w:rsidP="009412FA">
            <w:pPr>
              <w:pStyle w:val="Academic"/>
              <w:ind w:firstLine="0"/>
            </w:pPr>
            <w:r>
              <w:t>Розпізнавання емоцій інших людей</w:t>
            </w:r>
          </w:p>
        </w:tc>
        <w:tc>
          <w:tcPr>
            <w:tcW w:w="2124" w:type="dxa"/>
            <w:shd w:val="clear" w:color="auto" w:fill="FFFFFF" w:themeFill="background1"/>
            <w:hideMark/>
          </w:tcPr>
          <w:p w14:paraId="5E6D5B55" w14:textId="20E09F9E" w:rsidR="009412FA" w:rsidRPr="009412FA" w:rsidRDefault="009412FA" w:rsidP="00CC293D">
            <w:pPr>
              <w:pStyle w:val="Academic"/>
              <w:ind w:firstLine="0"/>
              <w:jc w:val="center"/>
            </w:pPr>
            <w:r>
              <w:t>0</w:t>
            </w:r>
            <w:r w:rsidRPr="009412FA">
              <w:t>,422</w:t>
            </w:r>
            <w:r w:rsidRPr="009412FA">
              <w:rPr>
                <w:vertAlign w:val="superscript"/>
              </w:rPr>
              <w:t>*</w:t>
            </w:r>
          </w:p>
        </w:tc>
        <w:tc>
          <w:tcPr>
            <w:tcW w:w="2294" w:type="dxa"/>
            <w:shd w:val="clear" w:color="auto" w:fill="FFFFFF" w:themeFill="background1"/>
            <w:hideMark/>
          </w:tcPr>
          <w:p w14:paraId="2455A6FE" w14:textId="45750E62" w:rsidR="009412FA" w:rsidRPr="009412FA" w:rsidRDefault="009412FA" w:rsidP="00CC293D">
            <w:pPr>
              <w:pStyle w:val="Academic"/>
              <w:ind w:firstLine="0"/>
              <w:jc w:val="center"/>
            </w:pPr>
            <w:r>
              <w:t>0</w:t>
            </w:r>
            <w:r w:rsidRPr="009412FA">
              <w:t>,349</w:t>
            </w:r>
            <w:r w:rsidRPr="009412FA">
              <w:rPr>
                <w:vertAlign w:val="superscript"/>
              </w:rPr>
              <w:t>*</w:t>
            </w:r>
          </w:p>
        </w:tc>
      </w:tr>
      <w:tr w:rsidR="009412FA" w14:paraId="003DDA84" w14:textId="77777777" w:rsidTr="00FC476E">
        <w:trPr>
          <w:trHeight w:val="690"/>
        </w:trPr>
        <w:tc>
          <w:tcPr>
            <w:tcW w:w="4933" w:type="dxa"/>
            <w:shd w:val="clear" w:color="auto" w:fill="FFFFFF" w:themeFill="background1"/>
            <w:hideMark/>
          </w:tcPr>
          <w:p w14:paraId="27618A7C" w14:textId="77777777" w:rsidR="009412FA" w:rsidRDefault="009412FA" w:rsidP="009412FA">
            <w:pPr>
              <w:pStyle w:val="Academic"/>
              <w:ind w:firstLine="0"/>
            </w:pPr>
            <w:r>
              <w:t>Інтегративний рівень емоційного інтелекту</w:t>
            </w:r>
          </w:p>
        </w:tc>
        <w:tc>
          <w:tcPr>
            <w:tcW w:w="2124" w:type="dxa"/>
            <w:shd w:val="clear" w:color="auto" w:fill="FFFFFF" w:themeFill="background1"/>
            <w:hideMark/>
          </w:tcPr>
          <w:p w14:paraId="75739556" w14:textId="7AF840F3" w:rsidR="009412FA" w:rsidRPr="009412FA" w:rsidRDefault="009412FA" w:rsidP="00CC293D">
            <w:pPr>
              <w:pStyle w:val="Academic"/>
              <w:ind w:firstLine="0"/>
              <w:jc w:val="center"/>
            </w:pPr>
            <w:r>
              <w:t>0</w:t>
            </w:r>
            <w:r w:rsidRPr="009412FA">
              <w:t>,422</w:t>
            </w:r>
            <w:r w:rsidRPr="009412FA">
              <w:rPr>
                <w:vertAlign w:val="superscript"/>
              </w:rPr>
              <w:t>*</w:t>
            </w:r>
          </w:p>
        </w:tc>
        <w:tc>
          <w:tcPr>
            <w:tcW w:w="2294" w:type="dxa"/>
            <w:shd w:val="clear" w:color="auto" w:fill="FFFFFF" w:themeFill="background1"/>
            <w:hideMark/>
          </w:tcPr>
          <w:p w14:paraId="6E34F23C" w14:textId="19E4D626" w:rsidR="009412FA" w:rsidRPr="009412FA" w:rsidRDefault="009412FA" w:rsidP="00CC293D">
            <w:pPr>
              <w:pStyle w:val="Academic"/>
              <w:ind w:firstLine="0"/>
              <w:jc w:val="center"/>
            </w:pPr>
            <w:r>
              <w:t>0</w:t>
            </w:r>
            <w:r w:rsidRPr="009412FA">
              <w:t>,360</w:t>
            </w:r>
            <w:r w:rsidRPr="009412FA">
              <w:rPr>
                <w:vertAlign w:val="superscript"/>
              </w:rPr>
              <w:t>*</w:t>
            </w:r>
          </w:p>
        </w:tc>
      </w:tr>
    </w:tbl>
    <w:p w14:paraId="6D451214" w14:textId="77777777" w:rsidR="00FC476E" w:rsidRPr="00FC476E" w:rsidRDefault="00FC476E" w:rsidP="00FC476E">
      <w:pPr>
        <w:pStyle w:val="Academy"/>
        <w:rPr>
          <w:b/>
          <w:sz w:val="24"/>
          <w:szCs w:val="24"/>
        </w:rPr>
      </w:pPr>
      <w:r w:rsidRPr="00FC476E">
        <w:rPr>
          <w:b/>
          <w:sz w:val="24"/>
          <w:szCs w:val="24"/>
        </w:rPr>
        <w:t>Примітки:</w:t>
      </w:r>
    </w:p>
    <w:p w14:paraId="0DD38068" w14:textId="77777777" w:rsidR="00FC476E" w:rsidRPr="00FC476E" w:rsidRDefault="00FC476E" w:rsidP="00FC476E">
      <w:pPr>
        <w:pStyle w:val="Academy"/>
        <w:rPr>
          <w:sz w:val="24"/>
          <w:szCs w:val="24"/>
        </w:rPr>
      </w:pPr>
      <w:r w:rsidRPr="00FC476E">
        <w:rPr>
          <w:sz w:val="24"/>
          <w:szCs w:val="24"/>
        </w:rPr>
        <w:t xml:space="preserve">** - значущий кореляційний зв’язок на рівні </w:t>
      </w:r>
      <w:r w:rsidRPr="00FC476E">
        <w:rPr>
          <w:bCs/>
          <w:sz w:val="24"/>
          <w:szCs w:val="24"/>
        </w:rPr>
        <w:t>р&lt;0,01 (1% рівень значущості)</w:t>
      </w:r>
      <w:r w:rsidRPr="00FC476E">
        <w:rPr>
          <w:sz w:val="24"/>
          <w:szCs w:val="24"/>
        </w:rPr>
        <w:t>;</w:t>
      </w:r>
    </w:p>
    <w:p w14:paraId="05F1C211" w14:textId="77777777" w:rsidR="00FC476E" w:rsidRPr="00FC476E" w:rsidRDefault="00FC476E" w:rsidP="00FC476E">
      <w:pPr>
        <w:pStyle w:val="Academy"/>
        <w:rPr>
          <w:b/>
          <w:sz w:val="24"/>
          <w:szCs w:val="24"/>
        </w:rPr>
      </w:pPr>
      <w:r w:rsidRPr="00FC476E">
        <w:rPr>
          <w:sz w:val="24"/>
          <w:szCs w:val="24"/>
        </w:rPr>
        <w:t xml:space="preserve">* - значущий кореляційний зв’язок на рівні </w:t>
      </w:r>
      <w:r w:rsidRPr="00FC476E">
        <w:rPr>
          <w:bCs/>
          <w:sz w:val="24"/>
          <w:szCs w:val="24"/>
        </w:rPr>
        <w:t>р&lt;0,05 (5% рівень значущості)</w:t>
      </w:r>
      <w:r w:rsidRPr="00FC476E">
        <w:rPr>
          <w:sz w:val="24"/>
          <w:szCs w:val="24"/>
        </w:rPr>
        <w:t>.</w:t>
      </w:r>
    </w:p>
    <w:p w14:paraId="0E113FDA" w14:textId="77777777" w:rsidR="009412FA" w:rsidRDefault="009412FA" w:rsidP="009412FA">
      <w:pPr>
        <w:pStyle w:val="Academy"/>
        <w:ind w:firstLine="0"/>
      </w:pPr>
    </w:p>
    <w:p w14:paraId="3829BD6E" w14:textId="69B8CF46" w:rsidR="00693075" w:rsidRDefault="00693075" w:rsidP="00693075">
      <w:pPr>
        <w:pStyle w:val="Academic"/>
      </w:pPr>
      <w:r w:rsidRPr="00693075">
        <w:lastRenderedPageBreak/>
        <w:t>Так, як комунікативні, так і організаторські схильності мають значущі позитивні кореляції як з загальним рівнем емоційного інтелекту так і з</w:t>
      </w:r>
      <w:r w:rsidR="00981821">
        <w:t xml:space="preserve"> </w:t>
      </w:r>
      <w:r w:rsidRPr="00693075">
        <w:t xml:space="preserve">такими його компонентами як управління власними емоціями, </w:t>
      </w:r>
      <w:proofErr w:type="spellStart"/>
      <w:r w:rsidRPr="00693075">
        <w:t>самомотивація</w:t>
      </w:r>
      <w:proofErr w:type="spellEnd"/>
      <w:r w:rsidRPr="00693075">
        <w:t>, розпізнавання емоцій інших людей.</w:t>
      </w:r>
      <w:r>
        <w:t xml:space="preserve"> </w:t>
      </w:r>
    </w:p>
    <w:p w14:paraId="4D934FA2" w14:textId="51D54AA4" w:rsidR="00BA6C86" w:rsidRPr="00BA6C86" w:rsidRDefault="00BA6C86" w:rsidP="00154BA9">
      <w:pPr>
        <w:pStyle w:val="Academic"/>
      </w:pPr>
      <w:r w:rsidRPr="00BA6C86">
        <w:t xml:space="preserve">Зокрема, комунікативні схильності мають найбільш значущий зв’язок із </w:t>
      </w:r>
      <w:proofErr w:type="spellStart"/>
      <w:r w:rsidRPr="00BA6C86">
        <w:t>самомотивацією</w:t>
      </w:r>
      <w:proofErr w:type="spellEnd"/>
      <w:r w:rsidRPr="00BA6C86">
        <w:t xml:space="preserve"> (r = 0,484; p &lt; 0,01), що підтверджує провідну роль довільного управління власними емоціями у формуванні ефективної міжособистісної взаємодії керівника. </w:t>
      </w:r>
      <w:proofErr w:type="spellStart"/>
      <w:r w:rsidRPr="00BA6C86">
        <w:t>Самомотивація</w:t>
      </w:r>
      <w:proofErr w:type="spellEnd"/>
      <w:r w:rsidRPr="00BA6C86">
        <w:t xml:space="preserve"> як здатність свідомо </w:t>
      </w:r>
      <w:r w:rsidRPr="00154BA9">
        <w:t>управляти своїми емоційними станами</w:t>
      </w:r>
      <w:r w:rsidRPr="00BA6C86">
        <w:t xml:space="preserve"> забезпечує підтримання емоційної активності, ініціативності та наполегливості у процесі спілкування, а також сприяє готовності до встановлення й підтримання контактів навіть у складних або </w:t>
      </w:r>
      <w:proofErr w:type="spellStart"/>
      <w:r w:rsidRPr="00BA6C86">
        <w:t>емоційно</w:t>
      </w:r>
      <w:proofErr w:type="spellEnd"/>
      <w:r w:rsidRPr="00BA6C86">
        <w:t xml:space="preserve"> напружених ситуаціях</w:t>
      </w:r>
      <w:r w:rsidRPr="00154BA9">
        <w:t>,</w:t>
      </w:r>
      <w:r w:rsidRPr="00BA6C86">
        <w:t xml:space="preserve"> виступає психологічною основою розвитку комунікативних </w:t>
      </w:r>
      <w:proofErr w:type="spellStart"/>
      <w:r w:rsidRPr="00BA6C86">
        <w:t>схильностей</w:t>
      </w:r>
      <w:proofErr w:type="spellEnd"/>
      <w:r w:rsidRPr="00BA6C86">
        <w:t xml:space="preserve"> керівників, забезпечуючи їх здатність до стабільної, продуктивної та результативної взаємодії з іншими.</w:t>
      </w:r>
    </w:p>
    <w:p w14:paraId="5F03EFC1" w14:textId="515C1D3E" w:rsidR="00BA6C86" w:rsidRPr="00154BA9" w:rsidRDefault="00154BA9" w:rsidP="00154BA9">
      <w:pPr>
        <w:pStyle w:val="Academic"/>
      </w:pPr>
      <w:r w:rsidRPr="00154BA9">
        <w:t xml:space="preserve">Водночас, організаторські схильності найбільш тісно пов’язані зі здатністю управляти власними емоціями (r = 0,435; p &lt; 0,01) та </w:t>
      </w:r>
      <w:proofErr w:type="spellStart"/>
      <w:r w:rsidRPr="00154BA9">
        <w:t>самомотивацією</w:t>
      </w:r>
      <w:proofErr w:type="spellEnd"/>
      <w:r w:rsidRPr="00154BA9">
        <w:t xml:space="preserve"> (r = 0,428; p &lt; 0,01), що свідчить про ключову роль як уміння повертати себе до стабільного емоційного стану, так і здатності свідомо викликати та підтримувати необхідні емоційні стани відповідно до вимог ситуації. Такі </w:t>
      </w:r>
      <w:proofErr w:type="spellStart"/>
      <w:r w:rsidRPr="00154BA9">
        <w:t>емоційно</w:t>
      </w:r>
      <w:proofErr w:type="spellEnd"/>
      <w:r w:rsidRPr="00154BA9">
        <w:t xml:space="preserve">-регулятивні механізми забезпечують керівнику можливість зберігати послідовність управлінських дій, ефективно організовувати діяльність інших, приймати зважені рішення в умовах напруження та підтримувати функціональну активність групи. Отже, емоційна саморегуляція та довільне управління емоціями виступають важливими психологічними передумовами сформованих організаторських </w:t>
      </w:r>
      <w:proofErr w:type="spellStart"/>
      <w:r w:rsidRPr="00154BA9">
        <w:t>схильностей</w:t>
      </w:r>
      <w:proofErr w:type="spellEnd"/>
      <w:r w:rsidRPr="00154BA9">
        <w:t xml:space="preserve"> керівників.</w:t>
      </w:r>
    </w:p>
    <w:p w14:paraId="72492854" w14:textId="6467CAFA" w:rsidR="00693075" w:rsidRDefault="00693075" w:rsidP="00693075">
      <w:pPr>
        <w:pStyle w:val="Academic"/>
      </w:pPr>
      <w:r w:rsidRPr="00693075">
        <w:t xml:space="preserve">Відсутність статистично значущих взаємозв’язків між показниками емоційної обізнаності та емпатії з одного боку і комунікативними та організаторськими </w:t>
      </w:r>
      <w:proofErr w:type="spellStart"/>
      <w:r w:rsidRPr="00693075">
        <w:t>схильностями</w:t>
      </w:r>
      <w:proofErr w:type="spellEnd"/>
      <w:r w:rsidRPr="00693075">
        <w:t xml:space="preserve"> керівників з іншого свідчить про специфічну роль цих компонентів емоційного інтелекту в управлінській діяльності. Емоційна обізнаність, яка відображає здатність усвідомлювати та розпізнавати </w:t>
      </w:r>
      <w:r w:rsidRPr="00693075">
        <w:lastRenderedPageBreak/>
        <w:t xml:space="preserve">власні емоційні стани, має переважно </w:t>
      </w:r>
      <w:proofErr w:type="spellStart"/>
      <w:r w:rsidRPr="00693075">
        <w:t>внутрішньорефлексивний</w:t>
      </w:r>
      <w:proofErr w:type="spellEnd"/>
      <w:r w:rsidRPr="00693075">
        <w:t xml:space="preserve"> характер і не завжди безпосередньо трансформується у поведінкові прояви, пов’язані з</w:t>
      </w:r>
      <w:r w:rsidR="00BA6C86" w:rsidRPr="00BA6C86">
        <w:t xml:space="preserve">і спілкуванням, </w:t>
      </w:r>
      <w:r w:rsidRPr="00693075">
        <w:t>організацією взаємодії чи керуванням людьми.</w:t>
      </w:r>
      <w:r w:rsidR="00BA6C86" w:rsidRPr="00BA6C86">
        <w:t xml:space="preserve"> </w:t>
      </w:r>
      <w:r w:rsidRPr="00693075">
        <w:t xml:space="preserve">Аналогічно, емпатія як здатність до емоційного співпереживання та емоційного розуміння інших, за відсутності розвинених регулятивних і діяльнісних компонентів емоційного інтелекту, не гарантує ефективності комунікативної або організаторської поведінки. </w:t>
      </w:r>
    </w:p>
    <w:p w14:paraId="7B9D2588" w14:textId="100FDD95" w:rsidR="00693075" w:rsidRPr="00BA6C86" w:rsidRDefault="00693075" w:rsidP="00BA6C86">
      <w:pPr>
        <w:pStyle w:val="Academy"/>
        <w:rPr>
          <w:rFonts w:eastAsiaTheme="minorHAnsi"/>
        </w:rPr>
      </w:pPr>
      <w:r w:rsidRPr="0047040C">
        <w:rPr>
          <w:rFonts w:eastAsiaTheme="minorHAnsi"/>
        </w:rPr>
        <w:t xml:space="preserve">Отримані результати вказують на те, що ключове значення для формування комунікативних і організаторських </w:t>
      </w:r>
      <w:proofErr w:type="spellStart"/>
      <w:r w:rsidRPr="0047040C">
        <w:rPr>
          <w:rFonts w:eastAsiaTheme="minorHAnsi"/>
        </w:rPr>
        <w:t>схильностей</w:t>
      </w:r>
      <w:proofErr w:type="spellEnd"/>
      <w:r w:rsidRPr="0047040C">
        <w:rPr>
          <w:rFonts w:eastAsiaTheme="minorHAnsi"/>
        </w:rPr>
        <w:t xml:space="preserve"> мають ті компоненти емоційного інтелекту, які забезпечують активну саморегуляцію, </w:t>
      </w:r>
      <w:proofErr w:type="spellStart"/>
      <w:r w:rsidR="00BA6C86" w:rsidRPr="0047040C">
        <w:t>само</w:t>
      </w:r>
      <w:r w:rsidRPr="0047040C">
        <w:rPr>
          <w:rFonts w:eastAsiaTheme="minorHAnsi"/>
        </w:rPr>
        <w:t>мотивацію</w:t>
      </w:r>
      <w:proofErr w:type="spellEnd"/>
      <w:r w:rsidRPr="0047040C">
        <w:rPr>
          <w:rFonts w:eastAsiaTheme="minorHAnsi"/>
        </w:rPr>
        <w:t xml:space="preserve"> та соціально-емоційну перцепцію, тоді як емоційна обізнаність і емпатія виконують допоміжну, фонову функцію і набувають практичної значущості лише у поєднанні з іншими, більш діяльнісно орієнтованими складовими емоційного інтелекту.</w:t>
      </w:r>
    </w:p>
    <w:p w14:paraId="6E803C4D" w14:textId="060AA67D" w:rsidR="00166AA5" w:rsidRPr="009D676B" w:rsidRDefault="009D676B" w:rsidP="009D676B">
      <w:pPr>
        <w:pStyle w:val="Academic"/>
      </w:pPr>
      <w:r>
        <w:t>Таким чином,</w:t>
      </w:r>
      <w:r w:rsidR="00166AA5" w:rsidRPr="009D676B">
        <w:t xml:space="preserve"> результати </w:t>
      </w:r>
      <w:r w:rsidRPr="009D676B">
        <w:t>дослідження</w:t>
      </w:r>
      <w:r w:rsidR="00166AA5" w:rsidRPr="009D676B">
        <w:t xml:space="preserve"> підтверджують, що емоційний інтелект виступає інтегративною психологічною основою розвитку трансформаційного лідерства, комунікативних та організаторських здібностей керівників, а його найбільш значущими компонентами у професійній управлінській діяльності є </w:t>
      </w:r>
      <w:proofErr w:type="spellStart"/>
      <w:r w:rsidR="00166AA5" w:rsidRPr="009D676B">
        <w:t>самомотивація</w:t>
      </w:r>
      <w:proofErr w:type="spellEnd"/>
      <w:r w:rsidR="00166AA5" w:rsidRPr="009D676B">
        <w:t>, емоційна саморегуляція та здатність розпізнавати емоції інших людей.</w:t>
      </w:r>
    </w:p>
    <w:p w14:paraId="66CAD06E" w14:textId="77777777" w:rsidR="00693075" w:rsidRPr="00BA6C86" w:rsidRDefault="00693075" w:rsidP="00693075">
      <w:pPr>
        <w:pStyle w:val="Academic"/>
      </w:pPr>
    </w:p>
    <w:p w14:paraId="32CD9E56" w14:textId="77777777" w:rsidR="00FB0285" w:rsidRPr="009D676B" w:rsidRDefault="00FB0285" w:rsidP="00FB0285">
      <w:pPr>
        <w:pStyle w:val="Academy"/>
      </w:pPr>
      <w:r w:rsidRPr="009D676B">
        <w:t>Висновки до розділу 2</w:t>
      </w:r>
    </w:p>
    <w:p w14:paraId="13458607" w14:textId="77777777" w:rsidR="00596D5E" w:rsidRPr="002D5361" w:rsidRDefault="00596D5E" w:rsidP="00A15D94">
      <w:pPr>
        <w:pStyle w:val="Academic"/>
      </w:pPr>
    </w:p>
    <w:p w14:paraId="26977F15" w14:textId="5A92AD8C" w:rsidR="009F03F0" w:rsidRPr="009F03F0" w:rsidRDefault="009D676B" w:rsidP="009F03F0">
      <w:pPr>
        <w:pStyle w:val="Academy"/>
      </w:pPr>
      <w:r>
        <w:t>Е</w:t>
      </w:r>
      <w:r w:rsidR="009F03F0" w:rsidRPr="009D676B">
        <w:t xml:space="preserve">мпіричне дослідження було організоване як поетапний, методологічно вивірений процес, що включав </w:t>
      </w:r>
      <w:r w:rsidR="009F03F0" w:rsidRPr="009D676B">
        <w:rPr>
          <w:rFonts w:eastAsiaTheme="majorEastAsia"/>
        </w:rPr>
        <w:t>підготовчий, діагностичний та аналітичний етапи</w:t>
      </w:r>
      <w:r w:rsidR="009F03F0" w:rsidRPr="009D676B">
        <w:t xml:space="preserve">. </w:t>
      </w:r>
      <w:r w:rsidR="009F03F0" w:rsidRPr="00A634A3">
        <w:t xml:space="preserve">У дослідженні було використано такі </w:t>
      </w:r>
      <w:proofErr w:type="spellStart"/>
      <w:r w:rsidR="009F03F0" w:rsidRPr="00A634A3">
        <w:t>психодіагностичні</w:t>
      </w:r>
      <w:proofErr w:type="spellEnd"/>
      <w:r w:rsidR="009F03F0" w:rsidRPr="00A634A3">
        <w:t xml:space="preserve"> методики: </w:t>
      </w:r>
      <w:r w:rsidR="009F03F0" w:rsidRPr="00A634A3">
        <w:rPr>
          <w:rFonts w:eastAsiaTheme="majorEastAsia"/>
        </w:rPr>
        <w:t xml:space="preserve">методику оцінки емоційного інтелекту Н. </w:t>
      </w:r>
      <w:proofErr w:type="spellStart"/>
      <w:r w:rsidR="009F03F0" w:rsidRPr="00A634A3">
        <w:rPr>
          <w:rFonts w:eastAsiaTheme="majorEastAsia"/>
        </w:rPr>
        <w:t>Холла</w:t>
      </w:r>
      <w:proofErr w:type="spellEnd"/>
      <w:r w:rsidR="009F03F0" w:rsidRPr="00A634A3">
        <w:t xml:space="preserve">, </w:t>
      </w:r>
      <w:r w:rsidR="009F03F0" w:rsidRPr="00A634A3">
        <w:rPr>
          <w:rFonts w:eastAsiaTheme="majorEastAsia"/>
        </w:rPr>
        <w:t>Багатофакторний опитувальник лідерства (</w:t>
      </w:r>
      <w:r w:rsidR="009F03F0" w:rsidRPr="009F03F0">
        <w:rPr>
          <w:rFonts w:eastAsiaTheme="majorEastAsia"/>
        </w:rPr>
        <w:t>MLQ</w:t>
      </w:r>
      <w:r w:rsidR="009F03F0" w:rsidRPr="00A634A3">
        <w:rPr>
          <w:rFonts w:eastAsiaTheme="majorEastAsia"/>
        </w:rPr>
        <w:t xml:space="preserve">) Б. Басса та Б. </w:t>
      </w:r>
      <w:proofErr w:type="spellStart"/>
      <w:r w:rsidR="009F03F0" w:rsidRPr="00A634A3">
        <w:rPr>
          <w:rFonts w:eastAsiaTheme="majorEastAsia"/>
        </w:rPr>
        <w:t>Аволіо</w:t>
      </w:r>
      <w:proofErr w:type="spellEnd"/>
      <w:r w:rsidR="009F03F0" w:rsidRPr="00A634A3">
        <w:t xml:space="preserve">, а також </w:t>
      </w:r>
      <w:r w:rsidR="009F03F0" w:rsidRPr="00A634A3">
        <w:rPr>
          <w:rFonts w:eastAsiaTheme="majorEastAsia"/>
        </w:rPr>
        <w:t xml:space="preserve">методику діагностики комунікативних і організаторських </w:t>
      </w:r>
      <w:proofErr w:type="spellStart"/>
      <w:r w:rsidR="009F03F0" w:rsidRPr="00A634A3">
        <w:rPr>
          <w:rFonts w:eastAsiaTheme="majorEastAsia"/>
        </w:rPr>
        <w:t>схильностей</w:t>
      </w:r>
      <w:proofErr w:type="spellEnd"/>
      <w:r w:rsidR="009F03F0" w:rsidRPr="00A634A3">
        <w:rPr>
          <w:rFonts w:eastAsiaTheme="majorEastAsia"/>
        </w:rPr>
        <w:t xml:space="preserve"> (КОС-2) В. В. </w:t>
      </w:r>
      <w:proofErr w:type="spellStart"/>
      <w:r w:rsidR="009F03F0" w:rsidRPr="00A634A3">
        <w:rPr>
          <w:rFonts w:eastAsiaTheme="majorEastAsia"/>
        </w:rPr>
        <w:t>Синявського</w:t>
      </w:r>
      <w:proofErr w:type="spellEnd"/>
      <w:r w:rsidR="009F03F0" w:rsidRPr="00A634A3">
        <w:rPr>
          <w:rFonts w:eastAsiaTheme="majorEastAsia"/>
        </w:rPr>
        <w:t xml:space="preserve"> та Б. О. </w:t>
      </w:r>
      <w:proofErr w:type="spellStart"/>
      <w:r w:rsidR="009F03F0" w:rsidRPr="00A634A3">
        <w:rPr>
          <w:rFonts w:eastAsiaTheme="majorEastAsia"/>
        </w:rPr>
        <w:t>Федоришина</w:t>
      </w:r>
      <w:proofErr w:type="spellEnd"/>
      <w:r w:rsidR="009F03F0" w:rsidRPr="00A634A3">
        <w:t xml:space="preserve">. </w:t>
      </w:r>
      <w:r w:rsidR="009F03F0" w:rsidRPr="009F03F0">
        <w:t xml:space="preserve">Для збору соціально-демографічних і професійних характеристик респондентів </w:t>
      </w:r>
      <w:r w:rsidR="009F03F0" w:rsidRPr="009F03F0">
        <w:lastRenderedPageBreak/>
        <w:t xml:space="preserve">додатково застосовувалася </w:t>
      </w:r>
      <w:r w:rsidR="009F03F0" w:rsidRPr="009F03F0">
        <w:rPr>
          <w:rFonts w:eastAsiaTheme="majorEastAsia"/>
        </w:rPr>
        <w:t>авторська анкета</w:t>
      </w:r>
      <w:r w:rsidR="009F03F0" w:rsidRPr="009F03F0">
        <w:t xml:space="preserve">. Вибірку дослідження склали </w:t>
      </w:r>
      <w:r w:rsidR="009F03F0" w:rsidRPr="009F03F0">
        <w:rPr>
          <w:rFonts w:eastAsiaTheme="majorEastAsia"/>
        </w:rPr>
        <w:t>37 респондентів</w:t>
      </w:r>
      <w:r w:rsidR="009F03F0" w:rsidRPr="009F03F0">
        <w:t xml:space="preserve">, переважна більшість з яких обіймали </w:t>
      </w:r>
      <w:r w:rsidR="009F03F0" w:rsidRPr="009F03F0">
        <w:rPr>
          <w:rFonts w:eastAsiaTheme="majorEastAsia"/>
        </w:rPr>
        <w:t>керівні посади середньої та вищої ланки</w:t>
      </w:r>
      <w:r w:rsidR="009F03F0" w:rsidRPr="009F03F0">
        <w:t xml:space="preserve">, що забезпечило </w:t>
      </w:r>
      <w:proofErr w:type="spellStart"/>
      <w:r w:rsidR="009F03F0" w:rsidRPr="009F03F0">
        <w:t>релевантність</w:t>
      </w:r>
      <w:proofErr w:type="spellEnd"/>
      <w:r w:rsidR="009F03F0" w:rsidRPr="009F03F0">
        <w:t xml:space="preserve"> вибірки до мети дослідження. Учасники характеризувалися високим рівнем освіти та професійної підготовки, що є закономірним для управлінської діяльності. </w:t>
      </w:r>
    </w:p>
    <w:p w14:paraId="355B0C9A" w14:textId="0843F10E" w:rsidR="00AC7AC1" w:rsidRDefault="008C3E7D" w:rsidP="00FB0285">
      <w:pPr>
        <w:pStyle w:val="Academy"/>
      </w:pPr>
      <w:r w:rsidRPr="00F11F23">
        <w:t xml:space="preserve">Результати емпіричного дослідження засвідчують, що керівники середньої та вищої ланки загалом характеризуються </w:t>
      </w:r>
      <w:r w:rsidRPr="00F11F23">
        <w:rPr>
          <w:rFonts w:eastAsiaTheme="majorEastAsia"/>
        </w:rPr>
        <w:t>середнім рівнем розвитку емоційного інтелекту</w:t>
      </w:r>
      <w:r w:rsidRPr="00F11F23">
        <w:t xml:space="preserve">, </w:t>
      </w:r>
      <w:proofErr w:type="spellStart"/>
      <w:r w:rsidRPr="00F11F23">
        <w:t>помірно</w:t>
      </w:r>
      <w:proofErr w:type="spellEnd"/>
      <w:r w:rsidRPr="00F11F23">
        <w:t xml:space="preserve"> високим рівнем сформованості факторів</w:t>
      </w:r>
      <w:r w:rsidRPr="00F11F23">
        <w:rPr>
          <w:rFonts w:eastAsiaTheme="majorEastAsia"/>
        </w:rPr>
        <w:t xml:space="preserve"> трансформаційного лідерства</w:t>
      </w:r>
      <w:r w:rsidRPr="00F11F23">
        <w:t xml:space="preserve">, а також </w:t>
      </w:r>
      <w:r w:rsidRPr="00F11F23">
        <w:rPr>
          <w:rFonts w:eastAsiaTheme="majorEastAsia"/>
        </w:rPr>
        <w:t xml:space="preserve">високими комунікативними й організаторськими </w:t>
      </w:r>
      <w:proofErr w:type="spellStart"/>
      <w:r w:rsidRPr="00F11F23">
        <w:rPr>
          <w:rFonts w:eastAsiaTheme="majorEastAsia"/>
        </w:rPr>
        <w:t>схильностями</w:t>
      </w:r>
      <w:proofErr w:type="spellEnd"/>
      <w:r w:rsidRPr="00F11F23">
        <w:t>, що відповідає вимогам управлінської діяльності</w:t>
      </w:r>
      <w:r w:rsidRPr="008C3E7D">
        <w:t xml:space="preserve">. </w:t>
      </w:r>
      <w:r w:rsidRPr="008C3E7D">
        <w:rPr>
          <w:rStyle w:val="Academic0"/>
        </w:rPr>
        <w:t xml:space="preserve">Структура емоційного інтелекту має нерівномірний характер: найбільш розвиненими є компоненти, пов’язані з усвідомленням емоцій та емпатією, тоді як </w:t>
      </w:r>
      <w:r w:rsidRPr="008C3E7D">
        <w:rPr>
          <w:rStyle w:val="Academic0"/>
          <w:rFonts w:eastAsiaTheme="majorEastAsia"/>
        </w:rPr>
        <w:t>управління власними емоціями виступає найуразливішою ланкою</w:t>
      </w:r>
      <w:r w:rsidRPr="008C3E7D">
        <w:rPr>
          <w:rStyle w:val="Academic0"/>
        </w:rPr>
        <w:t xml:space="preserve"> в емоційній компетентності керівників. Керівники вищої ланки демонструють вищі інтегративні показники </w:t>
      </w:r>
      <w:r w:rsidRPr="008C3E7D">
        <w:t xml:space="preserve">емоційного інтелекту та трансформаційного лідерства, а також статистично значуще кращу здатність до розпізнавання емоцій інших людей і надання самостійності, що відображає специфіку їхньої управлінської ролі, пов’язаної зі стратегічним впливом і розвитком персоналу. Водночас комунікативні та організаторські схильності є стабільно високими в обох групах і не зазнають істотних відмінностей залежно від рівня управлінської ієрархії, що свідчить про їх базовий, </w:t>
      </w:r>
      <w:proofErr w:type="spellStart"/>
      <w:r w:rsidRPr="008C3E7D">
        <w:t>професійно</w:t>
      </w:r>
      <w:proofErr w:type="spellEnd"/>
      <w:r w:rsidRPr="008C3E7D">
        <w:t xml:space="preserve"> необхідний характер. Загалом отримані результати дозволяють охарактеризувати досліджувану вибірку як таку, що володіє достатнім психологічним ресурсом для ефективної управлінської діяльності, але водночас потребує цілеспрямованого розвитку навичок емоційної саморегуляції та делегування, особливо у керівників середньої ланки.</w:t>
      </w:r>
    </w:p>
    <w:p w14:paraId="5C4ADCDC" w14:textId="28BAE8B4" w:rsidR="009D676B" w:rsidRDefault="009D676B" w:rsidP="009D676B">
      <w:pPr>
        <w:pStyle w:val="Academic"/>
      </w:pPr>
      <w:r>
        <w:t>О</w:t>
      </w:r>
      <w:r w:rsidRPr="009D676B">
        <w:t xml:space="preserve">тримані результати </w:t>
      </w:r>
      <w:r>
        <w:t>кореляційного аналізу</w:t>
      </w:r>
      <w:r w:rsidRPr="009D676B">
        <w:t xml:space="preserve"> переконливо свідчать про наявність тісного, системного взаємозв’язку між емоційним інтелектом керівників та їх лідерськими, комунікативними й організаторськими здібностями. </w:t>
      </w:r>
      <w:r>
        <w:t>Т</w:t>
      </w:r>
      <w:r w:rsidRPr="009D676B">
        <w:t>рансформаційне лідерство в цілому</w:t>
      </w:r>
      <w:r>
        <w:t xml:space="preserve"> та</w:t>
      </w:r>
      <w:r w:rsidRPr="009D676B">
        <w:t xml:space="preserve"> його окремі фактори значущо пов’язані з інтегративним рівнем емоційного інтелекту та передусім із </w:t>
      </w:r>
      <w:r w:rsidRPr="009D676B">
        <w:lastRenderedPageBreak/>
        <w:t xml:space="preserve">такими його компонентами, як управління власними емоціями, </w:t>
      </w:r>
      <w:proofErr w:type="spellStart"/>
      <w:r w:rsidRPr="009D676B">
        <w:t>самомотивація</w:t>
      </w:r>
      <w:proofErr w:type="spellEnd"/>
      <w:r w:rsidRPr="009D676B">
        <w:t xml:space="preserve"> та здатність розпізнавати емоції інших людей. Це дозволяє розглядати емоційний інтелект не як супровідну характеристику, а як психологічний ресурс і механізм формування ефективного трансформаційного стилю лідерства.</w:t>
      </w:r>
      <w:r>
        <w:t xml:space="preserve"> </w:t>
      </w:r>
      <w:r w:rsidRPr="009D676B">
        <w:t xml:space="preserve">Встановлено вирішальну роль соціально-емоційної перцепції та емоційної саморегуляції у сучасному управлінні. Водночас емоційна обізнаність як здатність до саморефлексії не має самостійного впливу на трансформаційне лідерство, що свідчить про її допоміжний характер і необхідність поєднання з більш діяльнісно та </w:t>
      </w:r>
      <w:proofErr w:type="spellStart"/>
      <w:r w:rsidRPr="009D676B">
        <w:t>міжособистісно</w:t>
      </w:r>
      <w:proofErr w:type="spellEnd"/>
      <w:r w:rsidRPr="009D676B">
        <w:t xml:space="preserve"> орієнтованими компонентами емоційного інтелекту. Аналіз взаємозв’язків між емоційним інтелектом та комунікативними й організаторськими </w:t>
      </w:r>
      <w:proofErr w:type="spellStart"/>
      <w:r w:rsidRPr="009D676B">
        <w:t>схильностями</w:t>
      </w:r>
      <w:proofErr w:type="spellEnd"/>
      <w:r w:rsidRPr="009D676B">
        <w:t xml:space="preserve"> також підтвердив, що ефективна управлінська взаємодія ґрунтується насамперед на здатності керівника довільно управляти власними емоціями та підтримувати внутрішню </w:t>
      </w:r>
      <w:proofErr w:type="spellStart"/>
      <w:r w:rsidRPr="009D676B">
        <w:t>емоційно</w:t>
      </w:r>
      <w:proofErr w:type="spellEnd"/>
      <w:r w:rsidRPr="009D676B">
        <w:t xml:space="preserve">-мотиваційну активність. Комунікативні схильності найбільшою мірою пов’язані із </w:t>
      </w:r>
      <w:proofErr w:type="spellStart"/>
      <w:r w:rsidRPr="009D676B">
        <w:t>самомотивацією</w:t>
      </w:r>
      <w:proofErr w:type="spellEnd"/>
      <w:r w:rsidRPr="009D676B">
        <w:t>, тоді як організаторські – зі здатністю емоційної стабілізації та цілеспрямованого викликання необхідних емоційних станів відповідно до вимог ситуації.</w:t>
      </w:r>
    </w:p>
    <w:p w14:paraId="3FCCF818" w14:textId="77777777" w:rsidR="00D45654" w:rsidRDefault="00D45654" w:rsidP="009D676B">
      <w:pPr>
        <w:pStyle w:val="Academic"/>
      </w:pPr>
    </w:p>
    <w:p w14:paraId="555BD29E" w14:textId="3EABE578" w:rsidR="00D45654" w:rsidRDefault="00D45654">
      <w:pPr>
        <w:spacing w:after="160" w:line="278" w:lineRule="auto"/>
        <w:rPr>
          <w:rFonts w:eastAsiaTheme="minorHAnsi"/>
          <w:sz w:val="28"/>
          <w:szCs w:val="28"/>
        </w:rPr>
      </w:pPr>
      <w:r>
        <w:br w:type="page"/>
      </w:r>
    </w:p>
    <w:p w14:paraId="271FD16D" w14:textId="6C9DF601" w:rsidR="00D45654" w:rsidRDefault="00D45654" w:rsidP="00D45654">
      <w:pPr>
        <w:pStyle w:val="Academic"/>
        <w:spacing w:line="348" w:lineRule="auto"/>
        <w:ind w:firstLine="0"/>
        <w:jc w:val="center"/>
        <w:rPr>
          <w:bCs/>
        </w:rPr>
      </w:pPr>
      <w:r w:rsidRPr="005150D7">
        <w:rPr>
          <w:bCs/>
        </w:rPr>
        <w:lastRenderedPageBreak/>
        <w:t>РОЗДІЛ 3</w:t>
      </w:r>
    </w:p>
    <w:p w14:paraId="7FFC8D3E" w14:textId="04C2255B" w:rsidR="00D45654" w:rsidRDefault="00D45654" w:rsidP="00D45654">
      <w:pPr>
        <w:pStyle w:val="Academic"/>
        <w:spacing w:line="348" w:lineRule="auto"/>
        <w:ind w:firstLine="0"/>
        <w:jc w:val="center"/>
        <w:rPr>
          <w:bCs/>
          <w:lang w:val="ru-RU"/>
        </w:rPr>
      </w:pPr>
      <w:r>
        <w:rPr>
          <w:bCs/>
        </w:rPr>
        <w:t xml:space="preserve">ПРИКЛАДНІ АСПЕКТИ </w:t>
      </w:r>
      <w:r w:rsidRPr="005150D7">
        <w:rPr>
          <w:bCs/>
        </w:rPr>
        <w:t>РОЗВИТКУ ЕМОЦІЙНОГО ІНТЕЛЕКТУ У КЕРІВНИКІВ</w:t>
      </w:r>
      <w:r>
        <w:rPr>
          <w:bCs/>
        </w:rPr>
        <w:t xml:space="preserve"> СЕРЕДНЬОЇ ТА ВИЩОЇ ЛАНКИ</w:t>
      </w:r>
    </w:p>
    <w:p w14:paraId="18E49029" w14:textId="77777777" w:rsidR="00BB6459" w:rsidRPr="00BB6459" w:rsidRDefault="00BB6459" w:rsidP="00D45654">
      <w:pPr>
        <w:pStyle w:val="Academic"/>
        <w:spacing w:line="348" w:lineRule="auto"/>
        <w:ind w:firstLine="0"/>
        <w:jc w:val="center"/>
        <w:rPr>
          <w:bCs/>
          <w:lang w:val="ru-RU"/>
        </w:rPr>
      </w:pPr>
    </w:p>
    <w:p w14:paraId="531D6141" w14:textId="77777777" w:rsidR="00D45654" w:rsidRDefault="00D45654" w:rsidP="00D45654">
      <w:pPr>
        <w:pStyle w:val="Academic"/>
        <w:spacing w:line="348" w:lineRule="auto"/>
        <w:ind w:firstLine="0"/>
      </w:pPr>
    </w:p>
    <w:p w14:paraId="16C3908B" w14:textId="02F3840C" w:rsidR="00D45654" w:rsidRDefault="00D45654" w:rsidP="00D45654">
      <w:pPr>
        <w:pStyle w:val="Academic"/>
        <w:spacing w:line="348" w:lineRule="auto"/>
        <w:ind w:firstLine="720"/>
      </w:pPr>
      <w:r w:rsidRPr="005150D7">
        <w:t xml:space="preserve">3.1. </w:t>
      </w:r>
      <w:r w:rsidRPr="007D361C">
        <w:t>Аналіз потреб у розвитку емоційного інтелекту керівників на основі результатів емпіричного дослідження</w:t>
      </w:r>
    </w:p>
    <w:p w14:paraId="1CED0005" w14:textId="77777777" w:rsidR="00D45654" w:rsidRDefault="00D45654" w:rsidP="00D45654">
      <w:pPr>
        <w:pStyle w:val="Academic"/>
        <w:spacing w:line="348" w:lineRule="auto"/>
        <w:ind w:firstLine="720"/>
      </w:pPr>
    </w:p>
    <w:p w14:paraId="1C349A43" w14:textId="08AEB0ED" w:rsidR="00A55FFA" w:rsidRPr="00A55FFA" w:rsidRDefault="00A55FFA" w:rsidP="00A55FFA">
      <w:pPr>
        <w:pStyle w:val="Academic"/>
        <w:spacing w:line="348" w:lineRule="auto"/>
        <w:ind w:firstLine="720"/>
      </w:pPr>
      <w:r w:rsidRPr="00A55FFA">
        <w:t xml:space="preserve">Результати емпіричного дослідження засвідчують, що емоційний інтелект виступає </w:t>
      </w:r>
      <w:proofErr w:type="spellStart"/>
      <w:r w:rsidRPr="00A55FFA">
        <w:t>системоутворювальним</w:t>
      </w:r>
      <w:proofErr w:type="spellEnd"/>
      <w:r w:rsidRPr="00A55FFA">
        <w:t xml:space="preserve"> психологічним ресурсом трансформаційного лідерства керівників середньої та вищої ланки</w:t>
      </w:r>
      <w:r>
        <w:t xml:space="preserve"> та розвитку їх організаційних та комунікативних </w:t>
      </w:r>
      <w:proofErr w:type="spellStart"/>
      <w:r>
        <w:t>схильностей</w:t>
      </w:r>
      <w:proofErr w:type="spellEnd"/>
      <w:r w:rsidRPr="00A55FFA">
        <w:t xml:space="preserve">, водночас його окремі компоненти мають нерівномірний рівень розвитку та різну функціональну значущість для управлінської діяльності. Найбільш вагомими для формування лідерського впливу, здатності надихати підлеглих, здійснювати інтелектуальну стимуляцію та реалізовувати індивідуальний підхід виявилися такі компоненти емоційного інтелекту, як здатність до розпізнавання емоцій інших людей, </w:t>
      </w:r>
      <w:proofErr w:type="spellStart"/>
      <w:r w:rsidRPr="00A55FFA">
        <w:t>самомотивація</w:t>
      </w:r>
      <w:proofErr w:type="spellEnd"/>
      <w:r w:rsidRPr="00A55FFA">
        <w:t xml:space="preserve"> та управління власними емоціями. Саме ці складові забезпечують спрямованість керівника на інших, гнучкість управлінської поведінки та ефективну взаємодію в умовах високого емоційного навантаження.</w:t>
      </w:r>
    </w:p>
    <w:p w14:paraId="290EC698" w14:textId="77777777" w:rsidR="00A55FFA" w:rsidRPr="00A55FFA" w:rsidRDefault="00A55FFA" w:rsidP="00A55FFA">
      <w:pPr>
        <w:pStyle w:val="Academic"/>
        <w:spacing w:line="348" w:lineRule="auto"/>
        <w:ind w:firstLine="720"/>
      </w:pPr>
      <w:r w:rsidRPr="00A55FFA">
        <w:t>Аналіз профілю емоційного інтелекту керівників показав, що за відносно високого рівня емоційної обізнаності найбільш уразливою ланкою є управління власними емоціями, яке характеризується найнижчими показниками серед усіх компонентів. Це свідчить про наявність труднощів у регуляції напруження, подоланні негативних емоційних переживань та збереженні емоційної рівноваги у стресових, конфліктних або кризових управлінських ситуаціях. Водночас саме управління власними емоціями має значущі кореляційні зв’язки з процесом трансформаційного лідерства та такими його складовими, як уміння надихати, інтелектуальна стимуляція та індивідуальний підхід, що дозволяє розглядати розвиток цієї компоненти як пріоритетний напрям психологічної корекції та навчання керівників.</w:t>
      </w:r>
    </w:p>
    <w:p w14:paraId="36E58F49" w14:textId="77777777" w:rsidR="00A55FFA" w:rsidRPr="00A55FFA" w:rsidRDefault="00A55FFA" w:rsidP="00A55FFA">
      <w:pPr>
        <w:pStyle w:val="Academic"/>
        <w:spacing w:line="348" w:lineRule="auto"/>
        <w:ind w:firstLine="720"/>
      </w:pPr>
      <w:r w:rsidRPr="00A55FFA">
        <w:lastRenderedPageBreak/>
        <w:t>Особливу увагу привертає здатність до розпізнавання емоцій інших людей, яка виявилася не лише найбільш значущою для трансформаційного лідерства, а й такою, що суттєво відрізняє керівників вищої ланки від керівників середньої ланки. Більш високий рівень соціально-</w:t>
      </w:r>
      <w:proofErr w:type="spellStart"/>
      <w:r w:rsidRPr="00A55FFA">
        <w:t>перцептивної</w:t>
      </w:r>
      <w:proofErr w:type="spellEnd"/>
      <w:r w:rsidRPr="00A55FFA">
        <w:t xml:space="preserve"> компетентності керівників вищого рівня управління забезпечує їм перевагу у складних комунікативних, переговорних та управлінських ситуаціях і може розглядатися як одна з ключових психологічних умов професійного зростання та переходу до вищих управлінських позицій. Таким чином, розвиток здатності до точного розпізнавання емоційних станів, намірів і реакцій інших людей є одним із провідних завдань програм розвитку емоційного інтелекту керівників.</w:t>
      </w:r>
    </w:p>
    <w:p w14:paraId="1FB6A3BC" w14:textId="77777777" w:rsidR="00A55FFA" w:rsidRPr="00A55FFA" w:rsidRDefault="00A55FFA" w:rsidP="00A55FFA">
      <w:pPr>
        <w:pStyle w:val="Academic"/>
        <w:spacing w:line="348" w:lineRule="auto"/>
        <w:ind w:firstLine="720"/>
      </w:pPr>
      <w:r w:rsidRPr="00A55FFA">
        <w:t xml:space="preserve">Водночас встановлено, що емоційна обізнаність, яка відображає здатність до саморефлексії та усвідомлення власних емоцій, не має статистично значущих </w:t>
      </w:r>
      <w:proofErr w:type="spellStart"/>
      <w:r w:rsidRPr="00A55FFA">
        <w:t>зв’язків</w:t>
      </w:r>
      <w:proofErr w:type="spellEnd"/>
      <w:r w:rsidRPr="00A55FFA">
        <w:t xml:space="preserve"> ні з трансформаційним лідерством загалом, ні з його окремими компонентами, а також не пов’язана з комунікативними й організаторськими здібностями керівників. Це свідчить про те, що сам факт усвідомлення власних переживань не забезпечує ефективності управлінської діяльності, якщо він не поєднується з активною емоційною регуляцією та спрямованістю на інших. У зв’язку з цим програми розвитку та корекції, орієнтовані на керівників, не повинні зосереджуватися на розвитку емоційної обізнаності як самостійної цілі, а мають інтегрувати її у ширший контекст формування діяльнісно орієнтованих компонентів емоційного інтелекту.</w:t>
      </w:r>
    </w:p>
    <w:p w14:paraId="3CB43053" w14:textId="77777777" w:rsidR="00A55FFA" w:rsidRPr="00A55FFA" w:rsidRDefault="00A55FFA" w:rsidP="00A55FFA">
      <w:pPr>
        <w:pStyle w:val="Academic"/>
        <w:spacing w:line="348" w:lineRule="auto"/>
        <w:ind w:firstLine="720"/>
      </w:pPr>
      <w:r w:rsidRPr="00A55FFA">
        <w:t>Окремо встановлено, що такий компонент трансформаційного лідерства, як надання самостійності підлеглим, є більш вираженим у керівників вищої ланки, проте не має значущих взаємозв’язків із жодною з компонент емоційного інтелекту. Це дозволяє розглядати делегування повноважень і заохочення автономності працівників як стратегічно-рольовий аспект управлінської діяльності, який зумовлюється насамперед управлінським стилем, професійним досвідом та організаційним контекстом, а не рівнем емоційної компетентності керівника.</w:t>
      </w:r>
    </w:p>
    <w:p w14:paraId="67AEAF80" w14:textId="77777777" w:rsidR="00A55FFA" w:rsidRPr="00A55FFA" w:rsidRDefault="00A55FFA" w:rsidP="00A55FFA">
      <w:pPr>
        <w:pStyle w:val="Academic"/>
        <w:spacing w:line="348" w:lineRule="auto"/>
        <w:ind w:firstLine="720"/>
      </w:pPr>
      <w:r w:rsidRPr="00A55FFA">
        <w:t xml:space="preserve">Загалом отримані результати свідчать, що найбільш актуальними потребами у розвитку емоційного інтелекту керівників є формування навичок </w:t>
      </w:r>
      <w:r w:rsidRPr="00A55FFA">
        <w:lastRenderedPageBreak/>
        <w:t xml:space="preserve">емоційної саморегуляції, розвиток </w:t>
      </w:r>
      <w:proofErr w:type="spellStart"/>
      <w:r w:rsidRPr="00A55FFA">
        <w:t>самомотивації</w:t>
      </w:r>
      <w:proofErr w:type="spellEnd"/>
      <w:r w:rsidRPr="00A55FFA">
        <w:t xml:space="preserve"> та вдосконалення соціально-емоційної перцепції. Саме ці компоненти забезпечують ефективність трансформаційного лідерства, комунікативних і організаторських здібностей, тоді як емоційна обізнаність і емпатія виконують допоміжну, фонову функцію та набувають практичної значущості лише у взаємодії з більш активними, діяльнісно спрямованими складовими емоційного інтелекту.</w:t>
      </w:r>
    </w:p>
    <w:p w14:paraId="24C7581F" w14:textId="77777777" w:rsidR="00D45654" w:rsidRDefault="00D45654" w:rsidP="00D45654">
      <w:pPr>
        <w:pStyle w:val="Academic"/>
        <w:spacing w:line="348" w:lineRule="auto"/>
        <w:ind w:firstLine="720"/>
      </w:pPr>
    </w:p>
    <w:p w14:paraId="678CD246" w14:textId="6458A936" w:rsidR="00D45654" w:rsidRDefault="00D45654" w:rsidP="002E171E">
      <w:pPr>
        <w:pStyle w:val="Academic"/>
        <w:spacing w:line="348" w:lineRule="auto"/>
        <w:ind w:firstLine="720"/>
      </w:pPr>
      <w:r>
        <w:t>3.2. Прикладна м</w:t>
      </w:r>
      <w:r w:rsidRPr="005150D7">
        <w:t>одель розвитку емоційного інтелекту у керівників</w:t>
      </w:r>
      <w:r>
        <w:t xml:space="preserve"> </w:t>
      </w:r>
      <w:r w:rsidR="009206FD">
        <w:t>ТОВ «</w:t>
      </w:r>
      <w:proofErr w:type="spellStart"/>
      <w:r w:rsidR="00EE3E36">
        <w:t>Ромстал</w:t>
      </w:r>
      <w:proofErr w:type="spellEnd"/>
      <w:r w:rsidR="00EE3E36">
        <w:t xml:space="preserve"> Україна</w:t>
      </w:r>
      <w:r w:rsidR="009206FD">
        <w:t>»</w:t>
      </w:r>
      <w:r>
        <w:t xml:space="preserve"> </w:t>
      </w:r>
    </w:p>
    <w:p w14:paraId="568C4675" w14:textId="77777777" w:rsidR="002E171E" w:rsidRPr="005150D7" w:rsidRDefault="002E171E" w:rsidP="002E171E">
      <w:pPr>
        <w:pStyle w:val="Academic"/>
        <w:spacing w:line="348" w:lineRule="auto"/>
        <w:ind w:firstLine="720"/>
      </w:pPr>
    </w:p>
    <w:p w14:paraId="7FF95BD7" w14:textId="0C753191" w:rsidR="004E696B" w:rsidRPr="004E696B" w:rsidRDefault="004E696B" w:rsidP="004E696B">
      <w:pPr>
        <w:pStyle w:val="Academic"/>
        <w:spacing w:line="348" w:lineRule="auto"/>
        <w:ind w:firstLine="720"/>
      </w:pPr>
      <w:r w:rsidRPr="004E696B">
        <w:t>Переважна більшість тренінгів із розвитку емоційного інтелекту зосереджується передусім на формуванні навичок розпізнавання та усвідомлення власних емоцій, акцентуючи увагу на розвитку саморефлексії та емоційної обізнаності як базових складових емоційної компетентності</w:t>
      </w:r>
      <w:r>
        <w:t xml:space="preserve"> </w:t>
      </w:r>
      <w:r w:rsidRPr="004E696B">
        <w:t>[</w:t>
      </w:r>
      <w:r w:rsidR="002E64B6">
        <w:t>9</w:t>
      </w:r>
      <w:r w:rsidRPr="004E696B">
        <w:t xml:space="preserve">; </w:t>
      </w:r>
      <w:r w:rsidR="002E64B6">
        <w:t>1</w:t>
      </w:r>
      <w:r w:rsidRPr="004E696B">
        <w:t xml:space="preserve">, </w:t>
      </w:r>
      <w:r>
        <w:rPr>
          <w:lang w:val="en-US"/>
        </w:rPr>
        <w:t>c</w:t>
      </w:r>
      <w:r w:rsidRPr="004E696B">
        <w:t xml:space="preserve">. 29-30; </w:t>
      </w:r>
      <w:r w:rsidR="002E64B6">
        <w:t>19</w:t>
      </w:r>
      <w:r w:rsidRPr="004E696B">
        <w:t xml:space="preserve">]. Водночас результати аналізу статистичних даних проведеного дослідження свідчать про те, що саме ці навички у керівників середньої та вищої ланки є відносно добре сформованими та не становлять основної зони дефіциту. Це вказує на доцільність переорієнтації програм розвитку емоційного інтелекту з переважно рефлексивних компонентів на більш діяльнісно орієнтовані складові, зокрема емоційну саморегуляцію, </w:t>
      </w:r>
      <w:proofErr w:type="spellStart"/>
      <w:r w:rsidRPr="004E696B">
        <w:t>самомотивацію</w:t>
      </w:r>
      <w:proofErr w:type="spellEnd"/>
      <w:r w:rsidRPr="004E696B">
        <w:t xml:space="preserve"> та соціально-емоційну перцепцію, які мають вирішальне значення для ефективності трансформаційного лідерства та управлінської взаємодії.</w:t>
      </w:r>
    </w:p>
    <w:p w14:paraId="23DCEDB5" w14:textId="66B8ABF2" w:rsidR="002E171E" w:rsidRDefault="004E696B" w:rsidP="002E171E">
      <w:pPr>
        <w:pStyle w:val="Academic"/>
        <w:spacing w:line="348" w:lineRule="auto"/>
        <w:ind w:firstLine="720"/>
      </w:pPr>
      <w:r>
        <w:t>Отже, в</w:t>
      </w:r>
      <w:r w:rsidR="00D34C6E">
        <w:t xml:space="preserve">раховуючи результати емпіричного дослідження прикладна модель </w:t>
      </w:r>
      <w:r w:rsidR="00D34C6E" w:rsidRPr="005150D7">
        <w:t>розвитку емоційного інтелекту у керівників</w:t>
      </w:r>
      <w:r w:rsidR="00D34C6E">
        <w:t xml:space="preserve"> </w:t>
      </w:r>
      <w:r w:rsidR="009206FD">
        <w:t>ТОВ «</w:t>
      </w:r>
      <w:proofErr w:type="spellStart"/>
      <w:r w:rsidR="00EE3E36">
        <w:t>Ромстал</w:t>
      </w:r>
      <w:proofErr w:type="spellEnd"/>
      <w:r w:rsidR="00EE3E36">
        <w:t xml:space="preserve"> Україна</w:t>
      </w:r>
      <w:r w:rsidR="009206FD">
        <w:t xml:space="preserve">» </w:t>
      </w:r>
      <w:r w:rsidR="00D34C6E">
        <w:t>включає роботу з такими основними напрямками:</w:t>
      </w:r>
    </w:p>
    <w:p w14:paraId="6060FE31" w14:textId="77777777" w:rsidR="00D34C6E" w:rsidRDefault="00D34C6E" w:rsidP="00D34C6E">
      <w:pPr>
        <w:pStyle w:val="Academic"/>
        <w:numPr>
          <w:ilvl w:val="0"/>
          <w:numId w:val="16"/>
        </w:numPr>
        <w:spacing w:line="348" w:lineRule="auto"/>
        <w:ind w:left="0" w:firstLine="709"/>
      </w:pPr>
      <w:r w:rsidRPr="00A55FFA">
        <w:t>формування навичок емоційної саморегуляції</w:t>
      </w:r>
      <w:r>
        <w:t xml:space="preserve"> (робота над покращенням навичок управління власними емоціями як компоненти емоційного інтелекту);</w:t>
      </w:r>
    </w:p>
    <w:p w14:paraId="7719E944" w14:textId="781AC9B0" w:rsidR="00D34C6E" w:rsidRDefault="00D34C6E" w:rsidP="00D34C6E">
      <w:pPr>
        <w:pStyle w:val="Academic"/>
        <w:numPr>
          <w:ilvl w:val="0"/>
          <w:numId w:val="16"/>
        </w:numPr>
        <w:spacing w:line="348" w:lineRule="auto"/>
        <w:ind w:left="0" w:firstLine="709"/>
      </w:pPr>
      <w:r w:rsidRPr="00A55FFA">
        <w:t>вдосконалення соціально-емоційної перцепції</w:t>
      </w:r>
      <w:r>
        <w:t xml:space="preserve"> (розвиток навичок розпізнавання емоцій інших людей);</w:t>
      </w:r>
    </w:p>
    <w:p w14:paraId="2A77C071" w14:textId="47BA15FE" w:rsidR="00D34C6E" w:rsidRDefault="00D34C6E" w:rsidP="00D34C6E">
      <w:pPr>
        <w:pStyle w:val="Academic"/>
        <w:numPr>
          <w:ilvl w:val="0"/>
          <w:numId w:val="16"/>
        </w:numPr>
        <w:spacing w:line="348" w:lineRule="auto"/>
        <w:ind w:left="0" w:firstLine="709"/>
      </w:pPr>
      <w:r w:rsidRPr="00A55FFA">
        <w:lastRenderedPageBreak/>
        <w:t xml:space="preserve">розвиток </w:t>
      </w:r>
      <w:proofErr w:type="spellStart"/>
      <w:r w:rsidRPr="00A55FFA">
        <w:t>самомотивації</w:t>
      </w:r>
      <w:proofErr w:type="spellEnd"/>
      <w:r w:rsidRPr="00A55FFA">
        <w:t xml:space="preserve"> </w:t>
      </w:r>
      <w:r>
        <w:t xml:space="preserve">як </w:t>
      </w:r>
      <w:r w:rsidRPr="00D34C6E">
        <w:t>здатност</w:t>
      </w:r>
      <w:r>
        <w:t>і</w:t>
      </w:r>
      <w:r w:rsidRPr="00D34C6E">
        <w:t xml:space="preserve"> людини свідомо активізувати й підтримувати власну діяльність, емоційний тонус і спрямованість на досягнення цілей, незалежно від зовнішніх заохочень або обставин, через усвідомлення власних потреб, цінностей і смислів та вміння регулювати емоції для подолання труднощів і збереження продуктивності</w:t>
      </w:r>
      <w:r>
        <w:t>.</w:t>
      </w:r>
    </w:p>
    <w:p w14:paraId="215482B5" w14:textId="77777777" w:rsidR="003D6819" w:rsidRPr="003D6819" w:rsidRDefault="003D6819" w:rsidP="003D6819">
      <w:pPr>
        <w:pStyle w:val="Academic"/>
      </w:pPr>
      <w:r w:rsidRPr="003D6819">
        <w:t xml:space="preserve">У зв’язку з тим, що робочий графік керівників середньої та вищої ланки характеризується високою інтенсивністю, </w:t>
      </w:r>
      <w:proofErr w:type="spellStart"/>
      <w:r w:rsidRPr="003D6819">
        <w:t>нерегламентованістю</w:t>
      </w:r>
      <w:proofErr w:type="spellEnd"/>
      <w:r w:rsidRPr="003D6819">
        <w:t xml:space="preserve"> та значною кількістю паралельних управлінських завдань, проведення тренінгів з розвитку емоційного інтелекту у традиційному груповому форматі є суттєво ускладненим. Обмежені часові ресурси, непередбачуваність навантаження, відповідальність за прийняття оперативних і стратегічних рішень, а також залученість до кризового управління знижують можливості регулярної та повноцінної участі керівників у тривалих групових навчальних програмах. За таких умов групові тренінги часто сприймаються як додаткове навантаження, що конкурує з основною професійною діяльністю, що, у свою чергу, може знижувати їхню ефективність та мотивацію до участі.</w:t>
      </w:r>
    </w:p>
    <w:p w14:paraId="4227297A" w14:textId="05D5FA7D" w:rsidR="003D6819" w:rsidRDefault="003D6819" w:rsidP="003D6819">
      <w:pPr>
        <w:pStyle w:val="Academic"/>
      </w:pPr>
      <w:r w:rsidRPr="003D6819">
        <w:t xml:space="preserve">Отже, доцільним є пошук альтернативних, більш гнучких форматів розвитку емоційного інтелекту, орієнтованих на індивідуальну роботу з керівником, інтеграцію психологічних інтервенцій у повсякденну управлінську практику та можливість адаптації навчального процесу до індивідуального темпу й актуальних професійних викликів. Такий підхід передбачає використання коротких модульних програм, індивідуального психологічного консультування, </w:t>
      </w:r>
      <w:proofErr w:type="spellStart"/>
      <w:r w:rsidRPr="003D6819">
        <w:t>коучингу</w:t>
      </w:r>
      <w:proofErr w:type="spellEnd"/>
      <w:r w:rsidRPr="003D6819">
        <w:t xml:space="preserve">, </w:t>
      </w:r>
      <w:proofErr w:type="spellStart"/>
      <w:r w:rsidRPr="003D6819">
        <w:t>супервізії</w:t>
      </w:r>
      <w:proofErr w:type="spellEnd"/>
      <w:r w:rsidRPr="003D6819">
        <w:t xml:space="preserve">, а також цифрових форматів навчання, що дозволяють працювати з ключовими компонентами емоційного інтелекту без значного відриву від професійної діяльності. Застосування індивідуалізованих і </w:t>
      </w:r>
      <w:proofErr w:type="spellStart"/>
      <w:r w:rsidRPr="003D6819">
        <w:t>контекстно</w:t>
      </w:r>
      <w:proofErr w:type="spellEnd"/>
      <w:r w:rsidRPr="003D6819">
        <w:t xml:space="preserve"> чутливих форм розвитку емоційного інтелекту створює умови для більш цілеспрямованого формування навичок</w:t>
      </w:r>
      <w:r>
        <w:t>.</w:t>
      </w:r>
    </w:p>
    <w:p w14:paraId="048BE843" w14:textId="55624496" w:rsidR="00036D4E" w:rsidRPr="00036D4E" w:rsidRDefault="00036D4E" w:rsidP="00036D4E">
      <w:pPr>
        <w:pStyle w:val="Academic"/>
      </w:pPr>
      <w:r w:rsidRPr="00036D4E">
        <w:t xml:space="preserve">Для розвитку навички управління емоціями у керівників доцільно цілеспрямовано навчати їх використанню техніки «СТОПП» як інструменту швидкої емоційної саморегуляції у професійній діяльності. Ця техніка дозволяє </w:t>
      </w:r>
      <w:r w:rsidRPr="00036D4E">
        <w:lastRenderedPageBreak/>
        <w:t>керівникам знижувати інтенсивність емоційних реакцій, усвідомлювати власні внутрішні стани та переходити від імпульсивних дій до зважених управлінських рішень, що є особливо важливим в умовах високої відповідальності, стресу та міжособистісної напруги.</w:t>
      </w:r>
      <w:r>
        <w:t xml:space="preserve"> </w:t>
      </w:r>
      <w:r w:rsidRPr="00036D4E">
        <w:t>Техніка «СТОПП» реалізується через послідовне проходження п’яти взаємопов’язаних етапів. Перший етап – «С (Стоп)» – передбачає свідому зупинку автоматичної реакції та взяття короткої паузи, яка створює психологічний простір для саморегуляції. Другий етап – «Т (Тихо подихай)» – спрямований на стабілізацію фізіологічного стану шляхом спостереження за диханням і його уповільнення, що знижує емоційне напруження та активує когнітивний контроль.</w:t>
      </w:r>
      <w:r>
        <w:t xml:space="preserve"> </w:t>
      </w:r>
      <w:r w:rsidRPr="00036D4E">
        <w:t xml:space="preserve">На третьому етапі – «О (Осмисли)» – керівник фокусується на усвідомленні власних думок, емоцій, тілесних </w:t>
      </w:r>
      <w:proofErr w:type="spellStart"/>
      <w:r w:rsidRPr="00036D4E">
        <w:t>відчуттів</w:t>
      </w:r>
      <w:proofErr w:type="spellEnd"/>
      <w:r w:rsidRPr="00036D4E">
        <w:t xml:space="preserve"> і об’єкта реакції, що дозволяє відокремити факти від суб’єктивних інтерпретацій. Четвертий етап – «П (Почни дивитись на ситуацію з перспективи)» – передбачає когнітивне переосмислення ситуації через аналіз альтернативних пояснень, довгострокових наслідків та позиції стороннього спостерігача, що сприяє зниженню емоційної напруги та формуванню стратегічного бачення.</w:t>
      </w:r>
      <w:r>
        <w:t xml:space="preserve"> </w:t>
      </w:r>
      <w:r w:rsidRPr="00036D4E">
        <w:t>Завершальний етап – «П (Продовжуй практикувати у тому, що є дієвим)» – полягає у виборі найбільш конструктивної управлінської дії, узгодженої з професійними цілями, цінностями керівника та інтересами організації. Систематичне навчання та регулярне застосування техніки «СТОПП» у повсякденній управлінській практиці сприяє розвитку стійкої навички управління емоціями, підвищенню ефективності управлінських рішень і формуванню рефлексивного стилю лідерства</w:t>
      </w:r>
      <w:r>
        <w:t xml:space="preserve"> </w:t>
      </w:r>
      <w:r w:rsidRPr="00036D4E">
        <w:t>[</w:t>
      </w:r>
      <w:r w:rsidR="002E64B6">
        <w:t>1</w:t>
      </w:r>
      <w:r>
        <w:t>, c. 90</w:t>
      </w:r>
      <w:r w:rsidRPr="00036D4E">
        <w:t>].</w:t>
      </w:r>
    </w:p>
    <w:p w14:paraId="1A4EF220" w14:textId="7C59B6D9" w:rsidR="006F00DD" w:rsidRDefault="006F00DD" w:rsidP="006F00DD">
      <w:pPr>
        <w:pStyle w:val="Academic"/>
      </w:pPr>
      <w:r w:rsidRPr="006F00DD">
        <w:t>Використання мобільних застосунків у розвитку навички управління емоціями є сучасним інструментом</w:t>
      </w:r>
      <w:r>
        <w:t>, який</w:t>
      </w:r>
      <w:r w:rsidRPr="006F00DD">
        <w:t xml:space="preserve"> поєднує класичні психологічні практики з можливостями </w:t>
      </w:r>
      <w:r>
        <w:t xml:space="preserve">цифрових </w:t>
      </w:r>
      <w:r w:rsidRPr="006F00DD">
        <w:t xml:space="preserve">технологій. Такі застосунки </w:t>
      </w:r>
      <w:proofErr w:type="spellStart"/>
      <w:r w:rsidRPr="006F00DD">
        <w:t>цифровізують</w:t>
      </w:r>
      <w:proofErr w:type="spellEnd"/>
      <w:r w:rsidRPr="006F00DD">
        <w:t xml:space="preserve"> базову техніку ведення щоденника емоцій, забезпечуючи регулярну фіксацію емоційних станів, аналіз їх зв’язку з подіями та видами діяльності, а також виявлення індивідуальних емоційних тригерів і стійких моделей реагування. Зокрема, застосунок </w:t>
      </w:r>
      <w:r>
        <w:t>«</w:t>
      </w:r>
      <w:proofErr w:type="spellStart"/>
      <w:r w:rsidRPr="006F00DD">
        <w:t>Daylio</w:t>
      </w:r>
      <w:proofErr w:type="spellEnd"/>
      <w:r>
        <w:t>»</w:t>
      </w:r>
      <w:r w:rsidRPr="006F00DD">
        <w:t xml:space="preserve"> дозволяє у спрощеній формі відстежувати настрій </w:t>
      </w:r>
      <w:r w:rsidRPr="006F00DD">
        <w:lastRenderedPageBreak/>
        <w:t xml:space="preserve">за допомогою символів, систематизувати емоційний досвід у календарі та статистичних звітах, що сприяє розвитку усвідомленості, самоконтролю та здатності до саморегуляції. Водночас застосунок </w:t>
      </w:r>
      <w:r>
        <w:t>«</w:t>
      </w:r>
      <w:proofErr w:type="spellStart"/>
      <w:r w:rsidRPr="006F00DD">
        <w:t>MoodNotes</w:t>
      </w:r>
      <w:proofErr w:type="spellEnd"/>
      <w:r>
        <w:t>»</w:t>
      </w:r>
      <w:r w:rsidRPr="006F00DD">
        <w:t xml:space="preserve"> ґрунтується на засадах </w:t>
      </w:r>
      <w:proofErr w:type="spellStart"/>
      <w:r w:rsidRPr="006F00DD">
        <w:t>когнітивно</w:t>
      </w:r>
      <w:proofErr w:type="spellEnd"/>
      <w:r w:rsidRPr="006F00DD">
        <w:t>-поведінкової терапії та позитивної психології, залучаючи користувача до активного аналізу власних думок і почуттів [</w:t>
      </w:r>
      <w:r w:rsidR="002E64B6">
        <w:t>3</w:t>
      </w:r>
      <w:r w:rsidRPr="006F00DD">
        <w:t>, c. 203].</w:t>
      </w:r>
    </w:p>
    <w:p w14:paraId="1FEF0393" w14:textId="37641DA2" w:rsidR="001C09B8" w:rsidRPr="001C09B8" w:rsidRDefault="001C09B8" w:rsidP="001C09B8">
      <w:pPr>
        <w:pStyle w:val="Academic"/>
      </w:pPr>
      <w:r w:rsidRPr="001C09B8">
        <w:t xml:space="preserve">Розвиток здатності керівників до усвідомлення емоцій інших людей як </w:t>
      </w:r>
      <w:proofErr w:type="spellStart"/>
      <w:r w:rsidRPr="001C09B8">
        <w:t>перцептивно-емпатійного</w:t>
      </w:r>
      <w:proofErr w:type="spellEnd"/>
      <w:r w:rsidRPr="001C09B8">
        <w:t xml:space="preserve"> компонента емоційного інтелекту створює підґрунтя для ефективної управлінської взаємодії, підвищення якості комунікації та формування довіри в команді</w:t>
      </w:r>
      <w:r>
        <w:t>,</w:t>
      </w:r>
      <w:r w:rsidRPr="001C09B8">
        <w:t xml:space="preserve"> забезпечує керівнику можливість не лише розпізнавати емоційні стани підлеглих, а й адекватно інтерпретувати їх у контексті професійної діяльності, що є критично важливим для прийняття зважених управлінських рішень, запобігання конфліктам і підтримки психологічно безпечного робочого середовища.</w:t>
      </w:r>
      <w:r>
        <w:t xml:space="preserve"> Для розвитку цієї здатності доцільно опанувати та використовувати у практичній діяльності наступні техніки:</w:t>
      </w:r>
    </w:p>
    <w:p w14:paraId="7415C52F" w14:textId="77777777" w:rsidR="008D1C50" w:rsidRDefault="001C09B8" w:rsidP="008D1C50">
      <w:pPr>
        <w:pStyle w:val="Academic"/>
      </w:pPr>
      <w:r>
        <w:t xml:space="preserve">1. </w:t>
      </w:r>
      <w:r w:rsidRPr="008D1C50">
        <w:t>П</w:t>
      </w:r>
      <w:r w:rsidRPr="001C09B8">
        <w:t xml:space="preserve">рактика активного та </w:t>
      </w:r>
      <w:proofErr w:type="spellStart"/>
      <w:r w:rsidRPr="001C09B8">
        <w:t>емпатичного</w:t>
      </w:r>
      <w:proofErr w:type="spellEnd"/>
      <w:r w:rsidRPr="001C09B8">
        <w:t xml:space="preserve"> слухання, яка передбачає свідоме зосередження на співрозмовнику без переривань, оцінювання чи передчасних висновків. У процесі такої взаємодії керівник не лише фіксує зміст висловлювань, а й звертає увагу на емоційний тон мовлення, паузи, інтонації та невербальні сигнали,</w:t>
      </w:r>
      <w:r w:rsidR="008D1C50">
        <w:t xml:space="preserve"> за необхідності</w:t>
      </w:r>
      <w:r w:rsidRPr="001C09B8">
        <w:t xml:space="preserve"> періодично уточнюючи почуття співро</w:t>
      </w:r>
      <w:r w:rsidR="008D1C50">
        <w:t>змовника</w:t>
      </w:r>
      <w:r w:rsidRPr="001C09B8">
        <w:t xml:space="preserve"> через перефразування або віддзеркалення. </w:t>
      </w:r>
    </w:p>
    <w:p w14:paraId="633A2E0F" w14:textId="023AA246" w:rsidR="001C09B8" w:rsidRPr="001C09B8" w:rsidRDefault="008D1C50" w:rsidP="008D1C50">
      <w:pPr>
        <w:pStyle w:val="Academic"/>
      </w:pPr>
      <w:r w:rsidRPr="008D1C50">
        <w:t>2.</w:t>
      </w:r>
      <w:r w:rsidR="001C09B8" w:rsidRPr="001C09B8">
        <w:t xml:space="preserve"> </w:t>
      </w:r>
      <w:r w:rsidRPr="008D1C50">
        <w:t>С</w:t>
      </w:r>
      <w:r w:rsidR="001C09B8" w:rsidRPr="001C09B8">
        <w:t xml:space="preserve">постереження за мовою тіла та невербальною поведінкою, що дозволяє керівнику розширити сприйняття емоційних сигналів за межі вербального спілкування. Аналіз міміки, жестів, пози, зорового контакту та змін у поведінці допомагає вчасно помічати приховані емоційні стани, такі як напруження, тривога, роздратування або втома, які не завжди прямо </w:t>
      </w:r>
      <w:proofErr w:type="spellStart"/>
      <w:r w:rsidR="001C09B8" w:rsidRPr="001C09B8">
        <w:t>вербалізуються</w:t>
      </w:r>
      <w:proofErr w:type="spellEnd"/>
      <w:r w:rsidR="001C09B8" w:rsidRPr="001C09B8">
        <w:t>. Регулярна практика усвідомленого спостереження розвиває емоційну чутливість й підвищує точність інтерпретації міжособистісних сигналів у команді.</w:t>
      </w:r>
    </w:p>
    <w:p w14:paraId="4A05DA61" w14:textId="1584491E" w:rsidR="001C09B8" w:rsidRPr="001C09B8" w:rsidRDefault="008D1C50" w:rsidP="008D1C50">
      <w:pPr>
        <w:pStyle w:val="Academic"/>
      </w:pPr>
      <w:r w:rsidRPr="008D1C50">
        <w:t>3. С</w:t>
      </w:r>
      <w:r w:rsidR="001C09B8" w:rsidRPr="001C09B8">
        <w:t xml:space="preserve">творення </w:t>
      </w:r>
      <w:proofErr w:type="spellStart"/>
      <w:r w:rsidR="001C09B8" w:rsidRPr="001C09B8">
        <w:t>емоційно</w:t>
      </w:r>
      <w:proofErr w:type="spellEnd"/>
      <w:r w:rsidR="001C09B8" w:rsidRPr="001C09B8">
        <w:t xml:space="preserve"> безпечного та </w:t>
      </w:r>
      <w:proofErr w:type="spellStart"/>
      <w:r w:rsidR="001C09B8" w:rsidRPr="001C09B8">
        <w:t>емпатійно</w:t>
      </w:r>
      <w:proofErr w:type="spellEnd"/>
      <w:r w:rsidR="001C09B8" w:rsidRPr="001C09B8">
        <w:t xml:space="preserve"> насиченого середовища, у якому співробітники можуть відкрито висловлювати свої емоції без страху осуду </w:t>
      </w:r>
      <w:r w:rsidR="001C09B8" w:rsidRPr="001C09B8">
        <w:lastRenderedPageBreak/>
        <w:t>чи санкцій. Керівник, який демонструє прийняття емоцій інших, готовність до діалогу та повагу до різних емоційних реакцій, полегшує процес їх розпізнавання й розуміння. У такому середовищі емоції стають не перешкодою, а джерелом інформації про стан команди, рівень мотивації та приховані проблеми.</w:t>
      </w:r>
    </w:p>
    <w:p w14:paraId="5D97886A" w14:textId="616927DB" w:rsidR="001C09B8" w:rsidRPr="001C09B8" w:rsidRDefault="008D1C50" w:rsidP="008D1C50">
      <w:pPr>
        <w:pStyle w:val="Academic"/>
      </w:pPr>
      <w:r w:rsidRPr="008D1C50">
        <w:t xml:space="preserve">4. </w:t>
      </w:r>
      <w:proofErr w:type="spellStart"/>
      <w:r w:rsidR="001C09B8" w:rsidRPr="001C09B8">
        <w:t>Доповнювальною</w:t>
      </w:r>
      <w:proofErr w:type="spellEnd"/>
      <w:r w:rsidR="001C09B8" w:rsidRPr="001C09B8">
        <w:t xml:space="preserve"> технікою є рефлексивний аналіз управлінських взаємодій, коли керівник після нарад, індивідуальних розмов або конфліктних ситуацій осмислює, які емоції могли переживати учасники взаємодії, як ці емоції проявлялися та як вони вплинули на поведінку і результати. Така рефлексія поступово формує здатність прогнозувати емоційні реакції інших і адаптувати власний стиль управління відповідно до емоційного контексту</w:t>
      </w:r>
      <w:r w:rsidRPr="008D1C50">
        <w:t xml:space="preserve"> [</w:t>
      </w:r>
      <w:r w:rsidR="002E64B6">
        <w:t>6</w:t>
      </w:r>
      <w:r w:rsidRPr="008D1C50">
        <w:t xml:space="preserve">, </w:t>
      </w:r>
      <w:r>
        <w:rPr>
          <w:lang w:val="en-US"/>
        </w:rPr>
        <w:t>c</w:t>
      </w:r>
      <w:r w:rsidRPr="008D1C50">
        <w:t>. 1631]</w:t>
      </w:r>
      <w:r w:rsidR="001C09B8" w:rsidRPr="001C09B8">
        <w:t>.</w:t>
      </w:r>
    </w:p>
    <w:p w14:paraId="6C360951" w14:textId="7917F995" w:rsidR="00D34C6E" w:rsidRPr="00BC11C9" w:rsidRDefault="00BC11C9" w:rsidP="002E171E">
      <w:pPr>
        <w:pStyle w:val="Academic"/>
        <w:spacing w:line="348" w:lineRule="auto"/>
        <w:ind w:firstLine="720"/>
      </w:pPr>
      <w:r>
        <w:t xml:space="preserve">Для розвитку </w:t>
      </w:r>
      <w:proofErr w:type="spellStart"/>
      <w:r>
        <w:t>самомотивації</w:t>
      </w:r>
      <w:proofErr w:type="spellEnd"/>
      <w:r>
        <w:t xml:space="preserve"> як компоненти емоційного інтелекту варто використовувати модифіковані варіації наступних мотиваційних технік: </w:t>
      </w:r>
    </w:p>
    <w:p w14:paraId="05541EE3" w14:textId="0272D34B" w:rsidR="00BC11C9" w:rsidRPr="00BC11C9" w:rsidRDefault="00BC11C9" w:rsidP="00BC11C9">
      <w:pPr>
        <w:pStyle w:val="Academic"/>
      </w:pPr>
      <w:r w:rsidRPr="00BC11C9">
        <w:t xml:space="preserve">1. Візуалізація мети (модифікована версія техніки візуалізації бажань). У управлінській діяльності ця техніка трансформується у свідоме формування чіткого образу бажаного управлінського результату: успішно реалізованого </w:t>
      </w:r>
      <w:proofErr w:type="spellStart"/>
      <w:r w:rsidRPr="00BC11C9">
        <w:t>проєкту</w:t>
      </w:r>
      <w:proofErr w:type="spellEnd"/>
      <w:r w:rsidRPr="00BC11C9">
        <w:t>, згуртованої команди, досягнення стратегічних показників. Керівник відтворює в уяві не лише кінцеву мету, а й власну управлінську роль у цьому процесі – стиль прийняття рішень, емоційний стан, взаємодію з командою. Така візуалізація підсилює внутрішню мотивацію, знижує рівень невизначеності й допомагає зберігати фокус на стратегічних завданнях навіть у ситуаціях тиску та багатозадачності.</w:t>
      </w:r>
    </w:p>
    <w:p w14:paraId="0731A18A" w14:textId="5229F9F0" w:rsidR="00BC11C9" w:rsidRPr="00BC11C9" w:rsidRDefault="00BC11C9" w:rsidP="00BC11C9">
      <w:pPr>
        <w:pStyle w:val="Academic"/>
      </w:pPr>
      <w:r w:rsidRPr="00BC11C9">
        <w:t xml:space="preserve">2. Афірмації. У контексті управлінської діяльності афірмації використовуються як інструмент внутрішнього </w:t>
      </w:r>
      <w:proofErr w:type="spellStart"/>
      <w:r w:rsidRPr="00BC11C9">
        <w:t>самопідкріплення</w:t>
      </w:r>
      <w:proofErr w:type="spellEnd"/>
      <w:r w:rsidRPr="00BC11C9">
        <w:t xml:space="preserve"> лідерської позиції та впевненості. Керівник формулює короткі твердження, що відображають його професійну компетентність і відповідальність, наприклад: «Я здатен ухвалювати зважені рішення», «Я ефективно керую складними ситуаціями». Регулярне внутрішнє повторення таких формул сприяє стабілізації емоційного стану, зменшенню сумнівів і підтримці </w:t>
      </w:r>
      <w:proofErr w:type="spellStart"/>
      <w:r w:rsidRPr="00BC11C9">
        <w:t>самомотивації</w:t>
      </w:r>
      <w:proofErr w:type="spellEnd"/>
      <w:r w:rsidRPr="00BC11C9">
        <w:t xml:space="preserve"> в умовах високої відповідальності.</w:t>
      </w:r>
    </w:p>
    <w:p w14:paraId="160EF205" w14:textId="20952198" w:rsidR="00BC11C9" w:rsidRPr="00BC11C9" w:rsidRDefault="00BC11C9" w:rsidP="00BC11C9">
      <w:pPr>
        <w:pStyle w:val="Academic"/>
      </w:pPr>
      <w:r w:rsidRPr="00BC11C9">
        <w:lastRenderedPageBreak/>
        <w:t xml:space="preserve">3. </w:t>
      </w:r>
      <w:proofErr w:type="spellStart"/>
      <w:r w:rsidRPr="00BC11C9">
        <w:t>Рефреймінг</w:t>
      </w:r>
      <w:proofErr w:type="spellEnd"/>
      <w:r w:rsidRPr="00BC11C9">
        <w:t xml:space="preserve">. Для керівника </w:t>
      </w:r>
      <w:proofErr w:type="spellStart"/>
      <w:r w:rsidRPr="00BC11C9">
        <w:t>рефреймінг</w:t>
      </w:r>
      <w:proofErr w:type="spellEnd"/>
      <w:r w:rsidRPr="00BC11C9">
        <w:t xml:space="preserve"> полягає у свідомій зміні інтерпретації складних управлінських ситуацій – конфліктів, опору змінам, помилок підлеглих – із загрози на джерело розвитку. Замість фокусу на провалі керівник переосмислює подію як інформацію для корекції стратегії чи вдосконалення управлінських процесів. Такий підхід дозволяє зберігати внутрішню мотивацію, емоційну стійкість і конструктивну позицію навіть у кризових умовах.</w:t>
      </w:r>
    </w:p>
    <w:p w14:paraId="566756D9" w14:textId="681FDECC" w:rsidR="00BC11C9" w:rsidRPr="00BC11C9" w:rsidRDefault="00BC11C9" w:rsidP="00BC11C9">
      <w:pPr>
        <w:pStyle w:val="Academic"/>
      </w:pPr>
      <w:r w:rsidRPr="00BC11C9">
        <w:t>4. Практика вдячності. У керівницькій діяльності ця техніка реалізується через регулярне усвідомлення позитивних результатів роботи команди, власних управлінських зусиль і підтримки з боку оточення. Керівник може наприкінці робочого дня фіксувати успішні управлінські рішення, внесок окремих співробітників або ефективні взаємодії. Це сприяє зниженню емоційного виснаження, підтримує внутрішню мотивацію та формує більш ресурсний стиль лідерства.</w:t>
      </w:r>
    </w:p>
    <w:p w14:paraId="557BA30A" w14:textId="56396481" w:rsidR="00BC11C9" w:rsidRPr="00BC11C9" w:rsidRDefault="00BC11C9" w:rsidP="00BC11C9">
      <w:pPr>
        <w:pStyle w:val="Academic"/>
      </w:pPr>
      <w:r w:rsidRPr="00BC11C9">
        <w:t>5. Стратегія малих управлінських кроків («обман мозку»).</w:t>
      </w:r>
      <w:r w:rsidRPr="00BC11C9">
        <w:br/>
        <w:t xml:space="preserve">Для керівників ця техніка означає свідоме розбиття складних управлінських завдань на мінімальні, швидко </w:t>
      </w:r>
      <w:proofErr w:type="spellStart"/>
      <w:r w:rsidRPr="00BC11C9">
        <w:t>реалізовувані</w:t>
      </w:r>
      <w:proofErr w:type="spellEnd"/>
      <w:r w:rsidRPr="00BC11C9">
        <w:t xml:space="preserve"> дії. Початок роботи з невеликого кроку – короткої наради, первинного аналізу даних, одного управлінського рішення – знижує внутрішній опір і запускає процес активної діяльності. Це дозволяє підтримувати </w:t>
      </w:r>
      <w:proofErr w:type="spellStart"/>
      <w:r w:rsidRPr="00BC11C9">
        <w:t>самомотивацію</w:t>
      </w:r>
      <w:proofErr w:type="spellEnd"/>
      <w:r w:rsidRPr="00BC11C9">
        <w:t xml:space="preserve"> в умовах великих </w:t>
      </w:r>
      <w:proofErr w:type="spellStart"/>
      <w:r w:rsidRPr="00BC11C9">
        <w:t>проєктів</w:t>
      </w:r>
      <w:proofErr w:type="spellEnd"/>
      <w:r w:rsidRPr="00BC11C9">
        <w:t xml:space="preserve"> і високого навантаження.</w:t>
      </w:r>
    </w:p>
    <w:p w14:paraId="032A992B" w14:textId="03511282" w:rsidR="00BC11C9" w:rsidRPr="00BC11C9" w:rsidRDefault="00BC11C9" w:rsidP="00BC11C9">
      <w:pPr>
        <w:pStyle w:val="Academic"/>
      </w:pPr>
      <w:r w:rsidRPr="00BC11C9">
        <w:t xml:space="preserve">6. Техніка «фільм жахів». У модифікованому форматі ця техніка полягає в уявному моделюванні негативних наслідків відкладених рішень, ігнорування проблем або втрати контролю над процесами. Керівник свідомо «програє» сценарій, у якому управлінська пасивність призводить до зниження результативності команди чи стратегічних втрат. Це активізує внутрішню відповідальність, мобілізує енергію до дій і підтримує </w:t>
      </w:r>
      <w:proofErr w:type="spellStart"/>
      <w:r w:rsidRPr="00BC11C9">
        <w:t>самомотивацію</w:t>
      </w:r>
      <w:proofErr w:type="spellEnd"/>
      <w:r w:rsidRPr="00BC11C9">
        <w:t xml:space="preserve"> в критичних управлінських ситуаціях</w:t>
      </w:r>
      <w:r w:rsidR="00BB498B" w:rsidRPr="00BB498B">
        <w:t xml:space="preserve"> [</w:t>
      </w:r>
      <w:r w:rsidR="002E64B6">
        <w:t>5</w:t>
      </w:r>
      <w:r w:rsidR="00BB498B" w:rsidRPr="00BB498B">
        <w:t xml:space="preserve">, </w:t>
      </w:r>
      <w:r w:rsidR="00BB498B">
        <w:rPr>
          <w:lang w:val="en-US"/>
        </w:rPr>
        <w:t>c</w:t>
      </w:r>
      <w:r w:rsidR="00BB498B" w:rsidRPr="00BB498B">
        <w:t>. 67-69]</w:t>
      </w:r>
      <w:r w:rsidRPr="00BC11C9">
        <w:t>.</w:t>
      </w:r>
    </w:p>
    <w:p w14:paraId="3E575395" w14:textId="38ED6204" w:rsidR="00D34C6E" w:rsidRDefault="00BB498B" w:rsidP="00BB498B">
      <w:pPr>
        <w:pStyle w:val="Academic"/>
        <w:spacing w:line="348" w:lineRule="auto"/>
        <w:ind w:firstLine="720"/>
      </w:pPr>
      <w:r w:rsidRPr="00BB498B">
        <w:t xml:space="preserve">Водночас застосування наведених технік має здійснюватися з урахуванням індивідуально-психологічних особливостей керівника та попередньої оцінки їх </w:t>
      </w:r>
      <w:r w:rsidRPr="00BB498B">
        <w:lastRenderedPageBreak/>
        <w:t xml:space="preserve">суб’єктивної ефективності. </w:t>
      </w:r>
      <w:proofErr w:type="spellStart"/>
      <w:r w:rsidRPr="00BB498B">
        <w:t>Самомотивація</w:t>
      </w:r>
      <w:proofErr w:type="spellEnd"/>
      <w:r w:rsidRPr="00BB498B">
        <w:t xml:space="preserve"> як компонент емоційного інтелекту характеризується високою варіативністю проявів, що зумовлено відмінностями у </w:t>
      </w:r>
      <w:proofErr w:type="spellStart"/>
      <w:r w:rsidRPr="00BB498B">
        <w:t>ціннісно</w:t>
      </w:r>
      <w:proofErr w:type="spellEnd"/>
      <w:r w:rsidRPr="00BB498B">
        <w:t>-смисловій сфері, провідних мотивах діяльності, рівні саморефлексії та особливостях емоційної регуляції. У зв’язку з цим одна й та сама техніка може мати різний мотиваційний потенціал для різних осіб: для одних більш ефективними виявляються когнітивні стратегії (</w:t>
      </w:r>
      <w:proofErr w:type="spellStart"/>
      <w:r w:rsidRPr="00BB498B">
        <w:t>рефреймінг</w:t>
      </w:r>
      <w:proofErr w:type="spellEnd"/>
      <w:r w:rsidRPr="00BB498B">
        <w:t xml:space="preserve">, візуалізація), для інших – </w:t>
      </w:r>
      <w:proofErr w:type="spellStart"/>
      <w:r w:rsidRPr="00BB498B">
        <w:t>емоційно</w:t>
      </w:r>
      <w:proofErr w:type="spellEnd"/>
      <w:r w:rsidRPr="00BB498B">
        <w:t>-підкріплювальні практики (афірмації, вдячність) або поведінкові підходи, орієнтовані на дію (стратегія малих кроків). Тому доцільним є індивідуалізований підбір і комбінування технік із подальшою рефлексивною оцінкою їх впливу на рівень внутрішньої мотивації, емоційний стан і управлінську ефективність конкретного керівника.</w:t>
      </w:r>
    </w:p>
    <w:p w14:paraId="16367132" w14:textId="1C0980E6" w:rsidR="00756F51" w:rsidRPr="00756F51" w:rsidRDefault="00756F51" w:rsidP="001A2694">
      <w:pPr>
        <w:pStyle w:val="Academic"/>
      </w:pPr>
      <w:r w:rsidRPr="00756F51">
        <w:t xml:space="preserve">Отже, на основі результатів проведеного емпіричного дослідження обґрунтовано прикладну модель розвитку емоційного інтелекту у керівників, сформовану з урахуванням специфіки їх професійної діяльності та виявлених психологічних зон розвитку. Ключовими напрямами у межах цієї моделі визначено розвиток емоційної саморегуляції, соціально-емоційної перцепції та </w:t>
      </w:r>
      <w:proofErr w:type="spellStart"/>
      <w:r w:rsidRPr="00756F51">
        <w:t>самомотивації</w:t>
      </w:r>
      <w:proofErr w:type="spellEnd"/>
      <w:r w:rsidRPr="00756F51">
        <w:t xml:space="preserve"> як компонентів, що мають вирішальне значення для ефективності управлінської взаємодії та реалізації трансформаційного лідерства. Запропонована модель орієнтована на індивідуалізований, гнучкий і </w:t>
      </w:r>
      <w:proofErr w:type="spellStart"/>
      <w:r w:rsidRPr="00756F51">
        <w:t>контекстно</w:t>
      </w:r>
      <w:proofErr w:type="spellEnd"/>
      <w:r w:rsidRPr="00756F51">
        <w:t xml:space="preserve"> чутливий підхід, який передбачає інтеграцію розвитку емоційного інтелекту у повсякденну управлінську практику керівників без значного відриву від професійної діяльності.</w:t>
      </w:r>
      <w:r w:rsidRPr="001A2694">
        <w:t xml:space="preserve"> </w:t>
      </w:r>
      <w:r w:rsidRPr="00756F51">
        <w:t xml:space="preserve">У межах моделі запропоновано використовувати комплекс взаємопов’язаних інструментів і технік відповідно до кожного з компонентів емоційного інтелекту, а саме: для розвитку емоційної саморегуляції </w:t>
      </w:r>
      <w:r w:rsidRPr="001A2694">
        <w:t>–</w:t>
      </w:r>
      <w:r w:rsidRPr="00756F51">
        <w:t xml:space="preserve"> техніку «СТОПП» як інструмент швидкої стабілізації емоційних реакцій, ведення щоденника емоцій та використання мобільних застосунків </w:t>
      </w:r>
      <w:r w:rsidRPr="001A2694">
        <w:t>«</w:t>
      </w:r>
      <w:proofErr w:type="spellStart"/>
      <w:r w:rsidRPr="00756F51">
        <w:t>Daylio</w:t>
      </w:r>
      <w:proofErr w:type="spellEnd"/>
      <w:r w:rsidRPr="001A2694">
        <w:t>» та</w:t>
      </w:r>
      <w:r w:rsidRPr="00756F51">
        <w:t xml:space="preserve">  </w:t>
      </w:r>
      <w:r w:rsidRPr="001A2694">
        <w:t>«</w:t>
      </w:r>
      <w:proofErr w:type="spellStart"/>
      <w:r w:rsidRPr="00756F51">
        <w:t>MoodNotes</w:t>
      </w:r>
      <w:proofErr w:type="spellEnd"/>
      <w:r w:rsidRPr="001A2694">
        <w:t>»</w:t>
      </w:r>
      <w:r w:rsidRPr="00756F51">
        <w:t xml:space="preserve">; для вдосконалення соціально-емоційної перцепції </w:t>
      </w:r>
      <w:r w:rsidRPr="001A2694">
        <w:t>–</w:t>
      </w:r>
      <w:r w:rsidRPr="00756F51">
        <w:t xml:space="preserve"> практики активного й </w:t>
      </w:r>
      <w:proofErr w:type="spellStart"/>
      <w:r w:rsidRPr="00756F51">
        <w:t>емпатичного</w:t>
      </w:r>
      <w:proofErr w:type="spellEnd"/>
      <w:r w:rsidRPr="00756F51">
        <w:t xml:space="preserve"> слухання, спостереження за невербальною поведінкою та мовою тіла, створення </w:t>
      </w:r>
      <w:proofErr w:type="spellStart"/>
      <w:r w:rsidRPr="00756F51">
        <w:t>емоційно</w:t>
      </w:r>
      <w:proofErr w:type="spellEnd"/>
      <w:r w:rsidRPr="00756F51">
        <w:t xml:space="preserve"> безпечного й </w:t>
      </w:r>
      <w:proofErr w:type="spellStart"/>
      <w:r w:rsidRPr="00756F51">
        <w:t>емпатійно</w:t>
      </w:r>
      <w:proofErr w:type="spellEnd"/>
      <w:r w:rsidRPr="00756F51">
        <w:t xml:space="preserve"> насиченого управлінського середовища, а також рефлексивний аналіз управлінських </w:t>
      </w:r>
      <w:r w:rsidRPr="00756F51">
        <w:lastRenderedPageBreak/>
        <w:t xml:space="preserve">взаємодій; для розвитку </w:t>
      </w:r>
      <w:proofErr w:type="spellStart"/>
      <w:r w:rsidRPr="00756F51">
        <w:t>самомотивації</w:t>
      </w:r>
      <w:proofErr w:type="spellEnd"/>
      <w:r w:rsidRPr="00756F51">
        <w:t xml:space="preserve"> </w:t>
      </w:r>
      <w:r w:rsidRPr="001A2694">
        <w:t>–</w:t>
      </w:r>
      <w:r w:rsidRPr="00756F51">
        <w:t xml:space="preserve"> візуалізацію управлінської мети, використання афірмацій, когнітивний </w:t>
      </w:r>
      <w:proofErr w:type="spellStart"/>
      <w:r w:rsidRPr="00756F51">
        <w:t>рефреймінг</w:t>
      </w:r>
      <w:proofErr w:type="spellEnd"/>
      <w:r w:rsidRPr="00756F51">
        <w:t xml:space="preserve"> управлінських ситуацій, практику вдячності, стратегію малих управлінських кроків («обман мозку») та техніку «фільм жахів». Застосування зазначених технік передбачає індивідуалізований підбір і комбінування з урахуванням психологічних особливостей керівників та попередньої оцінки їх ефективності в конкретному управлінському контексті.</w:t>
      </w:r>
    </w:p>
    <w:p w14:paraId="08CBF0C4" w14:textId="77777777" w:rsidR="00D34C6E" w:rsidRDefault="00D34C6E" w:rsidP="002E171E">
      <w:pPr>
        <w:pStyle w:val="Academic"/>
        <w:spacing w:line="348" w:lineRule="auto"/>
        <w:ind w:firstLine="720"/>
      </w:pPr>
    </w:p>
    <w:p w14:paraId="206BC6F6" w14:textId="75324062" w:rsidR="00D45654" w:rsidRDefault="00D45654" w:rsidP="002E171E">
      <w:pPr>
        <w:pStyle w:val="Academic"/>
        <w:spacing w:line="348" w:lineRule="auto"/>
        <w:ind w:firstLine="720"/>
      </w:pPr>
      <w:r w:rsidRPr="005150D7">
        <w:t>3.</w:t>
      </w:r>
      <w:r>
        <w:t>3</w:t>
      </w:r>
      <w:r w:rsidRPr="005150D7">
        <w:t xml:space="preserve">. Методичні рекомендації </w:t>
      </w:r>
      <w:r>
        <w:t>щодо</w:t>
      </w:r>
      <w:r w:rsidRPr="005150D7">
        <w:t xml:space="preserve"> розвитку </w:t>
      </w:r>
      <w:r>
        <w:t xml:space="preserve">емоційного інтелекту </w:t>
      </w:r>
      <w:r w:rsidRPr="005150D7">
        <w:t>у корпоративному середовищі</w:t>
      </w:r>
      <w:r>
        <w:t xml:space="preserve"> психологічними засобами</w:t>
      </w:r>
    </w:p>
    <w:p w14:paraId="34A33B9A" w14:textId="77777777" w:rsidR="002E171E" w:rsidRDefault="002E171E" w:rsidP="00D45654">
      <w:pPr>
        <w:pStyle w:val="Academic"/>
        <w:spacing w:line="348" w:lineRule="auto"/>
        <w:ind w:firstLine="0"/>
        <w:rPr>
          <w:bCs/>
        </w:rPr>
      </w:pPr>
    </w:p>
    <w:p w14:paraId="09506922" w14:textId="77777777" w:rsidR="001A2694" w:rsidRPr="001A2694" w:rsidRDefault="001A2694" w:rsidP="001A2694">
      <w:pPr>
        <w:pStyle w:val="Academic"/>
        <w:spacing w:line="348" w:lineRule="auto"/>
        <w:rPr>
          <w:bCs/>
        </w:rPr>
      </w:pPr>
      <w:r w:rsidRPr="001A2694">
        <w:rPr>
          <w:bCs/>
        </w:rPr>
        <w:t>Розвиток емоційного інтелекту у корпоративному середовищі доцільно розглядати як цілеспрямований, системний і довготривалий процес, інтегрований у загальну систему управління персоналом та організаційного розвитку. В умовах сучасних організацій, що характеризуються високим рівнем невизначеності, інтенсивним темпом роботи, постійними змінами та підвищеними вимогами до управлінської ефективності, емоційний інтелект виступає важливим психологічним ресурсом, який забезпечує стійкість керівників і співробітників, якість управлінських рішень, ефективність комунікації та збереження психологічного благополуччя персоналу.</w:t>
      </w:r>
    </w:p>
    <w:p w14:paraId="6CDDF3F9" w14:textId="77777777" w:rsidR="001A2694" w:rsidRPr="001A2694" w:rsidRDefault="001A2694" w:rsidP="001A2694">
      <w:pPr>
        <w:pStyle w:val="Academic"/>
        <w:spacing w:line="348" w:lineRule="auto"/>
        <w:rPr>
          <w:bCs/>
        </w:rPr>
      </w:pPr>
      <w:r w:rsidRPr="001A2694">
        <w:rPr>
          <w:bCs/>
        </w:rPr>
        <w:t>Методичні рекомендації щодо розвитку емоційного інтелекту у корпоративному середовищі мають ґрунтуватися на принципах індивідуалізації, контекстної чутливості, практичної спрямованості та безперервності психологічного впливу. Передусім доцільно здійснювати первинну психодіагностику рівня розвитку компонентів емоційного інтелекту керівників і ключових співробітників з метою виявлення актуальних зон розвитку та визначення пріоритетних напрямів психологічної роботи. Результати такої оцінки дозволяють перейти від універсальних тренінгових програм до більш адресних і ефективних психологічних інтервенцій.</w:t>
      </w:r>
    </w:p>
    <w:p w14:paraId="19E58142" w14:textId="6B38B2EA" w:rsidR="001A2694" w:rsidRPr="001A2694" w:rsidRDefault="001A2694" w:rsidP="001A2694">
      <w:pPr>
        <w:pStyle w:val="Academic"/>
        <w:spacing w:line="348" w:lineRule="auto"/>
        <w:rPr>
          <w:bCs/>
        </w:rPr>
      </w:pPr>
      <w:r>
        <w:rPr>
          <w:bCs/>
        </w:rPr>
        <w:t>Зокрема, у</w:t>
      </w:r>
      <w:r w:rsidRPr="001A2694">
        <w:rPr>
          <w:bCs/>
        </w:rPr>
        <w:t xml:space="preserve"> корпоративному середовищі розвиток емоційної саморегуляції доцільно забезпечувати через навчання персоналу коротким, структурованим </w:t>
      </w:r>
      <w:r w:rsidRPr="001A2694">
        <w:rPr>
          <w:bCs/>
        </w:rPr>
        <w:lastRenderedPageBreak/>
        <w:t xml:space="preserve">технікам управління емоціями, які можуть бути застосовані безпосередньо в робочому процесі. </w:t>
      </w:r>
      <w:r>
        <w:rPr>
          <w:bCs/>
        </w:rPr>
        <w:t>Е</w:t>
      </w:r>
      <w:r w:rsidRPr="001A2694">
        <w:rPr>
          <w:bCs/>
        </w:rPr>
        <w:t xml:space="preserve">фективним є впровадження техніки «СТОПП» як інструменту швидкої емоційної стабілізації у стресових, конфліктних або кризових управлінських ситуаціях. Регулярне використання цієї техніки сприяє формуванню навички усвідомленої паузи між стимулом і реакцією, зниженню імпульсивності рішень і підвищенню рівня </w:t>
      </w:r>
      <w:proofErr w:type="spellStart"/>
      <w:r w:rsidRPr="001A2694">
        <w:rPr>
          <w:bCs/>
        </w:rPr>
        <w:t>рефлексивності</w:t>
      </w:r>
      <w:proofErr w:type="spellEnd"/>
      <w:r w:rsidRPr="001A2694">
        <w:rPr>
          <w:bCs/>
        </w:rPr>
        <w:t xml:space="preserve"> управлінської поведінки. </w:t>
      </w:r>
      <w:proofErr w:type="spellStart"/>
      <w:r w:rsidRPr="001A2694">
        <w:rPr>
          <w:bCs/>
        </w:rPr>
        <w:t>Доповнювальним</w:t>
      </w:r>
      <w:proofErr w:type="spellEnd"/>
      <w:r w:rsidRPr="001A2694">
        <w:rPr>
          <w:bCs/>
        </w:rPr>
        <w:t xml:space="preserve"> засобом розвитку емоційної саморегуляції є ведення щоденника емоцій у паперовому або цифровому форматі, що дозволяє систематично аналізувати емоційні реакції, виявляти тригери та формувати більш адаптивні моделі реагування.</w:t>
      </w:r>
    </w:p>
    <w:p w14:paraId="149C86BD" w14:textId="42B4C2BC" w:rsidR="001A2694" w:rsidRPr="001A2694" w:rsidRDefault="001A2694" w:rsidP="001A2694">
      <w:pPr>
        <w:pStyle w:val="Academic"/>
        <w:spacing w:line="348" w:lineRule="auto"/>
        <w:rPr>
          <w:bCs/>
        </w:rPr>
      </w:pPr>
      <w:r>
        <w:rPr>
          <w:bCs/>
        </w:rPr>
        <w:t>Ефективним</w:t>
      </w:r>
      <w:r w:rsidRPr="001A2694">
        <w:rPr>
          <w:bCs/>
        </w:rPr>
        <w:t xml:space="preserve"> інструментом у корпоративному середовищі є використання цифрових засобів розвитку емоційного інтелекту, зокрема мобільних застосунків, які поєднують функції самоспостереження, рефлексії та когнітивного аналізу. Такі інструменти дозволяють інтегрувати розвиток емоційної обізнаності й саморегуляції у повсякденну діяльність без значного відриву від роботи.</w:t>
      </w:r>
    </w:p>
    <w:p w14:paraId="53E9B842" w14:textId="77777777" w:rsidR="001A2694" w:rsidRPr="001A2694" w:rsidRDefault="001A2694" w:rsidP="001A2694">
      <w:pPr>
        <w:pStyle w:val="Academic"/>
        <w:spacing w:line="348" w:lineRule="auto"/>
        <w:rPr>
          <w:bCs/>
        </w:rPr>
      </w:pPr>
      <w:r w:rsidRPr="001A2694">
        <w:rPr>
          <w:bCs/>
        </w:rPr>
        <w:t xml:space="preserve">Розвиток соціально-емоційної перцепції у корпоративному середовищі доцільно здійснювати через систематичне навчання практикам активного та </w:t>
      </w:r>
      <w:proofErr w:type="spellStart"/>
      <w:r w:rsidRPr="001A2694">
        <w:rPr>
          <w:bCs/>
        </w:rPr>
        <w:t>емпатичного</w:t>
      </w:r>
      <w:proofErr w:type="spellEnd"/>
      <w:r w:rsidRPr="001A2694">
        <w:rPr>
          <w:bCs/>
        </w:rPr>
        <w:t xml:space="preserve"> слухання, усвідомленого спостереження за невербальною поведінкою та аналізу емоційного контексту управлінських взаємодій. Керівникам рекомендується цілеспрямовано формувати навичку зчитування емоційних сигналів співробітників під час нарад, індивідуальних бесід і неформальної комунікації, а також рефлексувати власні реакції на емоційні прояви інших. Створення психологічно безпечного, </w:t>
      </w:r>
      <w:proofErr w:type="spellStart"/>
      <w:r w:rsidRPr="001A2694">
        <w:rPr>
          <w:bCs/>
        </w:rPr>
        <w:t>емпатійно</w:t>
      </w:r>
      <w:proofErr w:type="spellEnd"/>
      <w:r w:rsidRPr="001A2694">
        <w:rPr>
          <w:bCs/>
        </w:rPr>
        <w:t xml:space="preserve"> насиченого корпоративного середовища, у якому емоції визнаються легітимним елементом професійної взаємодії, сприяє підвищенню рівня довіри, відкритості та залученості персоналу.</w:t>
      </w:r>
    </w:p>
    <w:p w14:paraId="484E8D46" w14:textId="1F09A726" w:rsidR="001A2694" w:rsidRPr="001A2694" w:rsidRDefault="001A2694" w:rsidP="001A2694">
      <w:pPr>
        <w:pStyle w:val="Academic"/>
        <w:spacing w:line="348" w:lineRule="auto"/>
        <w:rPr>
          <w:bCs/>
        </w:rPr>
      </w:pPr>
      <w:r w:rsidRPr="001A2694">
        <w:rPr>
          <w:bCs/>
        </w:rPr>
        <w:t xml:space="preserve">Окремим напрямом є розвиток </w:t>
      </w:r>
      <w:proofErr w:type="spellStart"/>
      <w:r w:rsidRPr="001A2694">
        <w:rPr>
          <w:bCs/>
        </w:rPr>
        <w:t>самомотивації</w:t>
      </w:r>
      <w:proofErr w:type="spellEnd"/>
      <w:r w:rsidRPr="001A2694">
        <w:rPr>
          <w:bCs/>
        </w:rPr>
        <w:t xml:space="preserve"> як здатності підтримувати внутрішню активність, емоційний тонус і спрямованість на досягнення цілей в умовах високого навантаження. У корпоративному середовищі доцільно використовувати психологічні техніки візуалізації управлінських і професійних </w:t>
      </w:r>
      <w:r w:rsidRPr="001A2694">
        <w:rPr>
          <w:bCs/>
        </w:rPr>
        <w:lastRenderedPageBreak/>
        <w:t xml:space="preserve">цілей, афірмації, когнітивний </w:t>
      </w:r>
      <w:proofErr w:type="spellStart"/>
      <w:r w:rsidRPr="001A2694">
        <w:rPr>
          <w:bCs/>
        </w:rPr>
        <w:t>рефреймінг</w:t>
      </w:r>
      <w:proofErr w:type="spellEnd"/>
      <w:r w:rsidRPr="001A2694">
        <w:rPr>
          <w:bCs/>
        </w:rPr>
        <w:t xml:space="preserve"> складних робочих ситуацій, практику вдячності, стратегію малих кроків і техніку моделювання наслідків управлінської бездіяльності. </w:t>
      </w:r>
    </w:p>
    <w:p w14:paraId="088E9358" w14:textId="7829E8E0" w:rsidR="001A2694" w:rsidRPr="001A2694" w:rsidRDefault="001A2694" w:rsidP="001A2694">
      <w:pPr>
        <w:pStyle w:val="Academic"/>
        <w:spacing w:line="348" w:lineRule="auto"/>
        <w:rPr>
          <w:bCs/>
        </w:rPr>
      </w:pPr>
      <w:r w:rsidRPr="001A2694">
        <w:rPr>
          <w:bCs/>
        </w:rPr>
        <w:t xml:space="preserve">Важливою методичною умовою ефективності розвитку емоційного інтелекту у корпоративному середовищі є індивідуалізований підхід до добору психологічних засобів. Одна й та сама техніка може мати різну ефективність залежно від особистісних характеристик, професійного досвіду, управлінського стилю та актуального психологічного стану працівника. Тому рекомендованим є поєднання різних форм психологічної роботи </w:t>
      </w:r>
      <w:r>
        <w:rPr>
          <w:bCs/>
        </w:rPr>
        <w:t>–</w:t>
      </w:r>
      <w:r w:rsidRPr="001A2694">
        <w:rPr>
          <w:bCs/>
        </w:rPr>
        <w:t xml:space="preserve"> індивідуального консультування, </w:t>
      </w:r>
      <w:proofErr w:type="spellStart"/>
      <w:r w:rsidRPr="001A2694">
        <w:rPr>
          <w:bCs/>
        </w:rPr>
        <w:t>коучингу</w:t>
      </w:r>
      <w:proofErr w:type="spellEnd"/>
      <w:r w:rsidRPr="001A2694">
        <w:rPr>
          <w:bCs/>
        </w:rPr>
        <w:t xml:space="preserve">, </w:t>
      </w:r>
      <w:proofErr w:type="spellStart"/>
      <w:r w:rsidRPr="001A2694">
        <w:rPr>
          <w:bCs/>
        </w:rPr>
        <w:t>супервізії</w:t>
      </w:r>
      <w:proofErr w:type="spellEnd"/>
      <w:r w:rsidRPr="001A2694">
        <w:rPr>
          <w:bCs/>
        </w:rPr>
        <w:t xml:space="preserve">, коротких навчальних модулів і самостійних практик </w:t>
      </w:r>
      <w:r>
        <w:rPr>
          <w:bCs/>
        </w:rPr>
        <w:t>–</w:t>
      </w:r>
      <w:r w:rsidRPr="001A2694">
        <w:rPr>
          <w:bCs/>
        </w:rPr>
        <w:t xml:space="preserve"> із регулярною рефлексивною оцінкою їх впливу на емоційний стан і професійну ефективність.</w:t>
      </w:r>
    </w:p>
    <w:p w14:paraId="60B7536F" w14:textId="7AD7C651" w:rsidR="001A2694" w:rsidRPr="001A2694" w:rsidRDefault="001A2694" w:rsidP="001A2694">
      <w:pPr>
        <w:pStyle w:val="Academic"/>
        <w:spacing w:line="348" w:lineRule="auto"/>
        <w:rPr>
          <w:bCs/>
        </w:rPr>
      </w:pPr>
      <w:r w:rsidRPr="001A2694">
        <w:rPr>
          <w:bCs/>
        </w:rPr>
        <w:t>Таким чином, розвиток емоційного інтелекту у корпоративному середовищі має базуватися на комплексному, системному та адаптивному підході, що враховує як індивідуальні потреби працівників, так і організаційний контекст. Реалізація запропонованих методичних рекомендацій створює умови для підвищення управлінської ефективності, покращення психологічного клімату в організації та сталого професійного розвитку персоналу.</w:t>
      </w:r>
    </w:p>
    <w:p w14:paraId="52B1DF68" w14:textId="77777777" w:rsidR="001A2694" w:rsidRDefault="001A2694" w:rsidP="002E171E">
      <w:pPr>
        <w:pStyle w:val="Academic"/>
        <w:spacing w:line="348" w:lineRule="auto"/>
        <w:rPr>
          <w:bCs/>
        </w:rPr>
      </w:pPr>
    </w:p>
    <w:p w14:paraId="61BC84B0" w14:textId="62C8F6D3" w:rsidR="00D45654" w:rsidRPr="005150D7" w:rsidRDefault="00D45654" w:rsidP="002E171E">
      <w:pPr>
        <w:pStyle w:val="Academic"/>
        <w:spacing w:line="348" w:lineRule="auto"/>
        <w:rPr>
          <w:bCs/>
        </w:rPr>
      </w:pPr>
      <w:r w:rsidRPr="005150D7">
        <w:rPr>
          <w:bCs/>
        </w:rPr>
        <w:t>Висновки до розділу 3</w:t>
      </w:r>
    </w:p>
    <w:p w14:paraId="638EFFEA" w14:textId="77777777" w:rsidR="00D45654" w:rsidRPr="009D676B" w:rsidRDefault="00D45654" w:rsidP="009D676B">
      <w:pPr>
        <w:pStyle w:val="Academic"/>
      </w:pPr>
    </w:p>
    <w:p w14:paraId="4CC02FCB" w14:textId="7F2D4D52" w:rsidR="001A2694" w:rsidRPr="001A2694" w:rsidRDefault="001A2694" w:rsidP="001A2694">
      <w:pPr>
        <w:pStyle w:val="Academic"/>
      </w:pPr>
      <w:r w:rsidRPr="001A2694">
        <w:t>Аналіз потреб у розвитку емоційного інтелекту показав нерівномірність сформованості його компонентів у керівників середньої та вищої ланки</w:t>
      </w:r>
      <w:r>
        <w:t xml:space="preserve"> </w:t>
      </w:r>
      <w:r w:rsidR="009206FD">
        <w:t>ТОВ «</w:t>
      </w:r>
      <w:proofErr w:type="spellStart"/>
      <w:r w:rsidR="00EE3E36">
        <w:t>Ромстал</w:t>
      </w:r>
      <w:proofErr w:type="spellEnd"/>
      <w:r w:rsidR="00EE3E36">
        <w:t xml:space="preserve"> Україна</w:t>
      </w:r>
      <w:r w:rsidR="009206FD">
        <w:t>»</w:t>
      </w:r>
      <w:r w:rsidRPr="001A2694">
        <w:t xml:space="preserve">. За відносно високого рівня емоційної обізнаності найбільш уразливими та водночас найбільш функціонально значущими для управлінської діяльності виявилися управління власними емоціями, </w:t>
      </w:r>
      <w:proofErr w:type="spellStart"/>
      <w:r w:rsidRPr="001A2694">
        <w:t>самомотивація</w:t>
      </w:r>
      <w:proofErr w:type="spellEnd"/>
      <w:r w:rsidRPr="001A2694">
        <w:t xml:space="preserve"> та здатність до розпізнавання емоцій інших людей. </w:t>
      </w:r>
      <w:r>
        <w:t>Отже</w:t>
      </w:r>
      <w:r w:rsidRPr="001A2694">
        <w:t>, традиційна орієнтація програм розвитку емоційного інтелекту на саморефлексію та усвідомлення власних емоцій не відповідає реальним потребам керівників середньої та вищої ланки</w:t>
      </w:r>
      <w:r>
        <w:t xml:space="preserve"> </w:t>
      </w:r>
      <w:r w:rsidR="009206FD">
        <w:t>ТОВ «</w:t>
      </w:r>
      <w:proofErr w:type="spellStart"/>
      <w:r w:rsidR="00EE3E36">
        <w:t>Ромстал</w:t>
      </w:r>
      <w:proofErr w:type="spellEnd"/>
      <w:r w:rsidR="00EE3E36">
        <w:t xml:space="preserve"> Україна</w:t>
      </w:r>
      <w:r w:rsidR="009206FD">
        <w:t>»</w:t>
      </w:r>
      <w:r w:rsidRPr="001A2694">
        <w:t xml:space="preserve">. У зв’язку з цим запропоновано прикладну модель </w:t>
      </w:r>
      <w:r w:rsidRPr="001A2694">
        <w:lastRenderedPageBreak/>
        <w:t xml:space="preserve">розвитку емоційного інтелекту, зосереджену на діяльнісно орієнтованих компонентах </w:t>
      </w:r>
      <w:r>
        <w:t>–</w:t>
      </w:r>
      <w:r w:rsidRPr="001A2694">
        <w:t xml:space="preserve"> емоційній саморегуляції, соціально-емоційній перцепції та </w:t>
      </w:r>
      <w:proofErr w:type="spellStart"/>
      <w:r w:rsidRPr="001A2694">
        <w:t>самомотивації</w:t>
      </w:r>
      <w:proofErr w:type="spellEnd"/>
      <w:r w:rsidRPr="001A2694">
        <w:t>, з урахуванням специфіки управлінської діяльності, обмежених часових ресурсів і високої інтенсивності роботи керівників.</w:t>
      </w:r>
    </w:p>
    <w:p w14:paraId="03F64C60" w14:textId="77777777" w:rsidR="001A2694" w:rsidRPr="001A2694" w:rsidRDefault="001A2694" w:rsidP="001A2694">
      <w:pPr>
        <w:pStyle w:val="Academic"/>
      </w:pPr>
      <w:r w:rsidRPr="001A2694">
        <w:t xml:space="preserve">У межах моделі визначено комплекс психологічних інструментів і технік, адаптованих до управлінського контексту, зокрема техніку «СТОПП», ведення щоденника емоцій і використання цифрових застосунків для розвитку саморегуляції; практики активного та </w:t>
      </w:r>
      <w:proofErr w:type="spellStart"/>
      <w:r w:rsidRPr="001A2694">
        <w:t>емпатичного</w:t>
      </w:r>
      <w:proofErr w:type="spellEnd"/>
      <w:r w:rsidRPr="001A2694">
        <w:t xml:space="preserve"> слухання, спостереження за невербальною поведінкою, створення психологічно безпечного середовища та рефлексивний аналіз взаємодій для розвитку соціально-емоційної перцепції; а також мотиваційні техніки візуалізації мети, афірмацій, </w:t>
      </w:r>
      <w:proofErr w:type="spellStart"/>
      <w:r w:rsidRPr="001A2694">
        <w:t>рефреймінгу</w:t>
      </w:r>
      <w:proofErr w:type="spellEnd"/>
      <w:r w:rsidRPr="001A2694">
        <w:t xml:space="preserve">, практики вдячності, стратегії малих кроків і техніки «фільм жахів» для розвитку </w:t>
      </w:r>
      <w:proofErr w:type="spellStart"/>
      <w:r w:rsidRPr="001A2694">
        <w:t>самомотивації</w:t>
      </w:r>
      <w:proofErr w:type="spellEnd"/>
      <w:r w:rsidRPr="001A2694">
        <w:t>. Підкреслено необхідність індивідуалізованого добору та комбінування зазначених технік з урахуванням психологічних особливостей керівників і попередньої оцінки їх ефективності.</w:t>
      </w:r>
    </w:p>
    <w:p w14:paraId="1ADCB93F" w14:textId="4AB79DDA" w:rsidR="001A2694" w:rsidRDefault="001A2694" w:rsidP="001A2694">
      <w:pPr>
        <w:pStyle w:val="Academic"/>
      </w:pPr>
      <w:r>
        <w:t>Запропоновані м</w:t>
      </w:r>
      <w:r w:rsidRPr="001A2694">
        <w:t xml:space="preserve">етодичні рекомендації, акцентують </w:t>
      </w:r>
      <w:r>
        <w:t xml:space="preserve">увагу </w:t>
      </w:r>
      <w:r w:rsidRPr="001A2694">
        <w:t xml:space="preserve">на доцільності використання гнучких, </w:t>
      </w:r>
      <w:proofErr w:type="spellStart"/>
      <w:r w:rsidRPr="001A2694">
        <w:t>контекстно</w:t>
      </w:r>
      <w:proofErr w:type="spellEnd"/>
      <w:r w:rsidRPr="001A2694">
        <w:t xml:space="preserve"> чутливих та індивідуалізованих форматів розвитку емоційного інтелекту у корпоративному середовищі, зокрема індивідуального консультування, </w:t>
      </w:r>
      <w:proofErr w:type="spellStart"/>
      <w:r w:rsidRPr="001A2694">
        <w:t>коучингу</w:t>
      </w:r>
      <w:proofErr w:type="spellEnd"/>
      <w:r w:rsidRPr="001A2694">
        <w:t xml:space="preserve">, </w:t>
      </w:r>
      <w:proofErr w:type="spellStart"/>
      <w:r w:rsidRPr="001A2694">
        <w:t>супервізії</w:t>
      </w:r>
      <w:proofErr w:type="spellEnd"/>
      <w:r w:rsidRPr="001A2694">
        <w:t>, коротких модульних програм і цифрових інструментів. Реалізація таких підходів дозволяє інтегрувати розвиток емоційного інтелекту у повсякденну управлінську практику, підвищити ефективність управлінських рішень, покращити психологічний клімат в організації та створити умови для сталого професійного розвитку керівників.</w:t>
      </w:r>
    </w:p>
    <w:p w14:paraId="211A8B15" w14:textId="77777777" w:rsidR="00CE5040" w:rsidRDefault="00CE5040" w:rsidP="001A2694">
      <w:pPr>
        <w:pStyle w:val="Academic"/>
      </w:pPr>
    </w:p>
    <w:p w14:paraId="1A7B1C10" w14:textId="77777777" w:rsidR="00CE5040" w:rsidRDefault="00CE5040" w:rsidP="001A2694">
      <w:pPr>
        <w:pStyle w:val="Academic"/>
      </w:pPr>
    </w:p>
    <w:p w14:paraId="414E2628" w14:textId="6E1AA193" w:rsidR="00CE5040" w:rsidRDefault="00CE5040">
      <w:pPr>
        <w:spacing w:after="160" w:line="278" w:lineRule="auto"/>
        <w:rPr>
          <w:rFonts w:eastAsiaTheme="minorHAnsi"/>
          <w:sz w:val="28"/>
          <w:szCs w:val="28"/>
        </w:rPr>
      </w:pPr>
      <w:r>
        <w:br w:type="page"/>
      </w:r>
    </w:p>
    <w:p w14:paraId="0EB56477" w14:textId="65B47E3E" w:rsidR="00CE5040" w:rsidRDefault="00CE5040" w:rsidP="00CE5040">
      <w:pPr>
        <w:pStyle w:val="Academic"/>
        <w:jc w:val="center"/>
      </w:pPr>
      <w:r>
        <w:lastRenderedPageBreak/>
        <w:t>ВИСНОВКИ</w:t>
      </w:r>
    </w:p>
    <w:p w14:paraId="5B96684C" w14:textId="77777777" w:rsidR="00CE5040" w:rsidRPr="00E21AE3" w:rsidRDefault="00CE5040" w:rsidP="00CE5040">
      <w:pPr>
        <w:pStyle w:val="Academic"/>
      </w:pPr>
    </w:p>
    <w:p w14:paraId="3CFE05D1" w14:textId="77777777" w:rsidR="00BB6459" w:rsidRPr="00E21AE3" w:rsidRDefault="00BB6459" w:rsidP="00CE5040">
      <w:pPr>
        <w:pStyle w:val="Academic"/>
      </w:pPr>
    </w:p>
    <w:p w14:paraId="291BAE25" w14:textId="2D3D44E6" w:rsidR="00477AAE" w:rsidRDefault="00477AAE" w:rsidP="00477AAE">
      <w:pPr>
        <w:pStyle w:val="Academy"/>
      </w:pPr>
      <w:r w:rsidRPr="00477AAE">
        <w:t>Т</w:t>
      </w:r>
      <w:r w:rsidRPr="00477AAE">
        <w:rPr>
          <w:rFonts w:eastAsiaTheme="minorHAnsi"/>
        </w:rPr>
        <w:t>еоретичний аналіз провідних підходів до розуміння емоційного інтелекту в сучасній психології та узагальнен</w:t>
      </w:r>
      <w:r w:rsidRPr="00477AAE">
        <w:t>ня</w:t>
      </w:r>
      <w:r w:rsidRPr="00477AAE">
        <w:rPr>
          <w:rFonts w:eastAsiaTheme="minorHAnsi"/>
        </w:rPr>
        <w:t xml:space="preserve"> ключов</w:t>
      </w:r>
      <w:r w:rsidRPr="00477AAE">
        <w:t>их</w:t>
      </w:r>
      <w:r w:rsidRPr="00477AAE">
        <w:rPr>
          <w:rFonts w:eastAsiaTheme="minorHAnsi"/>
        </w:rPr>
        <w:t xml:space="preserve"> концептуальн</w:t>
      </w:r>
      <w:r w:rsidRPr="00477AAE">
        <w:t>их</w:t>
      </w:r>
      <w:r w:rsidRPr="00477AAE">
        <w:rPr>
          <w:rFonts w:eastAsiaTheme="minorHAnsi"/>
        </w:rPr>
        <w:t xml:space="preserve"> модел</w:t>
      </w:r>
      <w:r w:rsidRPr="00477AAE">
        <w:t>ей емоційного інтелекту</w:t>
      </w:r>
      <w:r w:rsidRPr="00477AAE">
        <w:rPr>
          <w:rFonts w:eastAsiaTheme="minorHAnsi"/>
        </w:rPr>
        <w:t xml:space="preserve"> (зокрема моделі здібностей</w:t>
      </w:r>
      <w:r>
        <w:rPr>
          <w:rFonts w:eastAsiaTheme="minorHAnsi"/>
        </w:rPr>
        <w:t xml:space="preserve"> </w:t>
      </w:r>
      <w:proofErr w:type="spellStart"/>
      <w:r w:rsidRPr="00477AAE">
        <w:t>Дж</w:t>
      </w:r>
      <w:proofErr w:type="spellEnd"/>
      <w:r w:rsidRPr="00477AAE">
        <w:t xml:space="preserve">. </w:t>
      </w:r>
      <w:proofErr w:type="spellStart"/>
      <w:r w:rsidRPr="00477AAE">
        <w:t>Мейєра</w:t>
      </w:r>
      <w:proofErr w:type="spellEnd"/>
      <w:r w:rsidRPr="00477AAE">
        <w:t xml:space="preserve"> та </w:t>
      </w:r>
      <w:r>
        <w:br/>
      </w:r>
      <w:r w:rsidRPr="00477AAE">
        <w:t xml:space="preserve">П. </w:t>
      </w:r>
      <w:proofErr w:type="spellStart"/>
      <w:r w:rsidRPr="00477AAE">
        <w:t>Саловея</w:t>
      </w:r>
      <w:proofErr w:type="spellEnd"/>
      <w:r w:rsidRPr="00477AAE">
        <w:rPr>
          <w:rFonts w:eastAsiaTheme="minorHAnsi"/>
        </w:rPr>
        <w:t xml:space="preserve">, </w:t>
      </w:r>
      <w:r w:rsidRPr="00477AAE">
        <w:t>«модел</w:t>
      </w:r>
      <w:r>
        <w:t>і</w:t>
      </w:r>
      <w:r w:rsidRPr="00477AAE">
        <w:t xml:space="preserve"> продуктивності» Д. </w:t>
      </w:r>
      <w:proofErr w:type="spellStart"/>
      <w:r w:rsidRPr="00477AAE">
        <w:t>Гоулмана</w:t>
      </w:r>
      <w:proofErr w:type="spellEnd"/>
      <w:r w:rsidRPr="00477AAE">
        <w:t xml:space="preserve"> та «модел</w:t>
      </w:r>
      <w:r>
        <w:t>і</w:t>
      </w:r>
      <w:r w:rsidRPr="00477AAE">
        <w:t xml:space="preserve"> компетенцій» </w:t>
      </w:r>
      <w:r>
        <w:br/>
      </w:r>
      <w:r w:rsidRPr="00477AAE">
        <w:t>Р. Бар-</w:t>
      </w:r>
      <w:proofErr w:type="spellStart"/>
      <w:r w:rsidRPr="00477AAE">
        <w:t>Она</w:t>
      </w:r>
      <w:proofErr w:type="spellEnd"/>
      <w:r>
        <w:t xml:space="preserve">, </w:t>
      </w:r>
      <w:r w:rsidRPr="00477AAE">
        <w:t xml:space="preserve">«рисовий підхід» К. </w:t>
      </w:r>
      <w:proofErr w:type="spellStart"/>
      <w:r w:rsidRPr="00477AAE">
        <w:t>Петрідеса</w:t>
      </w:r>
      <w:proofErr w:type="spellEnd"/>
      <w:r w:rsidRPr="00477AAE">
        <w:t xml:space="preserve"> </w:t>
      </w:r>
      <w:r>
        <w:t xml:space="preserve">та </w:t>
      </w:r>
      <w:r w:rsidRPr="00477AAE">
        <w:t>«каскадн</w:t>
      </w:r>
      <w:r>
        <w:t>у</w:t>
      </w:r>
      <w:r w:rsidRPr="00477AAE">
        <w:t xml:space="preserve"> модель» Д. Джозеф та Д. Ньюмана</w:t>
      </w:r>
      <w:r w:rsidRPr="00477AAE">
        <w:rPr>
          <w:rFonts w:eastAsiaTheme="minorHAnsi"/>
        </w:rPr>
        <w:t>), дозволи</w:t>
      </w:r>
      <w:r w:rsidRPr="00477AAE">
        <w:t>в</w:t>
      </w:r>
      <w:r w:rsidRPr="00477AAE">
        <w:rPr>
          <w:rFonts w:eastAsiaTheme="minorHAnsi"/>
        </w:rPr>
        <w:t xml:space="preserve"> уточнити зміст емоційного інтелекту як інтегративної системи </w:t>
      </w:r>
      <w:r w:rsidRPr="00477AAE">
        <w:t xml:space="preserve">когнітивних, емоційних і соціальних здібностей та рис, </w:t>
      </w:r>
      <w:r>
        <w:t>які</w:t>
      </w:r>
      <w:r w:rsidRPr="00477AAE">
        <w:t xml:space="preserve"> забезпечу</w:t>
      </w:r>
      <w:r>
        <w:t>ють</w:t>
      </w:r>
      <w:r w:rsidRPr="00477AAE">
        <w:t xml:space="preserve"> точне сприйняття й усвідомлення власних і чужих емоцій, глибоке їх розуміння, свідому регуляцію та продуктивне використання емоційної інформації у мисленні, прийнятті рішень і міжособистісній взаємодії, тим самим сприяючи адаптивній та ефективній поведінці.</w:t>
      </w:r>
    </w:p>
    <w:p w14:paraId="119A7CBE" w14:textId="77777777" w:rsidR="00477AAE" w:rsidRPr="00477AAE" w:rsidRDefault="00477AAE" w:rsidP="00477AAE">
      <w:pPr>
        <w:pStyle w:val="Academy"/>
      </w:pPr>
      <w:r w:rsidRPr="00477AAE">
        <w:t xml:space="preserve">Особистісно-психологічні характеристики керівників середньої та вищої ланки виступають визначальними детермінантами результативності управлінської діяльності та сталого розвитку організацій. Для керівників середньої ланки більшою мірою притаманні гнучкість у реагуванні на зміни, високий рівень активності, орієнтація на планування й готовність брати на себе ініціативу, тоді як керівники вищої ланки переважно зосереджені на формуванні стратегічного бачення та довгостроковому організаційному розвитку. Важливе місце у структурі їх професійної ефективності посідає емоційний інтелект, який об’єднує комплекс емоційно-вольових характеристик, необхідних для успішної управлінської взаємодії. Розвинений емоційний інтелект сприяє оптимізації соціально-психологічного клімату в колективі, зменшенню напруженості й конфліктів, зростанню мотивації персоналу, підвищенню якості лідерського впливу та збереженню психологічного благополуччя самого керівника. Доведено також, що рівень емоційної компетентності пов’язаний зі здатністю ефективно діяти в умовах невизначеності та формувати продуктивні управлінські команди, </w:t>
      </w:r>
      <w:r w:rsidRPr="00477AAE">
        <w:lastRenderedPageBreak/>
        <w:t>що зумовлює необхідність урахування цих характеристик у системах підготовки й професійного розвитку управлінських кадрів.</w:t>
      </w:r>
    </w:p>
    <w:p w14:paraId="7078D109" w14:textId="63A3B5C6" w:rsidR="00477AAE" w:rsidRPr="00477AAE" w:rsidRDefault="00477AAE" w:rsidP="00477AAE">
      <w:pPr>
        <w:pStyle w:val="Academy"/>
      </w:pPr>
      <w:r w:rsidRPr="00477AAE">
        <w:t xml:space="preserve">Проблема розвитку емоційного інтелекту керівників осмислюється в межах різних психологічних парадигм, кожна з яких пропонує власні підходи та механізми впливу </w:t>
      </w:r>
      <w:r>
        <w:t>–</w:t>
      </w:r>
      <w:r w:rsidRPr="00477AAE">
        <w:t xml:space="preserve"> від акценту на внутрішньому усвідомленні й опрацюванні емоційного досвіду в </w:t>
      </w:r>
      <w:proofErr w:type="spellStart"/>
      <w:r w:rsidRPr="00477AAE">
        <w:t>психодинамічних</w:t>
      </w:r>
      <w:proofErr w:type="spellEnd"/>
      <w:r w:rsidRPr="00477AAE">
        <w:t xml:space="preserve"> концепціях до формування адаптивних моделей поведінки у </w:t>
      </w:r>
      <w:proofErr w:type="spellStart"/>
      <w:r w:rsidRPr="00477AAE">
        <w:t>когнітивно</w:t>
      </w:r>
      <w:proofErr w:type="spellEnd"/>
      <w:r w:rsidRPr="00477AAE">
        <w:t xml:space="preserve">-поведінковому та </w:t>
      </w:r>
      <w:proofErr w:type="spellStart"/>
      <w:r w:rsidRPr="00477AAE">
        <w:t>біхевіористичному</w:t>
      </w:r>
      <w:proofErr w:type="spellEnd"/>
      <w:r w:rsidRPr="00477AAE">
        <w:t xml:space="preserve"> підходах. У сучасній тренінговій практиці найбільшого поширення набули моделі соціального навчання, що базуються на принципах підкріплення, зворотного зв’язку, активного залучення особистого досвіду та чіткої орієнтації на досягнення цілей. Попри наявність дискусій щодо ступеня стабільності емоційного інтелекту як психологічної характеристики, результати численних емпіричних досліджень свідчать про ефективність спеціально організованих психологічних інтервенцій, зокрема </w:t>
      </w:r>
      <w:proofErr w:type="spellStart"/>
      <w:r w:rsidRPr="00477AAE">
        <w:t>когнітивно</w:t>
      </w:r>
      <w:proofErr w:type="spellEnd"/>
      <w:r w:rsidRPr="00477AAE">
        <w:t xml:space="preserve">-поведінкових і </w:t>
      </w:r>
      <w:proofErr w:type="spellStart"/>
      <w:r w:rsidRPr="00477AAE">
        <w:t>психоедукаційних</w:t>
      </w:r>
      <w:proofErr w:type="spellEnd"/>
      <w:r w:rsidRPr="00477AAE">
        <w:t xml:space="preserve"> програм. Зафіксована позитивна динаміка показників емоційного інтелекту та відносна стійкість отриманих змін у часі підтверджують можливість і доцільність цілеспрямованого розвитку емоційного інтелекту керівників у процесі їх професійного становлення та зростання.</w:t>
      </w:r>
    </w:p>
    <w:p w14:paraId="4F301E64" w14:textId="72F663C7" w:rsidR="00477AAE" w:rsidRPr="00477AAE" w:rsidRDefault="00477AAE" w:rsidP="00477AAE">
      <w:pPr>
        <w:pStyle w:val="Academic"/>
      </w:pPr>
      <w:r>
        <w:t>Е</w:t>
      </w:r>
      <w:r w:rsidRPr="00477AAE">
        <w:t>мпіричн</w:t>
      </w:r>
      <w:r>
        <w:t>е</w:t>
      </w:r>
      <w:r w:rsidRPr="00477AAE">
        <w:t xml:space="preserve"> досліджен</w:t>
      </w:r>
      <w:r>
        <w:t>ня</w:t>
      </w:r>
      <w:r w:rsidRPr="00477AAE">
        <w:t xml:space="preserve"> рівн</w:t>
      </w:r>
      <w:r>
        <w:t>я</w:t>
      </w:r>
      <w:r w:rsidRPr="00477AAE">
        <w:t xml:space="preserve"> розвитку емоційного інтелекту та його структурних компонентів у керівників середньої та вищої ланки</w:t>
      </w:r>
      <w:r>
        <w:t xml:space="preserve"> </w:t>
      </w:r>
      <w:r w:rsidR="009206FD">
        <w:t>ТОВ «</w:t>
      </w:r>
      <w:proofErr w:type="spellStart"/>
      <w:r w:rsidR="00EE3E36">
        <w:t>Ромстал</w:t>
      </w:r>
      <w:proofErr w:type="spellEnd"/>
      <w:r w:rsidR="00EE3E36">
        <w:t xml:space="preserve"> Україна</w:t>
      </w:r>
      <w:r w:rsidR="009206FD">
        <w:t>»</w:t>
      </w:r>
      <w:r>
        <w:t xml:space="preserve"> дозволило встановити </w:t>
      </w:r>
      <w:r w:rsidRPr="00477AAE">
        <w:t xml:space="preserve">нерівномірність сформованості компонентів, що проявляється у відносно кращій емоційній обізнаності при водночас більш уразливій ланці </w:t>
      </w:r>
      <w:r>
        <w:t>–</w:t>
      </w:r>
      <w:r w:rsidRPr="00477AAE">
        <w:t xml:space="preserve"> управлінні власними емоціями. </w:t>
      </w:r>
    </w:p>
    <w:p w14:paraId="2D377465" w14:textId="7FB06210" w:rsidR="00477AAE" w:rsidRPr="00477AAE" w:rsidRDefault="00477AAE" w:rsidP="00477AAE">
      <w:pPr>
        <w:pStyle w:val="Academic"/>
      </w:pPr>
      <w:r>
        <w:t>В</w:t>
      </w:r>
      <w:r w:rsidRPr="00477AAE">
        <w:t>станов</w:t>
      </w:r>
      <w:r>
        <w:t>лено</w:t>
      </w:r>
      <w:r w:rsidRPr="00477AAE">
        <w:t xml:space="preserve"> взаємозв’язки між компонентами емоційного інтелекту та показниками трансформаційного лідерства, комунікативних і організаторських здібностей. Показано, що найбільш функціонально значущими для трансформаційного лідерства є розпізнавання емоцій інших людей, </w:t>
      </w:r>
      <w:proofErr w:type="spellStart"/>
      <w:r w:rsidRPr="00477AAE">
        <w:t>самомотивація</w:t>
      </w:r>
      <w:proofErr w:type="spellEnd"/>
      <w:r w:rsidRPr="00477AAE">
        <w:t xml:space="preserve"> та управління власними емоціями, тоді як емоційна обізнаність сама по собі не забезпечує підвищення лідерської, комунікативної та організаторської ефективності без залучення діяльнісно орієнтованих механізмів </w:t>
      </w:r>
      <w:r w:rsidRPr="00477AAE">
        <w:lastRenderedPageBreak/>
        <w:t xml:space="preserve">регуляції й соціально-емоційної перцепції; окремі компоненти лідерства (зокрема надання самостійності) можуть визначатися переважно рольовими та контекстними чинниками, а не рівнем емоційного інтелекту. </w:t>
      </w:r>
    </w:p>
    <w:p w14:paraId="16D6AA9E" w14:textId="50D708D1" w:rsidR="00477AAE" w:rsidRPr="00477AAE" w:rsidRDefault="00477AAE" w:rsidP="00477AAE">
      <w:pPr>
        <w:pStyle w:val="Academic"/>
      </w:pPr>
      <w:r>
        <w:t>Н</w:t>
      </w:r>
      <w:r w:rsidRPr="00477AAE">
        <w:t xml:space="preserve">а основі результатів емпіричного дослідження визначено провідні потреби керівників у розвитку емоційного інтелекту та обґрунтовано прикладний вектор психологічної роботи, зосереджений на трьох пріоритетах: емоційній саморегуляції, соціально-емоційній перцепції та </w:t>
      </w:r>
      <w:proofErr w:type="spellStart"/>
      <w:r w:rsidRPr="00477AAE">
        <w:t>самомотивації</w:t>
      </w:r>
      <w:proofErr w:type="spellEnd"/>
      <w:r w:rsidRPr="00477AAE">
        <w:t xml:space="preserve">. Відповідно розроблено прикладну модель і методичні рекомендації для корпоративного середовища, орієнтовані на гнучкі формати (індивідуальна робота, короткі модулі, </w:t>
      </w:r>
      <w:proofErr w:type="spellStart"/>
      <w:r w:rsidRPr="00477AAE">
        <w:t>коучинг</w:t>
      </w:r>
      <w:proofErr w:type="spellEnd"/>
      <w:r w:rsidRPr="00477AAE">
        <w:t>/</w:t>
      </w:r>
      <w:proofErr w:type="spellStart"/>
      <w:r w:rsidRPr="00477AAE">
        <w:t>супервізія</w:t>
      </w:r>
      <w:proofErr w:type="spellEnd"/>
      <w:r w:rsidRPr="00477AAE">
        <w:t xml:space="preserve">, самостійні практики та цифрові інструменти), що інтегрують розвиток емоційного інтелекту в щоденну управлінську практику та передбачають добір і комбінування психологічних технік з урахуванням індивідуально-психологічних особливостей керівника й специфіки організаційного контексту. </w:t>
      </w:r>
    </w:p>
    <w:p w14:paraId="161C6C8E" w14:textId="77777777" w:rsidR="00477AAE" w:rsidRDefault="00477AAE" w:rsidP="00CE5040">
      <w:pPr>
        <w:pStyle w:val="Academic"/>
      </w:pPr>
    </w:p>
    <w:p w14:paraId="1A524200" w14:textId="77777777" w:rsidR="00CE5040" w:rsidRPr="001A2694" w:rsidRDefault="00CE5040" w:rsidP="00CE5040">
      <w:pPr>
        <w:pStyle w:val="Academic"/>
      </w:pPr>
    </w:p>
    <w:p w14:paraId="294808EB" w14:textId="6E106455" w:rsidR="00AE7DA8" w:rsidRPr="009D676B" w:rsidRDefault="00AE7DA8" w:rsidP="009D676B">
      <w:pPr>
        <w:spacing w:after="160" w:line="278" w:lineRule="auto"/>
        <w:rPr>
          <w:sz w:val="28"/>
          <w:szCs w:val="28"/>
          <w:highlight w:val="yellow"/>
        </w:rPr>
      </w:pPr>
    </w:p>
    <w:p w14:paraId="3F9008F7" w14:textId="77777777" w:rsidR="00A15D94" w:rsidRDefault="00A15D94">
      <w:pPr>
        <w:spacing w:after="160" w:line="278" w:lineRule="auto"/>
        <w:rPr>
          <w:rFonts w:eastAsiaTheme="minorHAnsi"/>
          <w:caps/>
          <w:sz w:val="28"/>
          <w:szCs w:val="28"/>
          <w:shd w:val="clear" w:color="auto" w:fill="FFFFFF"/>
        </w:rPr>
      </w:pPr>
      <w:r w:rsidRPr="009D676B">
        <w:rPr>
          <w:caps/>
          <w:shd w:val="clear" w:color="auto" w:fill="FFFFFF"/>
        </w:rPr>
        <w:br w:type="page"/>
      </w:r>
    </w:p>
    <w:p w14:paraId="5ABCC7F1" w14:textId="061250AC" w:rsidR="00BF39EF" w:rsidRDefault="00BF39EF" w:rsidP="00BF39EF">
      <w:pPr>
        <w:pStyle w:val="Academic"/>
        <w:jc w:val="center"/>
        <w:rPr>
          <w:caps/>
          <w:shd w:val="clear" w:color="auto" w:fill="FFFFFF"/>
        </w:rPr>
      </w:pPr>
      <w:r w:rsidRPr="00087291">
        <w:rPr>
          <w:caps/>
          <w:shd w:val="clear" w:color="auto" w:fill="FFFFFF"/>
        </w:rPr>
        <w:lastRenderedPageBreak/>
        <w:t xml:space="preserve">Список </w:t>
      </w:r>
      <w:r w:rsidR="00C814FA">
        <w:rPr>
          <w:caps/>
          <w:shd w:val="clear" w:color="auto" w:fill="FFFFFF"/>
        </w:rPr>
        <w:t>ВИКОРИСТАНИХ ДЖЕРЕЛ</w:t>
      </w:r>
    </w:p>
    <w:p w14:paraId="15E4880E" w14:textId="77777777" w:rsidR="00A15D94" w:rsidRPr="00087291" w:rsidRDefault="00A15D94" w:rsidP="00BF39EF">
      <w:pPr>
        <w:pStyle w:val="Academic"/>
        <w:jc w:val="center"/>
        <w:rPr>
          <w:caps/>
          <w:shd w:val="clear" w:color="auto" w:fill="FFFFFF"/>
        </w:rPr>
      </w:pPr>
    </w:p>
    <w:p w14:paraId="033FE499" w14:textId="18C8989F" w:rsidR="002E64B6" w:rsidRPr="004E696B" w:rsidRDefault="002E64B6" w:rsidP="002E64B6">
      <w:pPr>
        <w:pStyle w:val="Academic"/>
        <w:numPr>
          <w:ilvl w:val="0"/>
          <w:numId w:val="1"/>
        </w:numPr>
        <w:ind w:left="0" w:firstLine="709"/>
      </w:pPr>
      <w:proofErr w:type="spellStart"/>
      <w:r w:rsidRPr="004E696B">
        <w:t>Августюк</w:t>
      </w:r>
      <w:proofErr w:type="spellEnd"/>
      <w:r w:rsidRPr="004E696B">
        <w:t xml:space="preserve"> М.М. Методичні поради до підвищення рівня емоційного інтелекту в здобувачів вищої освіти. </w:t>
      </w:r>
      <w:r w:rsidRPr="00036D4E">
        <w:t xml:space="preserve">Острог : Вид-во Національного університету «Острозька академія», 2022. 94 с. </w:t>
      </w:r>
    </w:p>
    <w:p w14:paraId="45316942" w14:textId="6293D3EA" w:rsidR="002E64B6" w:rsidRPr="002F0BE5" w:rsidRDefault="002E64B6" w:rsidP="002E64B6">
      <w:pPr>
        <w:pStyle w:val="Academic"/>
        <w:numPr>
          <w:ilvl w:val="0"/>
          <w:numId w:val="1"/>
        </w:numPr>
        <w:ind w:left="0" w:firstLine="709"/>
      </w:pPr>
      <w:r w:rsidRPr="00E36190">
        <w:t xml:space="preserve">Алексєєва Т. Індивідуально-особистісні особливості керівників середньої ланки в кризисних ситуаціях. </w:t>
      </w:r>
      <w:r w:rsidRPr="00E36190">
        <w:rPr>
          <w:i/>
          <w:iCs/>
        </w:rPr>
        <w:t>Гуманізація навчально-виховного процесу: Збірник наукових праць</w:t>
      </w:r>
      <w:r w:rsidRPr="00E36190">
        <w:t xml:space="preserve">. 2008. </w:t>
      </w:r>
      <w:proofErr w:type="spellStart"/>
      <w:r w:rsidRPr="00E36190">
        <w:t>Вип</w:t>
      </w:r>
      <w:proofErr w:type="spellEnd"/>
      <w:r w:rsidRPr="00E36190">
        <w:t>. XL. С. 275–279.</w:t>
      </w:r>
      <w:r>
        <w:t xml:space="preserve"> </w:t>
      </w:r>
    </w:p>
    <w:p w14:paraId="139FD67F" w14:textId="5C35B523" w:rsidR="002E64B6" w:rsidRPr="006457FE" w:rsidRDefault="002E64B6" w:rsidP="002E64B6">
      <w:pPr>
        <w:pStyle w:val="Academic"/>
        <w:numPr>
          <w:ilvl w:val="0"/>
          <w:numId w:val="1"/>
        </w:numPr>
        <w:ind w:left="0" w:firstLine="709"/>
      </w:pPr>
      <w:r w:rsidRPr="006457FE">
        <w:t xml:space="preserve">Антонов О.В., Басюк Н.А., Вознюк О.В., </w:t>
      </w:r>
      <w:proofErr w:type="spellStart"/>
      <w:r w:rsidRPr="006457FE">
        <w:t>Дубасенюк</w:t>
      </w:r>
      <w:proofErr w:type="spellEnd"/>
      <w:r w:rsidRPr="006457FE">
        <w:t xml:space="preserve"> О.А. </w:t>
      </w:r>
      <w:proofErr w:type="spellStart"/>
      <w:r w:rsidRPr="006457FE">
        <w:t>Компетентнісні</w:t>
      </w:r>
      <w:proofErr w:type="spellEnd"/>
      <w:r w:rsidRPr="006457FE">
        <w:t xml:space="preserve"> засади підготовки творчих майбутніх фахівців у закладах вищої освіти засобами цифрових технологій : монографія / за ред. О. А. </w:t>
      </w:r>
      <w:proofErr w:type="spellStart"/>
      <w:r w:rsidRPr="006457FE">
        <w:t>Дубасенюк</w:t>
      </w:r>
      <w:proofErr w:type="spellEnd"/>
      <w:r w:rsidRPr="006457FE">
        <w:t>. У 2 т. Т. 1. Житомир : Вид-во «Рута», 2025. 220 с.</w:t>
      </w:r>
      <w:r>
        <w:t xml:space="preserve"> </w:t>
      </w:r>
    </w:p>
    <w:p w14:paraId="75F479D6" w14:textId="00B26FFD" w:rsidR="002E64B6" w:rsidRPr="002F0BE5" w:rsidRDefault="002E64B6" w:rsidP="002E64B6">
      <w:pPr>
        <w:pStyle w:val="Academic"/>
        <w:numPr>
          <w:ilvl w:val="0"/>
          <w:numId w:val="1"/>
        </w:numPr>
        <w:ind w:left="0" w:firstLine="709"/>
        <w:rPr>
          <w:shd w:val="clear" w:color="auto" w:fill="FFFFFF"/>
        </w:rPr>
      </w:pPr>
      <w:proofErr w:type="spellStart"/>
      <w:r w:rsidRPr="00000BEF">
        <w:t>Бадалов</w:t>
      </w:r>
      <w:proofErr w:type="spellEnd"/>
      <w:r w:rsidRPr="00000BEF">
        <w:t xml:space="preserve"> А.М. Теоретичний аналіз психологічних особливостей керівників середньої ланки. </w:t>
      </w:r>
      <w:r w:rsidRPr="00000BEF">
        <w:rPr>
          <w:i/>
          <w:iCs/>
        </w:rPr>
        <w:t>Наукові досягнення – шлях до професії: Тези міжвузівської науково-практичної конференції (15 грудня 2021 р.)</w:t>
      </w:r>
      <w:r w:rsidRPr="00000BEF">
        <w:t xml:space="preserve"> / за </w:t>
      </w:r>
      <w:proofErr w:type="spellStart"/>
      <w:r w:rsidRPr="00000BEF">
        <w:t>заг</w:t>
      </w:r>
      <w:proofErr w:type="spellEnd"/>
      <w:r w:rsidRPr="00000BEF">
        <w:t xml:space="preserve">. ред. А.М. </w:t>
      </w:r>
      <w:proofErr w:type="spellStart"/>
      <w:r w:rsidRPr="00000BEF">
        <w:t>Старєвої</w:t>
      </w:r>
      <w:proofErr w:type="spellEnd"/>
      <w:r w:rsidRPr="00000BEF">
        <w:t>. Миколаїв: МІРЛ та МФК ЗВО Університету «Україна», 2021. С. 11–14.</w:t>
      </w:r>
      <w:r>
        <w:t xml:space="preserve"> </w:t>
      </w:r>
    </w:p>
    <w:p w14:paraId="3EF2ED52" w14:textId="583FA8D1" w:rsidR="002E64B6" w:rsidRDefault="002E64B6" w:rsidP="002E64B6">
      <w:pPr>
        <w:pStyle w:val="Academic"/>
        <w:numPr>
          <w:ilvl w:val="0"/>
          <w:numId w:val="1"/>
        </w:numPr>
        <w:ind w:left="0" w:firstLine="709"/>
      </w:pPr>
      <w:r w:rsidRPr="007632A9">
        <w:t xml:space="preserve">Басюк Н. А. Використання мотиваційних технік у професійному становленні </w:t>
      </w:r>
      <w:proofErr w:type="spellStart"/>
      <w:r w:rsidRPr="007632A9">
        <w:t>емоційно</w:t>
      </w:r>
      <w:proofErr w:type="spellEnd"/>
      <w:r w:rsidRPr="007632A9">
        <w:t xml:space="preserve">-інтелектуального вчителя початкової школи. </w:t>
      </w:r>
      <w:r w:rsidRPr="007632A9">
        <w:rPr>
          <w:i/>
          <w:iCs/>
        </w:rPr>
        <w:t>Інноваційні практики наукової освіти</w:t>
      </w:r>
      <w:r w:rsidRPr="007632A9">
        <w:t xml:space="preserve"> : матер. IV </w:t>
      </w:r>
      <w:proofErr w:type="spellStart"/>
      <w:r w:rsidRPr="007632A9">
        <w:t>Всеукр</w:t>
      </w:r>
      <w:proofErr w:type="spellEnd"/>
      <w:r w:rsidRPr="007632A9">
        <w:t>. наук.-</w:t>
      </w:r>
      <w:proofErr w:type="spellStart"/>
      <w:r w:rsidRPr="007632A9">
        <w:t>практ</w:t>
      </w:r>
      <w:proofErr w:type="spellEnd"/>
      <w:r w:rsidRPr="007632A9">
        <w:t xml:space="preserve">. </w:t>
      </w:r>
      <w:proofErr w:type="spellStart"/>
      <w:r w:rsidRPr="007632A9">
        <w:t>конф</w:t>
      </w:r>
      <w:proofErr w:type="spellEnd"/>
      <w:r w:rsidRPr="007632A9">
        <w:t>., м. Київ, 11–16 груд. 2024 р. Київ, 2024. С. 65–70.</w:t>
      </w:r>
      <w:r w:rsidRPr="006457FE">
        <w:t xml:space="preserve"> </w:t>
      </w:r>
    </w:p>
    <w:p w14:paraId="08872FE5" w14:textId="1A2AE9BB" w:rsidR="002E64B6" w:rsidRPr="008D1C50" w:rsidRDefault="002E64B6" w:rsidP="002E64B6">
      <w:pPr>
        <w:pStyle w:val="Academic"/>
        <w:numPr>
          <w:ilvl w:val="0"/>
          <w:numId w:val="1"/>
        </w:numPr>
        <w:ind w:left="0" w:firstLine="709"/>
      </w:pPr>
      <w:r w:rsidRPr="002E64B6">
        <w:t xml:space="preserve">Басюк Н. А. Сутність й особливості </w:t>
      </w:r>
      <w:proofErr w:type="spellStart"/>
      <w:r w:rsidRPr="002E64B6">
        <w:t>перцептивно-емпатійного</w:t>
      </w:r>
      <w:proofErr w:type="spellEnd"/>
      <w:r w:rsidRPr="002E64B6">
        <w:t xml:space="preserve"> компоненту емоційного інтелекту майбутнього вчителя початкової школи. </w:t>
      </w:r>
      <w:r w:rsidRPr="002E64B6">
        <w:rPr>
          <w:i/>
          <w:iCs/>
        </w:rPr>
        <w:t>Наукові інновації та передові технології</w:t>
      </w:r>
      <w:r w:rsidRPr="002E64B6">
        <w:t xml:space="preserve">. 2025. № 49. С. 1623–1632. </w:t>
      </w:r>
      <w:r w:rsidRPr="008D1C50">
        <w:t>DOI</w:t>
      </w:r>
      <w:r w:rsidRPr="002E64B6">
        <w:t xml:space="preserve">: 10.52058/2786-5274-2025-9(49)-1623-1632. </w:t>
      </w:r>
    </w:p>
    <w:p w14:paraId="45451425" w14:textId="11213131" w:rsidR="002E64B6" w:rsidRPr="00C1510E" w:rsidRDefault="002E64B6" w:rsidP="002E64B6">
      <w:pPr>
        <w:pStyle w:val="Academic"/>
        <w:numPr>
          <w:ilvl w:val="0"/>
          <w:numId w:val="1"/>
        </w:numPr>
        <w:ind w:left="0" w:firstLine="709"/>
      </w:pPr>
      <w:proofErr w:type="spellStart"/>
      <w:r w:rsidRPr="00AE7DA8">
        <w:t>Боковець</w:t>
      </w:r>
      <w:proofErr w:type="spellEnd"/>
      <w:r w:rsidRPr="00AE7DA8">
        <w:t xml:space="preserve"> О. І. Емоційний інтелект керівника як регулятор ділової взаємодії. </w:t>
      </w:r>
      <w:r w:rsidRPr="00AE7DA8">
        <w:rPr>
          <w:i/>
          <w:iCs/>
          <w:lang w:val="en-US"/>
        </w:rPr>
        <w:t>International scientific innovations in human life. Proceedings of the 12th International scientific and practical conference (Manchester, United Kingdom, June 8–10, 2022)</w:t>
      </w:r>
      <w:r w:rsidRPr="00AE7DA8">
        <w:rPr>
          <w:lang w:val="en-US"/>
        </w:rPr>
        <w:t xml:space="preserve">. </w:t>
      </w:r>
      <w:proofErr w:type="spellStart"/>
      <w:r w:rsidRPr="00C1510E">
        <w:t>Manchester</w:t>
      </w:r>
      <w:proofErr w:type="spellEnd"/>
      <w:r w:rsidRPr="00C1510E">
        <w:t xml:space="preserve"> : </w:t>
      </w:r>
      <w:proofErr w:type="spellStart"/>
      <w:r w:rsidRPr="00C1510E">
        <w:t>Cognum</w:t>
      </w:r>
      <w:proofErr w:type="spellEnd"/>
      <w:r w:rsidRPr="00C1510E">
        <w:t xml:space="preserve"> </w:t>
      </w:r>
      <w:proofErr w:type="spellStart"/>
      <w:r w:rsidRPr="00C1510E">
        <w:t>Publishing</w:t>
      </w:r>
      <w:proofErr w:type="spellEnd"/>
      <w:r w:rsidRPr="00C1510E">
        <w:t xml:space="preserve"> </w:t>
      </w:r>
      <w:proofErr w:type="spellStart"/>
      <w:r w:rsidRPr="00C1510E">
        <w:t>House</w:t>
      </w:r>
      <w:proofErr w:type="spellEnd"/>
      <w:r w:rsidRPr="00C1510E">
        <w:t>, 2022. P. 567–571.</w:t>
      </w:r>
      <w:r>
        <w:t xml:space="preserve"> </w:t>
      </w:r>
    </w:p>
    <w:p w14:paraId="0622B2E0" w14:textId="4BBB246B" w:rsidR="002E64B6" w:rsidRPr="00E15E09" w:rsidRDefault="002E64B6" w:rsidP="002E64B6">
      <w:pPr>
        <w:pStyle w:val="Academic"/>
        <w:numPr>
          <w:ilvl w:val="0"/>
          <w:numId w:val="1"/>
        </w:numPr>
        <w:ind w:left="0" w:firstLine="709"/>
      </w:pPr>
      <w:r w:rsidRPr="00E15E09">
        <w:lastRenderedPageBreak/>
        <w:t xml:space="preserve">Великий тлумачний словник сучасної української мови: 250000 / уклад. та </w:t>
      </w:r>
      <w:proofErr w:type="spellStart"/>
      <w:r w:rsidRPr="00E15E09">
        <w:t>голов</w:t>
      </w:r>
      <w:proofErr w:type="spellEnd"/>
      <w:r w:rsidRPr="00E15E09">
        <w:t xml:space="preserve">. ред. В. Т. Бусел. Київ; Ірпінь: Перун, 2005. VIII, 1728 с. URL: </w:t>
      </w:r>
      <w:hyperlink r:id="rId26" w:tgtFrame="_new" w:history="1">
        <w:r w:rsidRPr="00E15E09">
          <w:rPr>
            <w:rStyle w:val="af"/>
          </w:rPr>
          <w:t>https://irbis-nbuv.gov.ua/cgi-bin/ua/elib.exe?Z21ID=&amp;I21DBN=UKRLIB&amp;P21DBN=UKRLIB&amp;S21STN=1&amp;S21REF=10&amp;S21FMT=online_book&amp;C21COM=S&amp;S21CNR=20&amp;S21P01=0&amp;S21P02=0&amp;S21P03=FF=&amp;S21STR=ukr0000728_1</w:t>
        </w:r>
      </w:hyperlink>
      <w:r w:rsidRPr="00E15E09">
        <w:t xml:space="preserve">. </w:t>
      </w:r>
    </w:p>
    <w:p w14:paraId="7C34F045" w14:textId="50192D1B" w:rsidR="002E64B6" w:rsidRPr="004E696B" w:rsidRDefault="002E64B6" w:rsidP="002E64B6">
      <w:pPr>
        <w:pStyle w:val="Academic"/>
        <w:numPr>
          <w:ilvl w:val="0"/>
          <w:numId w:val="1"/>
        </w:numPr>
        <w:ind w:left="0" w:firstLine="709"/>
      </w:pPr>
      <w:proofErr w:type="spellStart"/>
      <w:r w:rsidRPr="00157474">
        <w:t>Гура</w:t>
      </w:r>
      <w:proofErr w:type="spellEnd"/>
      <w:r w:rsidRPr="00157474">
        <w:t xml:space="preserve"> Т. В. Тренінгові технології як засіб розвитку емоційного інтелекту. </w:t>
      </w:r>
      <w:r w:rsidRPr="00157474">
        <w:rPr>
          <w:i/>
          <w:iCs/>
        </w:rPr>
        <w:t>Теорія і практика управління соціальними системами: філософія, психологія, педагогіка, соціологія</w:t>
      </w:r>
      <w:r w:rsidRPr="00157474">
        <w:t>. 2022. № 1. С. 17–29.</w:t>
      </w:r>
      <w:r w:rsidRPr="00157474">
        <w:rPr>
          <w:lang w:val="en-US"/>
        </w:rPr>
        <w:t xml:space="preserve"> </w:t>
      </w:r>
    </w:p>
    <w:p w14:paraId="15F2906A" w14:textId="21B54D87" w:rsidR="002E64B6" w:rsidRPr="001254E4" w:rsidRDefault="002E64B6" w:rsidP="002E64B6">
      <w:pPr>
        <w:pStyle w:val="Academic"/>
        <w:numPr>
          <w:ilvl w:val="0"/>
          <w:numId w:val="1"/>
        </w:numPr>
        <w:ind w:left="0" w:firstLine="709"/>
      </w:pPr>
      <w:proofErr w:type="spellStart"/>
      <w:r w:rsidRPr="001254E4">
        <w:t>Гура</w:t>
      </w:r>
      <w:proofErr w:type="spellEnd"/>
      <w:r w:rsidRPr="001254E4">
        <w:t xml:space="preserve"> Т., Романовський О., Книш А. Психологія лідерства в бізнесі : </w:t>
      </w:r>
      <w:proofErr w:type="spellStart"/>
      <w:r w:rsidRPr="001254E4">
        <w:t>навч</w:t>
      </w:r>
      <w:proofErr w:type="spellEnd"/>
      <w:r w:rsidRPr="001254E4">
        <w:t xml:space="preserve">. </w:t>
      </w:r>
      <w:proofErr w:type="spellStart"/>
      <w:r w:rsidRPr="001254E4">
        <w:t>посіб</w:t>
      </w:r>
      <w:proofErr w:type="spellEnd"/>
      <w:r w:rsidRPr="001254E4">
        <w:t>. Харків</w:t>
      </w:r>
      <w:r w:rsidRPr="001254E4">
        <w:rPr>
          <w:lang w:val="ru-RU"/>
        </w:rPr>
        <w:t xml:space="preserve"> : </w:t>
      </w:r>
      <w:r w:rsidRPr="001254E4">
        <w:t>Друкарня</w:t>
      </w:r>
      <w:r w:rsidRPr="001254E4">
        <w:rPr>
          <w:lang w:val="ru-RU"/>
        </w:rPr>
        <w:t xml:space="preserve"> </w:t>
      </w:r>
      <w:r w:rsidRPr="001254E4">
        <w:t>Мадрид</w:t>
      </w:r>
      <w:r w:rsidRPr="001254E4">
        <w:rPr>
          <w:lang w:val="ru-RU"/>
        </w:rPr>
        <w:t xml:space="preserve">, 2017. </w:t>
      </w:r>
      <w:r w:rsidRPr="002E64B6">
        <w:rPr>
          <w:lang w:val="ru-RU"/>
        </w:rPr>
        <w:t xml:space="preserve">100 </w:t>
      </w:r>
      <w:r w:rsidRPr="001254E4">
        <w:t>с</w:t>
      </w:r>
      <w:r w:rsidRPr="002E64B6">
        <w:rPr>
          <w:lang w:val="ru-RU"/>
        </w:rPr>
        <w:t xml:space="preserve">. </w:t>
      </w:r>
    </w:p>
    <w:p w14:paraId="159AE40A" w14:textId="61011699" w:rsidR="002E64B6" w:rsidRDefault="002E64B6" w:rsidP="002E64B6">
      <w:pPr>
        <w:pStyle w:val="Academic"/>
        <w:numPr>
          <w:ilvl w:val="0"/>
          <w:numId w:val="1"/>
        </w:numPr>
        <w:ind w:left="0" w:firstLine="709"/>
      </w:pPr>
      <w:proofErr w:type="spellStart"/>
      <w:r>
        <w:t>Ґоулман</w:t>
      </w:r>
      <w:proofErr w:type="spellEnd"/>
      <w:r>
        <w:t xml:space="preserve"> Д. Емоційний інтелект / пер. з </w:t>
      </w:r>
      <w:proofErr w:type="spellStart"/>
      <w:r>
        <w:t>англ</w:t>
      </w:r>
      <w:proofErr w:type="spellEnd"/>
      <w:r>
        <w:t>. С.-Л. </w:t>
      </w:r>
      <w:proofErr w:type="spellStart"/>
      <w:r>
        <w:t>Гумецької</w:t>
      </w:r>
      <w:proofErr w:type="spellEnd"/>
      <w:r>
        <w:t xml:space="preserve">. Харків: </w:t>
      </w:r>
      <w:proofErr w:type="spellStart"/>
      <w:r>
        <w:t>Віват</w:t>
      </w:r>
      <w:proofErr w:type="spellEnd"/>
      <w:r>
        <w:t>, 2018. 512 с.</w:t>
      </w:r>
      <w:r w:rsidRPr="004A4D66">
        <w:t xml:space="preserve"> </w:t>
      </w:r>
    </w:p>
    <w:p w14:paraId="722B0994" w14:textId="6CAC25FC" w:rsidR="002E64B6" w:rsidRPr="00171144" w:rsidRDefault="002E64B6" w:rsidP="002E64B6">
      <w:pPr>
        <w:pStyle w:val="Academic"/>
        <w:numPr>
          <w:ilvl w:val="0"/>
          <w:numId w:val="1"/>
        </w:numPr>
        <w:ind w:left="0" w:firstLine="709"/>
      </w:pPr>
      <w:r w:rsidRPr="00171144">
        <w:t xml:space="preserve">Дерев’янко С.П. Теоретико-методологічні аспекти цілеспрямованого розвитку емоційного інтелекту. </w:t>
      </w:r>
      <w:r w:rsidRPr="00171144">
        <w:rPr>
          <w:i/>
          <w:iCs/>
        </w:rPr>
        <w:t>Науковий вісник Херсонського державного університету. Серія: Психологічні науки</w:t>
      </w:r>
      <w:r w:rsidRPr="00171144">
        <w:t xml:space="preserve">. 2015. </w:t>
      </w:r>
      <w:proofErr w:type="spellStart"/>
      <w:r w:rsidRPr="00171144">
        <w:t>Вип</w:t>
      </w:r>
      <w:proofErr w:type="spellEnd"/>
      <w:r w:rsidRPr="00171144">
        <w:t>. 1. Т. 1. С. 23</w:t>
      </w:r>
      <w:r>
        <w:t>-26</w:t>
      </w:r>
      <w:r w:rsidRPr="00171144">
        <w:t>.</w:t>
      </w:r>
      <w:r w:rsidRPr="005F724E">
        <w:t xml:space="preserve"> </w:t>
      </w:r>
    </w:p>
    <w:p w14:paraId="781B6A93" w14:textId="7C9F7AF6" w:rsidR="002E64B6" w:rsidRDefault="002E64B6" w:rsidP="002E64B6">
      <w:pPr>
        <w:pStyle w:val="Academic"/>
        <w:numPr>
          <w:ilvl w:val="0"/>
          <w:numId w:val="1"/>
        </w:numPr>
        <w:ind w:left="0" w:firstLine="709"/>
      </w:pPr>
      <w:r>
        <w:t xml:space="preserve">Карпенко Є. В. Психологія емоційного інтелекту в дискурсі </w:t>
      </w:r>
      <w:proofErr w:type="spellStart"/>
      <w:r>
        <w:t>життєздійснення</w:t>
      </w:r>
      <w:proofErr w:type="spellEnd"/>
      <w:r>
        <w:t xml:space="preserve"> особистості : </w:t>
      </w:r>
      <w:proofErr w:type="spellStart"/>
      <w:r>
        <w:t>дис</w:t>
      </w:r>
      <w:proofErr w:type="spellEnd"/>
      <w:r>
        <w:t xml:space="preserve">. … д-ра </w:t>
      </w:r>
      <w:proofErr w:type="spellStart"/>
      <w:r>
        <w:t>психол</w:t>
      </w:r>
      <w:proofErr w:type="spellEnd"/>
      <w:r>
        <w:t xml:space="preserve">. наук : 19.00.07 – педагогічна та вікова психологія. Івано-Франківськ, 2020. 358 с. </w:t>
      </w:r>
    </w:p>
    <w:p w14:paraId="4ED47453" w14:textId="2D40C00F" w:rsidR="002E64B6" w:rsidRDefault="002E64B6" w:rsidP="002E64B6">
      <w:pPr>
        <w:pStyle w:val="Academic"/>
        <w:numPr>
          <w:ilvl w:val="0"/>
          <w:numId w:val="1"/>
        </w:numPr>
        <w:ind w:left="0" w:firstLine="709"/>
      </w:pPr>
      <w:proofErr w:type="spellStart"/>
      <w:r w:rsidRPr="00910185">
        <w:t>Кокун</w:t>
      </w:r>
      <w:proofErr w:type="spellEnd"/>
      <w:r w:rsidRPr="00910185">
        <w:t xml:space="preserve"> О.М., Мороз В.М., </w:t>
      </w:r>
      <w:proofErr w:type="spellStart"/>
      <w:r w:rsidRPr="00910185">
        <w:t>Лозінська</w:t>
      </w:r>
      <w:proofErr w:type="spellEnd"/>
      <w:r w:rsidRPr="00910185">
        <w:t xml:space="preserve"> Н.С., </w:t>
      </w:r>
      <w:proofErr w:type="spellStart"/>
      <w:r w:rsidRPr="00910185">
        <w:t>Пішко</w:t>
      </w:r>
      <w:proofErr w:type="spellEnd"/>
      <w:r w:rsidRPr="00910185">
        <w:t xml:space="preserve"> І.О. Збірник </w:t>
      </w:r>
      <w:proofErr w:type="spellStart"/>
      <w:r w:rsidRPr="00910185">
        <w:t>психодіагностичних</w:t>
      </w:r>
      <w:proofErr w:type="spellEnd"/>
      <w:r w:rsidRPr="00910185">
        <w:t xml:space="preserve"> </w:t>
      </w:r>
      <w:proofErr w:type="spellStart"/>
      <w:r w:rsidRPr="00910185">
        <w:t>методик</w:t>
      </w:r>
      <w:proofErr w:type="spellEnd"/>
      <w:r w:rsidRPr="00910185">
        <w:t xml:space="preserve"> для </w:t>
      </w:r>
      <w:proofErr w:type="spellStart"/>
      <w:r w:rsidRPr="00910185">
        <w:t>професійно</w:t>
      </w:r>
      <w:proofErr w:type="spellEnd"/>
      <w:r w:rsidRPr="00910185">
        <w:t xml:space="preserve">-психологічного відбору кандидатів на військову службу за контрактом у Збройних Силах України : метод. </w:t>
      </w:r>
      <w:proofErr w:type="spellStart"/>
      <w:r w:rsidRPr="00910185">
        <w:t>посіб</w:t>
      </w:r>
      <w:proofErr w:type="spellEnd"/>
      <w:r w:rsidRPr="00910185">
        <w:t xml:space="preserve">. К. : Видавничий дім “Освіта України”, ФОП </w:t>
      </w:r>
      <w:proofErr w:type="spellStart"/>
      <w:r w:rsidRPr="00910185">
        <w:t>Маслаков</w:t>
      </w:r>
      <w:proofErr w:type="spellEnd"/>
      <w:r w:rsidRPr="00910185">
        <w:t xml:space="preserve"> Руслан Олексійович, 2021. 74 с.</w:t>
      </w:r>
      <w:r>
        <w:t xml:space="preserve"> </w:t>
      </w:r>
    </w:p>
    <w:p w14:paraId="477F75C9" w14:textId="5C28A7B2" w:rsidR="002E64B6" w:rsidRDefault="002E64B6" w:rsidP="002E64B6">
      <w:pPr>
        <w:pStyle w:val="Academic"/>
        <w:numPr>
          <w:ilvl w:val="0"/>
          <w:numId w:val="1"/>
        </w:numPr>
        <w:ind w:left="0" w:firstLine="709"/>
      </w:pPr>
      <w:proofErr w:type="spellStart"/>
      <w:r w:rsidRPr="00A12EA3">
        <w:t>Кокун</w:t>
      </w:r>
      <w:proofErr w:type="spellEnd"/>
      <w:r w:rsidRPr="00A12EA3">
        <w:t xml:space="preserve"> О.М., </w:t>
      </w:r>
      <w:proofErr w:type="spellStart"/>
      <w:r w:rsidRPr="00A12EA3">
        <w:t>Пішко</w:t>
      </w:r>
      <w:proofErr w:type="spellEnd"/>
      <w:r w:rsidRPr="00A12EA3">
        <w:t xml:space="preserve"> І.О., </w:t>
      </w:r>
      <w:proofErr w:type="spellStart"/>
      <w:r w:rsidRPr="00A12EA3">
        <w:t>Лозінська</w:t>
      </w:r>
      <w:proofErr w:type="spellEnd"/>
      <w:r w:rsidRPr="00A12EA3">
        <w:t xml:space="preserve"> Н.С., Копаниця О.В., Герасименко М.В., Ткаченко В.В. Збірник </w:t>
      </w:r>
      <w:proofErr w:type="spellStart"/>
      <w:r w:rsidRPr="00A12EA3">
        <w:t>методик</w:t>
      </w:r>
      <w:proofErr w:type="spellEnd"/>
      <w:r w:rsidRPr="00A12EA3">
        <w:t xml:space="preserve"> діагностики лідерських якостей курсантського, сержантського та офіцерського складу: Методичний посібник. К.: НДЦ ГП ЗСУ, 2012. 433 с.</w:t>
      </w:r>
    </w:p>
    <w:p w14:paraId="7FD66D7E" w14:textId="5F08C166" w:rsidR="002E64B6" w:rsidRDefault="002E64B6" w:rsidP="002E64B6">
      <w:pPr>
        <w:pStyle w:val="Academic"/>
        <w:numPr>
          <w:ilvl w:val="0"/>
          <w:numId w:val="1"/>
        </w:numPr>
        <w:ind w:left="0" w:firstLine="709"/>
      </w:pPr>
      <w:proofErr w:type="spellStart"/>
      <w:r w:rsidRPr="002B4D2B">
        <w:lastRenderedPageBreak/>
        <w:t>Кострікін</w:t>
      </w:r>
      <w:proofErr w:type="spellEnd"/>
      <w:r w:rsidRPr="002B4D2B">
        <w:t xml:space="preserve"> О.В. </w:t>
      </w:r>
      <w:proofErr w:type="spellStart"/>
      <w:r w:rsidRPr="002B4D2B">
        <w:t>Професійно</w:t>
      </w:r>
      <w:proofErr w:type="spellEnd"/>
      <w:r w:rsidRPr="002B4D2B">
        <w:t xml:space="preserve"> важливі якості керівника як чинник ефективності управлінської діяльності : </w:t>
      </w:r>
      <w:proofErr w:type="spellStart"/>
      <w:r w:rsidRPr="002B4D2B">
        <w:t>автореф</w:t>
      </w:r>
      <w:proofErr w:type="spellEnd"/>
      <w:r w:rsidRPr="002B4D2B">
        <w:t xml:space="preserve">. </w:t>
      </w:r>
      <w:proofErr w:type="spellStart"/>
      <w:r w:rsidRPr="002B4D2B">
        <w:t>дис</w:t>
      </w:r>
      <w:proofErr w:type="spellEnd"/>
      <w:r w:rsidRPr="002B4D2B">
        <w:t xml:space="preserve">. ... </w:t>
      </w:r>
      <w:proofErr w:type="spellStart"/>
      <w:r w:rsidRPr="002B4D2B">
        <w:t>канд</w:t>
      </w:r>
      <w:proofErr w:type="spellEnd"/>
      <w:r w:rsidRPr="002B4D2B">
        <w:t xml:space="preserve">. </w:t>
      </w:r>
      <w:proofErr w:type="spellStart"/>
      <w:r w:rsidRPr="002B4D2B">
        <w:t>психол</w:t>
      </w:r>
      <w:proofErr w:type="spellEnd"/>
      <w:r w:rsidRPr="002B4D2B">
        <w:t>. наук : 19.00.03. Х</w:t>
      </w:r>
      <w:r>
        <w:t>арків,</w:t>
      </w:r>
      <w:r w:rsidRPr="002B4D2B">
        <w:t xml:space="preserve"> 2010. 20 с.</w:t>
      </w:r>
      <w:r>
        <w:t xml:space="preserve"> </w:t>
      </w:r>
    </w:p>
    <w:p w14:paraId="603373EE" w14:textId="3BA7E09D" w:rsidR="002E64B6" w:rsidRPr="00A65CB4" w:rsidRDefault="002E64B6" w:rsidP="002E64B6">
      <w:pPr>
        <w:pStyle w:val="Academic"/>
        <w:numPr>
          <w:ilvl w:val="0"/>
          <w:numId w:val="1"/>
        </w:numPr>
        <w:ind w:left="0" w:firstLine="709"/>
      </w:pPr>
      <w:proofErr w:type="spellStart"/>
      <w:r w:rsidRPr="00A65CB4">
        <w:t>Крисько</w:t>
      </w:r>
      <w:proofErr w:type="spellEnd"/>
      <w:r w:rsidRPr="00A65CB4">
        <w:t xml:space="preserve"> Ж. Емоційний інтелект у лідерстві</w:t>
      </w:r>
      <w:r>
        <w:t>.</w:t>
      </w:r>
      <w:r w:rsidRPr="00A65CB4">
        <w:t xml:space="preserve"> </w:t>
      </w:r>
      <w:r w:rsidRPr="00A65CB4">
        <w:rPr>
          <w:i/>
          <w:iCs/>
        </w:rPr>
        <w:t>Цифрова економіка та економічна безпека.</w:t>
      </w:r>
      <w:r w:rsidRPr="00A65CB4">
        <w:t xml:space="preserve"> 2024. № 6(15). С. 53–57. URL: </w:t>
      </w:r>
      <w:hyperlink r:id="rId27" w:tgtFrame="_new" w:history="1">
        <w:r w:rsidRPr="00A65CB4">
          <w:rPr>
            <w:rStyle w:val="af"/>
          </w:rPr>
          <w:t>https://doi.org/10.32782/dees.15-8</w:t>
        </w:r>
      </w:hyperlink>
      <w:r w:rsidRPr="00A65CB4">
        <w:t xml:space="preserve"> (дата звернення: </w:t>
      </w:r>
      <w:r>
        <w:t>01.05.2025</w:t>
      </w:r>
      <w:r w:rsidRPr="00A65CB4">
        <w:t>).</w:t>
      </w:r>
      <w:r>
        <w:t xml:space="preserve"> </w:t>
      </w:r>
    </w:p>
    <w:p w14:paraId="30F366BA" w14:textId="2ACC15B4" w:rsidR="002E64B6" w:rsidRPr="001254E4" w:rsidRDefault="002E64B6" w:rsidP="002E64B6">
      <w:pPr>
        <w:pStyle w:val="Academic"/>
        <w:numPr>
          <w:ilvl w:val="0"/>
          <w:numId w:val="1"/>
        </w:numPr>
        <w:ind w:left="0" w:firstLine="709"/>
      </w:pPr>
      <w:proofErr w:type="spellStart"/>
      <w:r w:rsidRPr="001254E4">
        <w:t>Литвак</w:t>
      </w:r>
      <w:proofErr w:type="spellEnd"/>
      <w:r w:rsidRPr="001254E4">
        <w:t xml:space="preserve"> А.І., Михайленко В.Л., </w:t>
      </w:r>
      <w:proofErr w:type="spellStart"/>
      <w:r w:rsidRPr="001254E4">
        <w:t>Коміссарова</w:t>
      </w:r>
      <w:proofErr w:type="spellEnd"/>
      <w:r w:rsidRPr="001254E4">
        <w:t xml:space="preserve"> О.С. Трансформаційне лідерство лікарів. </w:t>
      </w:r>
      <w:r w:rsidRPr="002E64B6">
        <w:rPr>
          <w:i/>
          <w:iCs/>
        </w:rPr>
        <w:t>Сімейна медицина</w:t>
      </w:r>
      <w:r w:rsidRPr="002E64B6">
        <w:t xml:space="preserve">. 2020. № 3 (88). С. 39–42. </w:t>
      </w:r>
    </w:p>
    <w:p w14:paraId="04B8AB51" w14:textId="6F5855FE" w:rsidR="002E64B6" w:rsidRPr="007632A9" w:rsidRDefault="002E64B6" w:rsidP="002E64B6">
      <w:pPr>
        <w:pStyle w:val="Academic"/>
        <w:numPr>
          <w:ilvl w:val="0"/>
          <w:numId w:val="1"/>
        </w:numPr>
        <w:ind w:left="0" w:firstLine="709"/>
      </w:pPr>
      <w:proofErr w:type="spellStart"/>
      <w:r w:rsidRPr="004E696B">
        <w:t>Матійків</w:t>
      </w:r>
      <w:proofErr w:type="spellEnd"/>
      <w:r w:rsidRPr="004E696B">
        <w:t xml:space="preserve"> І. М. Тренінг емоційної компетентності : </w:t>
      </w:r>
      <w:proofErr w:type="spellStart"/>
      <w:r w:rsidRPr="004E696B">
        <w:t>навч</w:t>
      </w:r>
      <w:proofErr w:type="spellEnd"/>
      <w:r w:rsidRPr="004E696B">
        <w:t xml:space="preserve">.-метод. посібник. </w:t>
      </w:r>
      <w:r w:rsidRPr="002E64B6">
        <w:t xml:space="preserve">К. : Педагогічна думка, 2012. 112 с. </w:t>
      </w:r>
    </w:p>
    <w:p w14:paraId="3B90E950" w14:textId="4046C448" w:rsidR="002E64B6" w:rsidRDefault="002E64B6" w:rsidP="002E64B6">
      <w:pPr>
        <w:pStyle w:val="Academic"/>
        <w:numPr>
          <w:ilvl w:val="0"/>
          <w:numId w:val="1"/>
        </w:numPr>
        <w:ind w:left="0" w:firstLine="709"/>
      </w:pPr>
      <w:proofErr w:type="spellStart"/>
      <w:r w:rsidRPr="00CE0FC9">
        <w:t>Нагайцева</w:t>
      </w:r>
      <w:proofErr w:type="spellEnd"/>
      <w:r w:rsidRPr="00CE0FC9">
        <w:t xml:space="preserve"> І. Д. Психологічні підходи у вивченні особистості сучасного управлінця середньої ланки. </w:t>
      </w:r>
      <w:r w:rsidRPr="00CE0FC9">
        <w:rPr>
          <w:i/>
          <w:iCs/>
        </w:rPr>
        <w:t>Теоретичні і прикладні проблеми психології</w:t>
      </w:r>
      <w:r w:rsidRPr="00CE0FC9">
        <w:t>. 2017. Т. 3(2). С. 102–110.</w:t>
      </w:r>
      <w:r>
        <w:t xml:space="preserve"> </w:t>
      </w:r>
    </w:p>
    <w:p w14:paraId="41538651" w14:textId="04C6BD9F" w:rsidR="002E64B6" w:rsidRDefault="002E64B6" w:rsidP="002E64B6">
      <w:pPr>
        <w:pStyle w:val="Academic"/>
        <w:numPr>
          <w:ilvl w:val="0"/>
          <w:numId w:val="1"/>
        </w:numPr>
        <w:ind w:left="0" w:firstLine="709"/>
      </w:pPr>
      <w:r>
        <w:t xml:space="preserve">Носенко Е. Л., </w:t>
      </w:r>
      <w:proofErr w:type="spellStart"/>
      <w:r>
        <w:t>Коврига</w:t>
      </w:r>
      <w:proofErr w:type="spellEnd"/>
      <w:r>
        <w:t xml:space="preserve"> Н. В. Емоційний інтелект: концептуалізація феномену, основні функції : монографія. Київ, 2003. 159 с.</w:t>
      </w:r>
      <w:r w:rsidRPr="00EB3602">
        <w:t xml:space="preserve"> </w:t>
      </w:r>
    </w:p>
    <w:p w14:paraId="3C54AC9D" w14:textId="438A00C4" w:rsidR="002E64B6" w:rsidRPr="001254E4" w:rsidRDefault="002E64B6" w:rsidP="002E64B6">
      <w:pPr>
        <w:pStyle w:val="Academic"/>
        <w:numPr>
          <w:ilvl w:val="0"/>
          <w:numId w:val="1"/>
        </w:numPr>
        <w:ind w:left="0" w:firstLine="709"/>
      </w:pPr>
      <w:r>
        <w:t xml:space="preserve">Прикладна психодіагностика в Національній гвардії України : метод. </w:t>
      </w:r>
      <w:proofErr w:type="spellStart"/>
      <w:r>
        <w:t>посіб</w:t>
      </w:r>
      <w:proofErr w:type="spellEnd"/>
      <w:r>
        <w:t xml:space="preserve">. / О. С. Колесніченко та ін. ; за </w:t>
      </w:r>
      <w:proofErr w:type="spellStart"/>
      <w:r>
        <w:t>заг</w:t>
      </w:r>
      <w:proofErr w:type="spellEnd"/>
      <w:r>
        <w:t>. ред. проф. І. І. Приходька. Харків : НАНГУ, 2020. 388 с.</w:t>
      </w:r>
    </w:p>
    <w:p w14:paraId="176EDF0D" w14:textId="53F3241B" w:rsidR="002E64B6" w:rsidRPr="00E15E09" w:rsidRDefault="002E64B6" w:rsidP="002E64B6">
      <w:pPr>
        <w:pStyle w:val="Academic"/>
        <w:numPr>
          <w:ilvl w:val="0"/>
          <w:numId w:val="1"/>
        </w:numPr>
        <w:ind w:left="0" w:firstLine="709"/>
      </w:pPr>
      <w:proofErr w:type="spellStart"/>
      <w:r w:rsidRPr="00E15E09">
        <w:t>Шапар</w:t>
      </w:r>
      <w:proofErr w:type="spellEnd"/>
      <w:r w:rsidRPr="00E15E09">
        <w:t xml:space="preserve"> В. Б. Сучасний тлумачний психологічний словник. Харків: Прапор, 2007. 640 с. </w:t>
      </w:r>
    </w:p>
    <w:p w14:paraId="79C5CFFA" w14:textId="58B59FF9" w:rsidR="002E64B6" w:rsidRDefault="002E64B6" w:rsidP="00BF39EF">
      <w:pPr>
        <w:pStyle w:val="Academic"/>
        <w:numPr>
          <w:ilvl w:val="0"/>
          <w:numId w:val="1"/>
        </w:numPr>
        <w:ind w:left="0" w:firstLine="709"/>
      </w:pPr>
      <w:r w:rsidRPr="00AE7DA8">
        <w:rPr>
          <w:lang w:val="en-US"/>
        </w:rPr>
        <w:t xml:space="preserve">Bar-On R. The Bar-On model of emotional-social intelligence (ESI). </w:t>
      </w:r>
      <w:proofErr w:type="spellStart"/>
      <w:r w:rsidRPr="002E64B6">
        <w:rPr>
          <w:i/>
          <w:iCs/>
          <w:lang w:val="en-US"/>
        </w:rPr>
        <w:t>Psicothema</w:t>
      </w:r>
      <w:proofErr w:type="spellEnd"/>
      <w:r w:rsidRPr="002E64B6">
        <w:rPr>
          <w:lang w:val="en-US"/>
        </w:rPr>
        <w:t xml:space="preserve"> 2006. Vol. 18 </w:t>
      </w:r>
      <w:r w:rsidRPr="00F03E1A">
        <w:t>С</w:t>
      </w:r>
      <w:r w:rsidRPr="002E64B6">
        <w:rPr>
          <w:lang w:val="en-US"/>
        </w:rPr>
        <w:t>. 13–25.</w:t>
      </w:r>
    </w:p>
    <w:p w14:paraId="34C89E2F" w14:textId="7A067FB9" w:rsidR="002E64B6" w:rsidRDefault="002E64B6" w:rsidP="00BF39EF">
      <w:pPr>
        <w:pStyle w:val="Academic"/>
        <w:numPr>
          <w:ilvl w:val="0"/>
          <w:numId w:val="1"/>
        </w:numPr>
        <w:ind w:left="0" w:firstLine="709"/>
      </w:pPr>
      <w:proofErr w:type="spellStart"/>
      <w:r>
        <w:t>Bar-On</w:t>
      </w:r>
      <w:proofErr w:type="spellEnd"/>
      <w:r>
        <w:t xml:space="preserve"> R., </w:t>
      </w:r>
      <w:proofErr w:type="spellStart"/>
      <w:r>
        <w:t>Parker</w:t>
      </w:r>
      <w:proofErr w:type="spellEnd"/>
      <w:r>
        <w:t xml:space="preserve"> J. D. A. </w:t>
      </w:r>
      <w:proofErr w:type="spellStart"/>
      <w:r>
        <w:rPr>
          <w:rStyle w:val="ae"/>
        </w:rPr>
        <w:t>The</w:t>
      </w:r>
      <w:proofErr w:type="spellEnd"/>
      <w:r>
        <w:rPr>
          <w:rStyle w:val="ae"/>
        </w:rPr>
        <w:t xml:space="preserve"> </w:t>
      </w:r>
      <w:proofErr w:type="spellStart"/>
      <w:r>
        <w:rPr>
          <w:rStyle w:val="ae"/>
        </w:rPr>
        <w:t>Handbook</w:t>
      </w:r>
      <w:proofErr w:type="spellEnd"/>
      <w:r>
        <w:rPr>
          <w:rStyle w:val="ae"/>
        </w:rPr>
        <w:t xml:space="preserve"> </w:t>
      </w:r>
      <w:proofErr w:type="spellStart"/>
      <w:r>
        <w:rPr>
          <w:rStyle w:val="ae"/>
        </w:rPr>
        <w:t>of</w:t>
      </w:r>
      <w:proofErr w:type="spellEnd"/>
      <w:r>
        <w:rPr>
          <w:rStyle w:val="ae"/>
        </w:rPr>
        <w:t xml:space="preserve"> </w:t>
      </w:r>
      <w:proofErr w:type="spellStart"/>
      <w:r>
        <w:rPr>
          <w:rStyle w:val="ae"/>
        </w:rPr>
        <w:t>Emotional</w:t>
      </w:r>
      <w:proofErr w:type="spellEnd"/>
      <w:r>
        <w:rPr>
          <w:rStyle w:val="ae"/>
        </w:rPr>
        <w:t xml:space="preserve"> </w:t>
      </w:r>
      <w:proofErr w:type="spellStart"/>
      <w:r>
        <w:rPr>
          <w:rStyle w:val="ae"/>
        </w:rPr>
        <w:t>Intelligence</w:t>
      </w:r>
      <w:proofErr w:type="spellEnd"/>
      <w:r>
        <w:t xml:space="preserve">. </w:t>
      </w:r>
      <w:proofErr w:type="spellStart"/>
      <w:r>
        <w:t>San</w:t>
      </w:r>
      <w:proofErr w:type="spellEnd"/>
      <w:r>
        <w:t xml:space="preserve"> </w:t>
      </w:r>
      <w:proofErr w:type="spellStart"/>
      <w:r>
        <w:t>Francisco</w:t>
      </w:r>
      <w:proofErr w:type="spellEnd"/>
      <w:r>
        <w:t xml:space="preserve">: </w:t>
      </w:r>
      <w:proofErr w:type="spellStart"/>
      <w:r>
        <w:t>Jossey-Bass</w:t>
      </w:r>
      <w:proofErr w:type="spellEnd"/>
      <w:r>
        <w:t>, 2000.</w:t>
      </w:r>
      <w:r>
        <w:rPr>
          <w:lang w:val="en-US"/>
        </w:rPr>
        <w:t xml:space="preserve"> 547 p. </w:t>
      </w:r>
    </w:p>
    <w:p w14:paraId="0F694E5D" w14:textId="6422EA6B" w:rsidR="002E64B6" w:rsidRPr="001254E4" w:rsidRDefault="002E64B6" w:rsidP="001254E4">
      <w:pPr>
        <w:pStyle w:val="Academic"/>
        <w:numPr>
          <w:ilvl w:val="0"/>
          <w:numId w:val="1"/>
        </w:numPr>
        <w:ind w:left="0" w:firstLine="709"/>
      </w:pPr>
      <w:r w:rsidRPr="001254E4">
        <w:rPr>
          <w:lang w:val="en-US"/>
        </w:rPr>
        <w:t xml:space="preserve">Bass B. M., Avolio B. J. </w:t>
      </w:r>
      <w:r w:rsidRPr="001254E4">
        <w:rPr>
          <w:i/>
          <w:iCs/>
          <w:lang w:val="en-US"/>
        </w:rPr>
        <w:t>MLQ Multifactor Leadership Questionnaire, Leader Form, Rater Form, and Scoring</w:t>
      </w:r>
      <w:r w:rsidRPr="001254E4">
        <w:rPr>
          <w:lang w:val="en-US"/>
        </w:rPr>
        <w:t xml:space="preserve">. Palo Alto, </w:t>
      </w:r>
      <w:proofErr w:type="gramStart"/>
      <w:r w:rsidRPr="001254E4">
        <w:rPr>
          <w:lang w:val="en-US"/>
        </w:rPr>
        <w:t>CA :</w:t>
      </w:r>
      <w:proofErr w:type="gramEnd"/>
      <w:r w:rsidRPr="001254E4">
        <w:rPr>
          <w:lang w:val="en-US"/>
        </w:rPr>
        <w:t xml:space="preserve"> Mind Garden, 1995. </w:t>
      </w:r>
    </w:p>
    <w:p w14:paraId="55EFFEBB" w14:textId="3EB3BC79" w:rsidR="002E64B6" w:rsidRPr="00482F31" w:rsidRDefault="002E64B6" w:rsidP="00BF39EF">
      <w:pPr>
        <w:pStyle w:val="Academic"/>
        <w:numPr>
          <w:ilvl w:val="0"/>
          <w:numId w:val="1"/>
        </w:numPr>
        <w:ind w:left="0" w:firstLine="709"/>
      </w:pPr>
      <w:r w:rsidRPr="00AE7DA8">
        <w:rPr>
          <w:lang w:val="en-US"/>
        </w:rPr>
        <w:t xml:space="preserve">Bhullar N. S., Schutte N. S. Emotional intelligence. </w:t>
      </w:r>
      <w:r w:rsidRPr="00AE7DA8">
        <w:rPr>
          <w:i/>
          <w:iCs/>
          <w:lang w:val="en-US"/>
        </w:rPr>
        <w:t>The Wiley encyclopedia of personality and individual differences. Models and theories.</w:t>
      </w:r>
      <w:r w:rsidRPr="00AE7DA8">
        <w:rPr>
          <w:lang w:val="en-US"/>
        </w:rPr>
        <w:t xml:space="preserve"> Vol. 1 / ed. by B. J. Carducci, C. S. Nave. </w:t>
      </w:r>
      <w:proofErr w:type="spellStart"/>
      <w:r w:rsidRPr="00856DA6">
        <w:t>Chichester</w:t>
      </w:r>
      <w:proofErr w:type="spellEnd"/>
      <w:r w:rsidRPr="00856DA6">
        <w:t xml:space="preserve"> : </w:t>
      </w:r>
      <w:proofErr w:type="spellStart"/>
      <w:r w:rsidRPr="00856DA6">
        <w:t>John</w:t>
      </w:r>
      <w:proofErr w:type="spellEnd"/>
      <w:r w:rsidRPr="00856DA6">
        <w:t xml:space="preserve"> </w:t>
      </w:r>
      <w:proofErr w:type="spellStart"/>
      <w:r w:rsidRPr="00856DA6">
        <w:t>Wiley</w:t>
      </w:r>
      <w:proofErr w:type="spellEnd"/>
      <w:r w:rsidRPr="00856DA6">
        <w:t xml:space="preserve"> &amp; </w:t>
      </w:r>
      <w:proofErr w:type="spellStart"/>
      <w:r w:rsidRPr="00856DA6">
        <w:t>Sons</w:t>
      </w:r>
      <w:proofErr w:type="spellEnd"/>
      <w:r w:rsidRPr="00856DA6">
        <w:t xml:space="preserve"> </w:t>
      </w:r>
      <w:proofErr w:type="spellStart"/>
      <w:r w:rsidRPr="00856DA6">
        <w:t>Ltd</w:t>
      </w:r>
      <w:proofErr w:type="spellEnd"/>
      <w:r w:rsidRPr="00856DA6">
        <w:t xml:space="preserve">, 2020. P. </w:t>
      </w:r>
      <w:r>
        <w:t>173-177</w:t>
      </w:r>
      <w:r w:rsidRPr="00856DA6">
        <w:t>.</w:t>
      </w:r>
    </w:p>
    <w:p w14:paraId="730C2791" w14:textId="0436FF3B" w:rsidR="002E64B6" w:rsidRDefault="002E64B6" w:rsidP="00BF39EF">
      <w:pPr>
        <w:pStyle w:val="Academic"/>
        <w:numPr>
          <w:ilvl w:val="0"/>
          <w:numId w:val="1"/>
        </w:numPr>
        <w:ind w:left="0" w:firstLine="709"/>
      </w:pPr>
      <w:proofErr w:type="spellStart"/>
      <w:r w:rsidRPr="0096530B">
        <w:lastRenderedPageBreak/>
        <w:t>Cherniss</w:t>
      </w:r>
      <w:proofErr w:type="spellEnd"/>
      <w:r w:rsidRPr="0096530B">
        <w:t xml:space="preserve"> C. </w:t>
      </w:r>
      <w:proofErr w:type="spellStart"/>
      <w:r w:rsidRPr="0096530B">
        <w:t>Intelligence</w:t>
      </w:r>
      <w:proofErr w:type="spellEnd"/>
      <w:r w:rsidRPr="0096530B">
        <w:t xml:space="preserve">, </w:t>
      </w:r>
      <w:proofErr w:type="spellStart"/>
      <w:r w:rsidRPr="0096530B">
        <w:t>Emotional</w:t>
      </w:r>
      <w:proofErr w:type="spellEnd"/>
      <w:r w:rsidRPr="0096530B">
        <w:t xml:space="preserve">. </w:t>
      </w:r>
      <w:proofErr w:type="spellStart"/>
      <w:r w:rsidRPr="0096530B">
        <w:rPr>
          <w:rStyle w:val="ae"/>
        </w:rPr>
        <w:t>Encyclopedia</w:t>
      </w:r>
      <w:proofErr w:type="spellEnd"/>
      <w:r w:rsidRPr="0096530B">
        <w:rPr>
          <w:rStyle w:val="ae"/>
        </w:rPr>
        <w:t xml:space="preserve"> </w:t>
      </w:r>
      <w:proofErr w:type="spellStart"/>
      <w:r w:rsidRPr="0096530B">
        <w:rPr>
          <w:rStyle w:val="ae"/>
        </w:rPr>
        <w:t>of</w:t>
      </w:r>
      <w:proofErr w:type="spellEnd"/>
      <w:r w:rsidRPr="0096530B">
        <w:rPr>
          <w:rStyle w:val="ae"/>
        </w:rPr>
        <w:t xml:space="preserve"> </w:t>
      </w:r>
      <w:proofErr w:type="spellStart"/>
      <w:r w:rsidRPr="0096530B">
        <w:rPr>
          <w:rStyle w:val="ae"/>
        </w:rPr>
        <w:t>Applied</w:t>
      </w:r>
      <w:proofErr w:type="spellEnd"/>
      <w:r w:rsidRPr="0096530B">
        <w:rPr>
          <w:rStyle w:val="ae"/>
        </w:rPr>
        <w:t xml:space="preserve"> </w:t>
      </w:r>
      <w:proofErr w:type="spellStart"/>
      <w:r w:rsidRPr="0096530B">
        <w:rPr>
          <w:rStyle w:val="ae"/>
        </w:rPr>
        <w:t>Psychology</w:t>
      </w:r>
      <w:proofErr w:type="spellEnd"/>
      <w:r w:rsidRPr="0096530B">
        <w:t xml:space="preserve"> / </w:t>
      </w:r>
      <w:proofErr w:type="spellStart"/>
      <w:r w:rsidRPr="0096530B">
        <w:t>Ed</w:t>
      </w:r>
      <w:proofErr w:type="spellEnd"/>
      <w:r w:rsidRPr="0096530B">
        <w:t xml:space="preserve">. </w:t>
      </w:r>
      <w:proofErr w:type="spellStart"/>
      <w:r w:rsidRPr="0096530B">
        <w:t>Spielberger</w:t>
      </w:r>
      <w:proofErr w:type="spellEnd"/>
      <w:r w:rsidRPr="0096530B">
        <w:t xml:space="preserve"> C. D. </w:t>
      </w:r>
      <w:proofErr w:type="spellStart"/>
      <w:r w:rsidRPr="0096530B">
        <w:t>Academic</w:t>
      </w:r>
      <w:proofErr w:type="spellEnd"/>
      <w:r w:rsidRPr="0096530B">
        <w:t xml:space="preserve"> </w:t>
      </w:r>
      <w:proofErr w:type="spellStart"/>
      <w:r w:rsidRPr="0096530B">
        <w:t>Press</w:t>
      </w:r>
      <w:proofErr w:type="spellEnd"/>
      <w:r w:rsidRPr="0096530B">
        <w:t>, 2004. p.</w:t>
      </w:r>
      <w:r>
        <w:rPr>
          <w:lang w:val="en-US"/>
        </w:rPr>
        <w:t xml:space="preserve"> </w:t>
      </w:r>
      <w:r>
        <w:rPr>
          <w:lang w:val="ru-RU"/>
        </w:rPr>
        <w:t>315-319.</w:t>
      </w:r>
    </w:p>
    <w:p w14:paraId="3456EB80" w14:textId="61619E09" w:rsidR="002E64B6" w:rsidRPr="00B31B96" w:rsidRDefault="002E64B6" w:rsidP="00BF39EF">
      <w:pPr>
        <w:pStyle w:val="Academic"/>
        <w:numPr>
          <w:ilvl w:val="0"/>
          <w:numId w:val="1"/>
        </w:numPr>
        <w:ind w:left="0" w:firstLine="709"/>
      </w:pPr>
      <w:r w:rsidRPr="00AE7DA8">
        <w:rPr>
          <w:lang w:val="en-US"/>
        </w:rPr>
        <w:t xml:space="preserve">Clarke N. Emotional intelligence training: A case of caveat emptor. </w:t>
      </w:r>
      <w:r w:rsidRPr="002E64B6">
        <w:rPr>
          <w:i/>
          <w:iCs/>
          <w:lang w:val="en-US"/>
        </w:rPr>
        <w:t>Human Resource Development Review</w:t>
      </w:r>
      <w:r w:rsidRPr="002E64B6">
        <w:rPr>
          <w:lang w:val="en-US"/>
        </w:rPr>
        <w:t>. 2006. Vol. 15. No. 4. P. 422–441.</w:t>
      </w:r>
      <w:r w:rsidRPr="00B31B96">
        <w:t xml:space="preserve"> </w:t>
      </w:r>
    </w:p>
    <w:p w14:paraId="059550DD" w14:textId="52832AA5" w:rsidR="002E64B6" w:rsidRPr="006A0CF1" w:rsidRDefault="002E64B6" w:rsidP="006A0CF1">
      <w:pPr>
        <w:pStyle w:val="Academic"/>
        <w:numPr>
          <w:ilvl w:val="0"/>
          <w:numId w:val="1"/>
        </w:numPr>
        <w:ind w:left="0" w:firstLine="709"/>
      </w:pPr>
      <w:r w:rsidRPr="00AE7DA8">
        <w:rPr>
          <w:lang w:val="en-US"/>
        </w:rPr>
        <w:t xml:space="preserve">Cooper R. K., </w:t>
      </w:r>
      <w:proofErr w:type="spellStart"/>
      <w:r w:rsidRPr="00AE7DA8">
        <w:rPr>
          <w:lang w:val="en-US"/>
        </w:rPr>
        <w:t>Sawaf</w:t>
      </w:r>
      <w:proofErr w:type="spellEnd"/>
      <w:r w:rsidRPr="00AE7DA8">
        <w:rPr>
          <w:lang w:val="en-US"/>
        </w:rPr>
        <w:t xml:space="preserve"> A. Executive EQ: Emotional intelligence in leadership and organizations. </w:t>
      </w:r>
      <w:r w:rsidRPr="002E64B6">
        <w:rPr>
          <w:lang w:val="en-US"/>
        </w:rPr>
        <w:t xml:space="preserve">New </w:t>
      </w:r>
      <w:proofErr w:type="gramStart"/>
      <w:r w:rsidRPr="002E64B6">
        <w:rPr>
          <w:lang w:val="en-US"/>
        </w:rPr>
        <w:t>York :</w:t>
      </w:r>
      <w:proofErr w:type="gramEnd"/>
      <w:r w:rsidRPr="002E64B6">
        <w:rPr>
          <w:lang w:val="en-US"/>
        </w:rPr>
        <w:t xml:space="preserve"> </w:t>
      </w:r>
      <w:proofErr w:type="spellStart"/>
      <w:r w:rsidRPr="002E64B6">
        <w:rPr>
          <w:lang w:val="en-US"/>
        </w:rPr>
        <w:t>Grosset</w:t>
      </w:r>
      <w:proofErr w:type="spellEnd"/>
      <w:r w:rsidRPr="002E64B6">
        <w:rPr>
          <w:lang w:val="en-US"/>
        </w:rPr>
        <w:t xml:space="preserve">/Putnam, 1997. 186 </w:t>
      </w:r>
      <w:r>
        <w:rPr>
          <w:lang w:val="ru-RU"/>
        </w:rPr>
        <w:t>р</w:t>
      </w:r>
      <w:r w:rsidRPr="002E64B6">
        <w:rPr>
          <w:lang w:val="en-US"/>
        </w:rPr>
        <w:t xml:space="preserve">. </w:t>
      </w:r>
    </w:p>
    <w:p w14:paraId="4C4BED13" w14:textId="504E4B65" w:rsidR="002E64B6" w:rsidRPr="00242C21" w:rsidRDefault="002E64B6" w:rsidP="00242C21">
      <w:pPr>
        <w:pStyle w:val="Academic"/>
        <w:numPr>
          <w:ilvl w:val="0"/>
          <w:numId w:val="1"/>
        </w:numPr>
        <w:ind w:left="0" w:firstLine="709"/>
      </w:pPr>
      <w:r w:rsidRPr="00AE7DA8">
        <w:rPr>
          <w:lang w:val="en-US"/>
        </w:rPr>
        <w:t xml:space="preserve">Coronado-Maldonado I., Benítez-Márquez M. D. Emotional intelligence, leadership, and work teams: A hybrid literature review. </w:t>
      </w:r>
      <w:proofErr w:type="spellStart"/>
      <w:r w:rsidRPr="00AE7DA8">
        <w:rPr>
          <w:i/>
          <w:iCs/>
          <w:lang w:val="en-US"/>
        </w:rPr>
        <w:t>Heliyon</w:t>
      </w:r>
      <w:proofErr w:type="spellEnd"/>
      <w:r w:rsidRPr="00AE7DA8">
        <w:rPr>
          <w:lang w:val="en-US"/>
        </w:rPr>
        <w:t>. 2023. Vol. 9. No</w:t>
      </w:r>
      <w:r w:rsidRPr="001B6419">
        <w:rPr>
          <w:lang w:val="en-US"/>
        </w:rPr>
        <w:t xml:space="preserve">. 10. </w:t>
      </w:r>
      <w:r w:rsidRPr="00AE7DA8">
        <w:rPr>
          <w:lang w:val="en-US"/>
        </w:rPr>
        <w:t>e</w:t>
      </w:r>
      <w:r w:rsidRPr="001B6419">
        <w:rPr>
          <w:lang w:val="en-US"/>
        </w:rPr>
        <w:t xml:space="preserve">20356. </w:t>
      </w:r>
      <w:r w:rsidRPr="00AE7DA8">
        <w:rPr>
          <w:lang w:val="en-US"/>
        </w:rPr>
        <w:t>URL</w:t>
      </w:r>
      <w:r w:rsidRPr="001B6419">
        <w:rPr>
          <w:lang w:val="en-US"/>
        </w:rPr>
        <w:t xml:space="preserve">: </w:t>
      </w:r>
      <w:hyperlink r:id="rId28" w:history="1">
        <w:r w:rsidRPr="00AE7DA8">
          <w:rPr>
            <w:rStyle w:val="af"/>
            <w:lang w:val="en-US"/>
          </w:rPr>
          <w:t>https</w:t>
        </w:r>
        <w:r w:rsidRPr="001B6419">
          <w:rPr>
            <w:rStyle w:val="af"/>
            <w:lang w:val="en-US"/>
          </w:rPr>
          <w:t>://</w:t>
        </w:r>
        <w:r w:rsidRPr="00AE7DA8">
          <w:rPr>
            <w:rStyle w:val="af"/>
            <w:lang w:val="en-US"/>
          </w:rPr>
          <w:t>pmc</w:t>
        </w:r>
        <w:r w:rsidRPr="001B6419">
          <w:rPr>
            <w:rStyle w:val="af"/>
            <w:lang w:val="en-US"/>
          </w:rPr>
          <w:t>.</w:t>
        </w:r>
        <w:r w:rsidRPr="00AE7DA8">
          <w:rPr>
            <w:rStyle w:val="af"/>
            <w:lang w:val="en-US"/>
          </w:rPr>
          <w:t>ncbi</w:t>
        </w:r>
        <w:r w:rsidRPr="001B6419">
          <w:rPr>
            <w:rStyle w:val="af"/>
            <w:lang w:val="en-US"/>
          </w:rPr>
          <w:t>.</w:t>
        </w:r>
        <w:r w:rsidRPr="00AE7DA8">
          <w:rPr>
            <w:rStyle w:val="af"/>
            <w:lang w:val="en-US"/>
          </w:rPr>
          <w:t>nlm</w:t>
        </w:r>
        <w:r w:rsidRPr="001B6419">
          <w:rPr>
            <w:rStyle w:val="af"/>
            <w:lang w:val="en-US"/>
          </w:rPr>
          <w:t>.</w:t>
        </w:r>
        <w:r w:rsidRPr="00AE7DA8">
          <w:rPr>
            <w:rStyle w:val="af"/>
            <w:lang w:val="en-US"/>
          </w:rPr>
          <w:t>nih</w:t>
        </w:r>
        <w:r w:rsidRPr="001B6419">
          <w:rPr>
            <w:rStyle w:val="af"/>
            <w:lang w:val="en-US"/>
          </w:rPr>
          <w:t>.</w:t>
        </w:r>
        <w:r w:rsidRPr="00AE7DA8">
          <w:rPr>
            <w:rStyle w:val="af"/>
            <w:lang w:val="en-US"/>
          </w:rPr>
          <w:t>gov</w:t>
        </w:r>
        <w:r w:rsidRPr="001B6419">
          <w:rPr>
            <w:rStyle w:val="af"/>
            <w:lang w:val="en-US"/>
          </w:rPr>
          <w:t>/</w:t>
        </w:r>
        <w:r w:rsidRPr="00AE7DA8">
          <w:rPr>
            <w:rStyle w:val="af"/>
            <w:lang w:val="en-US"/>
          </w:rPr>
          <w:t>articles</w:t>
        </w:r>
        <w:r w:rsidRPr="001B6419">
          <w:rPr>
            <w:rStyle w:val="af"/>
            <w:lang w:val="en-US"/>
          </w:rPr>
          <w:t>/</w:t>
        </w:r>
        <w:r w:rsidRPr="00AE7DA8">
          <w:rPr>
            <w:rStyle w:val="af"/>
            <w:lang w:val="en-US"/>
          </w:rPr>
          <w:t>PMC</w:t>
        </w:r>
        <w:r w:rsidRPr="001B6419">
          <w:rPr>
            <w:rStyle w:val="af"/>
            <w:lang w:val="en-US"/>
          </w:rPr>
          <w:t>10543214/</w:t>
        </w:r>
      </w:hyperlink>
      <w:r w:rsidRPr="001B6419">
        <w:rPr>
          <w:lang w:val="en-US"/>
        </w:rPr>
        <w:t xml:space="preserve"> (</w:t>
      </w:r>
      <w:r>
        <w:t>дата</w:t>
      </w:r>
      <w:r w:rsidRPr="001B6419">
        <w:rPr>
          <w:lang w:val="en-US"/>
        </w:rPr>
        <w:t xml:space="preserve"> </w:t>
      </w:r>
      <w:r>
        <w:t>звернення</w:t>
      </w:r>
      <w:r w:rsidRPr="001B6419">
        <w:rPr>
          <w:lang w:val="en-US"/>
        </w:rPr>
        <w:t xml:space="preserve">: 01.06.2025). </w:t>
      </w:r>
    </w:p>
    <w:p w14:paraId="17D2D3FC" w14:textId="7A843029" w:rsidR="002E64B6" w:rsidRDefault="002E64B6" w:rsidP="00C800A9">
      <w:pPr>
        <w:pStyle w:val="Academic"/>
        <w:numPr>
          <w:ilvl w:val="0"/>
          <w:numId w:val="1"/>
        </w:numPr>
        <w:ind w:left="0" w:firstLine="709"/>
      </w:pPr>
      <w:proofErr w:type="spellStart"/>
      <w:r w:rsidRPr="00137AEF">
        <w:t>Das</w:t>
      </w:r>
      <w:proofErr w:type="spellEnd"/>
      <w:r w:rsidRPr="00137AEF">
        <w:t xml:space="preserve"> J. P., </w:t>
      </w:r>
      <w:proofErr w:type="spellStart"/>
      <w:r w:rsidRPr="00137AEF">
        <w:t>Naglieri</w:t>
      </w:r>
      <w:proofErr w:type="spellEnd"/>
      <w:r w:rsidRPr="00137AEF">
        <w:t xml:space="preserve"> J. A., </w:t>
      </w:r>
      <w:proofErr w:type="spellStart"/>
      <w:r w:rsidRPr="00137AEF">
        <w:t>Kirby</w:t>
      </w:r>
      <w:proofErr w:type="spellEnd"/>
      <w:r w:rsidRPr="00137AEF">
        <w:t xml:space="preserve"> J. R. </w:t>
      </w:r>
      <w:proofErr w:type="spellStart"/>
      <w:r w:rsidRPr="00137AEF">
        <w:t>Assessment</w:t>
      </w:r>
      <w:proofErr w:type="spellEnd"/>
      <w:r w:rsidRPr="00137AEF">
        <w:t xml:space="preserve"> </w:t>
      </w:r>
      <w:proofErr w:type="spellStart"/>
      <w:r w:rsidRPr="00137AEF">
        <w:t>of</w:t>
      </w:r>
      <w:proofErr w:type="spellEnd"/>
      <w:r w:rsidRPr="00137AEF">
        <w:t xml:space="preserve"> </w:t>
      </w:r>
      <w:proofErr w:type="spellStart"/>
      <w:r w:rsidRPr="00137AEF">
        <w:t>cognitive</w:t>
      </w:r>
      <w:proofErr w:type="spellEnd"/>
      <w:r w:rsidRPr="00137AEF">
        <w:t xml:space="preserve"> </w:t>
      </w:r>
      <w:proofErr w:type="spellStart"/>
      <w:r w:rsidRPr="00137AEF">
        <w:t>processes</w:t>
      </w:r>
      <w:proofErr w:type="spellEnd"/>
      <w:r w:rsidRPr="00137AEF">
        <w:t xml:space="preserve">: </w:t>
      </w:r>
      <w:proofErr w:type="spellStart"/>
      <w:r w:rsidRPr="00137AEF">
        <w:t>The</w:t>
      </w:r>
      <w:proofErr w:type="spellEnd"/>
      <w:r w:rsidRPr="00137AEF">
        <w:t xml:space="preserve"> PASS </w:t>
      </w:r>
      <w:proofErr w:type="spellStart"/>
      <w:r w:rsidRPr="00137AEF">
        <w:t>theory</w:t>
      </w:r>
      <w:proofErr w:type="spellEnd"/>
      <w:r w:rsidRPr="00137AEF">
        <w:t xml:space="preserve"> </w:t>
      </w:r>
      <w:proofErr w:type="spellStart"/>
      <w:r w:rsidRPr="00137AEF">
        <w:t>of</w:t>
      </w:r>
      <w:proofErr w:type="spellEnd"/>
      <w:r w:rsidRPr="00137AEF">
        <w:t xml:space="preserve"> </w:t>
      </w:r>
      <w:proofErr w:type="spellStart"/>
      <w:r w:rsidRPr="00137AEF">
        <w:t>intelligence</w:t>
      </w:r>
      <w:proofErr w:type="spellEnd"/>
      <w:r w:rsidRPr="00137AEF">
        <w:t xml:space="preserve">. </w:t>
      </w:r>
      <w:proofErr w:type="spellStart"/>
      <w:r w:rsidRPr="00137AEF">
        <w:t>Boston</w:t>
      </w:r>
      <w:proofErr w:type="spellEnd"/>
      <w:r w:rsidRPr="00137AEF">
        <w:t xml:space="preserve"> </w:t>
      </w:r>
      <w:proofErr w:type="spellStart"/>
      <w:r w:rsidRPr="00137AEF">
        <w:t>Allyn</w:t>
      </w:r>
      <w:proofErr w:type="spellEnd"/>
      <w:r w:rsidRPr="00137AEF">
        <w:t xml:space="preserve"> &amp; </w:t>
      </w:r>
      <w:proofErr w:type="spellStart"/>
      <w:r w:rsidRPr="00137AEF">
        <w:t>Bacon</w:t>
      </w:r>
      <w:proofErr w:type="spellEnd"/>
      <w:r>
        <w:rPr>
          <w:lang w:val="en-US"/>
        </w:rPr>
        <w:t>,</w:t>
      </w:r>
      <w:r w:rsidRPr="00137AEF">
        <w:t xml:space="preserve"> 1994.</w:t>
      </w:r>
      <w:r w:rsidRPr="002E64B6">
        <w:rPr>
          <w:lang w:val="en-US"/>
        </w:rPr>
        <w:t xml:space="preserve"> 264 </w:t>
      </w:r>
      <w:r w:rsidRPr="00137AEF">
        <w:rPr>
          <w:lang w:val="ru-RU"/>
        </w:rPr>
        <w:t>с</w:t>
      </w:r>
      <w:r w:rsidRPr="002E64B6">
        <w:rPr>
          <w:lang w:val="en-US"/>
        </w:rPr>
        <w:t xml:space="preserve">. </w:t>
      </w:r>
    </w:p>
    <w:p w14:paraId="0E1B3B79" w14:textId="56DD514C" w:rsidR="002E64B6" w:rsidRDefault="002E64B6" w:rsidP="00BF39EF">
      <w:pPr>
        <w:pStyle w:val="Academic"/>
        <w:numPr>
          <w:ilvl w:val="0"/>
          <w:numId w:val="1"/>
        </w:numPr>
        <w:ind w:left="0" w:firstLine="709"/>
      </w:pPr>
      <w:r w:rsidRPr="00AE7DA8">
        <w:rPr>
          <w:lang w:val="en-US"/>
        </w:rPr>
        <w:t xml:space="preserve">Ellis R., Whittington D. A guide to social skills training. </w:t>
      </w:r>
      <w:proofErr w:type="gramStart"/>
      <w:r w:rsidRPr="002E64B6">
        <w:rPr>
          <w:lang w:val="en-US"/>
        </w:rPr>
        <w:t>London :</w:t>
      </w:r>
      <w:proofErr w:type="gramEnd"/>
      <w:r w:rsidRPr="002E64B6">
        <w:rPr>
          <w:lang w:val="en-US"/>
        </w:rPr>
        <w:t xml:space="preserve"> Crown, Helm, 1981. 248 </w:t>
      </w:r>
      <w:r>
        <w:rPr>
          <w:lang w:val="en-US"/>
        </w:rPr>
        <w:t xml:space="preserve">p. </w:t>
      </w:r>
    </w:p>
    <w:p w14:paraId="45C54B07" w14:textId="4FBD03FF" w:rsidR="002E64B6" w:rsidRDefault="002E64B6" w:rsidP="00BF39EF">
      <w:pPr>
        <w:pStyle w:val="Academic"/>
        <w:numPr>
          <w:ilvl w:val="0"/>
          <w:numId w:val="1"/>
        </w:numPr>
        <w:ind w:left="0" w:firstLine="709"/>
      </w:pPr>
      <w:r>
        <w:rPr>
          <w:lang w:val="en-US"/>
        </w:rPr>
        <w:t xml:space="preserve">Emotional </w:t>
      </w:r>
      <w:proofErr w:type="spellStart"/>
      <w:r>
        <w:rPr>
          <w:lang w:val="en-US"/>
        </w:rPr>
        <w:t>i</w:t>
      </w:r>
      <w:r w:rsidRPr="00A470C0">
        <w:t>ntelligence</w:t>
      </w:r>
      <w:proofErr w:type="spellEnd"/>
      <w:r w:rsidRPr="00E15E09">
        <w:t>.</w:t>
      </w:r>
      <w:r>
        <w:t xml:space="preserve"> </w:t>
      </w:r>
      <w:proofErr w:type="spellStart"/>
      <w:r w:rsidRPr="00CB5E25">
        <w:t>The</w:t>
      </w:r>
      <w:proofErr w:type="spellEnd"/>
      <w:r w:rsidRPr="00CB5E25">
        <w:t xml:space="preserve"> </w:t>
      </w:r>
      <w:proofErr w:type="spellStart"/>
      <w:r w:rsidRPr="00CB5E25">
        <w:t>Corsini</w:t>
      </w:r>
      <w:proofErr w:type="spellEnd"/>
      <w:r w:rsidRPr="00CB5E25">
        <w:t xml:space="preserve"> </w:t>
      </w:r>
      <w:proofErr w:type="spellStart"/>
      <w:r w:rsidRPr="00CB5E25">
        <w:t>Encyclopedia</w:t>
      </w:r>
      <w:proofErr w:type="spellEnd"/>
      <w:r w:rsidRPr="00CB5E25">
        <w:t xml:space="preserve"> </w:t>
      </w:r>
      <w:proofErr w:type="spellStart"/>
      <w:r w:rsidRPr="00CB5E25">
        <w:t>of</w:t>
      </w:r>
      <w:proofErr w:type="spellEnd"/>
      <w:r w:rsidRPr="00CB5E25">
        <w:t xml:space="preserve"> </w:t>
      </w:r>
      <w:proofErr w:type="spellStart"/>
      <w:r w:rsidRPr="00CB5E25">
        <w:t>Psychology</w:t>
      </w:r>
      <w:proofErr w:type="spellEnd"/>
      <w:r w:rsidRPr="00CB5E25">
        <w:t xml:space="preserve"> / </w:t>
      </w:r>
      <w:proofErr w:type="spellStart"/>
      <w:r w:rsidRPr="00CB5E25">
        <w:t>ed</w:t>
      </w:r>
      <w:proofErr w:type="spellEnd"/>
      <w:r w:rsidRPr="00CB5E25">
        <w:t xml:space="preserve">. </w:t>
      </w:r>
      <w:proofErr w:type="spellStart"/>
      <w:r w:rsidRPr="00CB5E25">
        <w:t>by</w:t>
      </w:r>
      <w:proofErr w:type="spellEnd"/>
      <w:r w:rsidRPr="00CB5E25">
        <w:t xml:space="preserve"> </w:t>
      </w:r>
      <w:proofErr w:type="spellStart"/>
      <w:r w:rsidRPr="00CB5E25">
        <w:t>Weiner</w:t>
      </w:r>
      <w:proofErr w:type="spellEnd"/>
      <w:r w:rsidRPr="009B480D">
        <w:t xml:space="preserve"> </w:t>
      </w:r>
      <w:r w:rsidRPr="00CB5E25">
        <w:t xml:space="preserve">I. B., </w:t>
      </w:r>
      <w:proofErr w:type="spellStart"/>
      <w:r w:rsidRPr="00CB5E25">
        <w:t>Craighead</w:t>
      </w:r>
      <w:proofErr w:type="spellEnd"/>
      <w:r w:rsidRPr="009B480D">
        <w:t xml:space="preserve"> </w:t>
      </w:r>
      <w:r w:rsidRPr="00CB5E25">
        <w:t xml:space="preserve">W. E. 4th </w:t>
      </w:r>
      <w:proofErr w:type="spellStart"/>
      <w:r w:rsidRPr="00CB5E25">
        <w:t>ed</w:t>
      </w:r>
      <w:proofErr w:type="spellEnd"/>
      <w:r w:rsidRPr="00CB5E25">
        <w:t xml:space="preserve">. </w:t>
      </w:r>
      <w:proofErr w:type="spellStart"/>
      <w:r w:rsidRPr="00CB5E25">
        <w:t>Hoboken</w:t>
      </w:r>
      <w:proofErr w:type="spellEnd"/>
      <w:r w:rsidRPr="00CB5E25">
        <w:t xml:space="preserve"> : </w:t>
      </w:r>
      <w:proofErr w:type="spellStart"/>
      <w:r w:rsidRPr="00CB5E25">
        <w:t>John</w:t>
      </w:r>
      <w:proofErr w:type="spellEnd"/>
      <w:r w:rsidRPr="00CB5E25">
        <w:t xml:space="preserve"> </w:t>
      </w:r>
      <w:proofErr w:type="spellStart"/>
      <w:r w:rsidRPr="00CB5E25">
        <w:t>Wiley</w:t>
      </w:r>
      <w:proofErr w:type="spellEnd"/>
      <w:r w:rsidRPr="00CB5E25">
        <w:t xml:space="preserve"> </w:t>
      </w:r>
      <w:proofErr w:type="spellStart"/>
      <w:r w:rsidRPr="00CB5E25">
        <w:t>and</w:t>
      </w:r>
      <w:proofErr w:type="spellEnd"/>
      <w:r w:rsidRPr="00CB5E25">
        <w:t xml:space="preserve"> </w:t>
      </w:r>
      <w:proofErr w:type="spellStart"/>
      <w:r w:rsidRPr="00CB5E25">
        <w:t>Sons</w:t>
      </w:r>
      <w:proofErr w:type="spellEnd"/>
      <w:r w:rsidRPr="00CB5E25">
        <w:t>, 2009.</w:t>
      </w:r>
      <w:r>
        <w:t xml:space="preserve"> </w:t>
      </w:r>
    </w:p>
    <w:p w14:paraId="3CDC1C9E" w14:textId="32D67731" w:rsidR="002E64B6" w:rsidRDefault="002E64B6" w:rsidP="00BF39EF">
      <w:pPr>
        <w:pStyle w:val="Academic"/>
        <w:numPr>
          <w:ilvl w:val="0"/>
          <w:numId w:val="1"/>
        </w:numPr>
        <w:ind w:left="0" w:firstLine="709"/>
      </w:pPr>
      <w:r w:rsidRPr="00AE7DA8">
        <w:rPr>
          <w:lang w:val="en-US"/>
        </w:rPr>
        <w:t xml:space="preserve">Furnham A. The Importance and Training of Emotional Intelligence at Work. </w:t>
      </w:r>
      <w:r w:rsidRPr="00AE7DA8">
        <w:rPr>
          <w:i/>
          <w:iCs/>
          <w:lang w:val="en-US"/>
        </w:rPr>
        <w:t>Assessing Emotional Intelligence: Theory, Research, and Applications</w:t>
      </w:r>
      <w:r w:rsidRPr="00AE7DA8">
        <w:rPr>
          <w:lang w:val="en-US"/>
        </w:rPr>
        <w:t xml:space="preserve"> / ed. by Parker J., </w:t>
      </w:r>
      <w:proofErr w:type="spellStart"/>
      <w:r w:rsidRPr="00AE7DA8">
        <w:rPr>
          <w:lang w:val="en-US"/>
        </w:rPr>
        <w:t>Saklofske</w:t>
      </w:r>
      <w:proofErr w:type="spellEnd"/>
      <w:r w:rsidRPr="00AE7DA8">
        <w:rPr>
          <w:lang w:val="en-US"/>
        </w:rPr>
        <w:t xml:space="preserve"> D., </w:t>
      </w:r>
      <w:proofErr w:type="spellStart"/>
      <w:r w:rsidRPr="00AE7DA8">
        <w:rPr>
          <w:lang w:val="en-US"/>
        </w:rPr>
        <w:t>Stough</w:t>
      </w:r>
      <w:proofErr w:type="spellEnd"/>
      <w:r w:rsidRPr="00AE7DA8">
        <w:rPr>
          <w:lang w:val="en-US"/>
        </w:rPr>
        <w:t xml:space="preserve"> C. </w:t>
      </w:r>
      <w:proofErr w:type="gramStart"/>
      <w:r w:rsidRPr="00AE7DA8">
        <w:rPr>
          <w:lang w:val="en-US"/>
        </w:rPr>
        <w:t>Boston :</w:t>
      </w:r>
      <w:proofErr w:type="gramEnd"/>
      <w:r w:rsidRPr="00AE7DA8">
        <w:rPr>
          <w:lang w:val="en-US"/>
        </w:rPr>
        <w:t xml:space="preserve"> Springer, 2009. </w:t>
      </w:r>
      <w:r>
        <w:t>р</w:t>
      </w:r>
      <w:r w:rsidRPr="00AE7DA8">
        <w:rPr>
          <w:lang w:val="en-US"/>
        </w:rPr>
        <w:t xml:space="preserve">. 137-156. </w:t>
      </w:r>
    </w:p>
    <w:p w14:paraId="6342A167" w14:textId="6C67F1AE" w:rsidR="002E64B6" w:rsidRDefault="002E64B6" w:rsidP="00C800A9">
      <w:pPr>
        <w:pStyle w:val="Academic"/>
        <w:numPr>
          <w:ilvl w:val="0"/>
          <w:numId w:val="1"/>
        </w:numPr>
        <w:ind w:left="0" w:firstLine="709"/>
      </w:pPr>
      <w:proofErr w:type="spellStart"/>
      <w:r w:rsidRPr="009960B3">
        <w:t>Galton</w:t>
      </w:r>
      <w:proofErr w:type="spellEnd"/>
      <w:r w:rsidRPr="009960B3">
        <w:t xml:space="preserve"> F. </w:t>
      </w:r>
      <w:proofErr w:type="spellStart"/>
      <w:r w:rsidRPr="009960B3">
        <w:t>Inquiries</w:t>
      </w:r>
      <w:proofErr w:type="spellEnd"/>
      <w:r w:rsidRPr="009960B3">
        <w:t xml:space="preserve"> </w:t>
      </w:r>
      <w:proofErr w:type="spellStart"/>
      <w:r w:rsidRPr="009960B3">
        <w:t>into</w:t>
      </w:r>
      <w:proofErr w:type="spellEnd"/>
      <w:r w:rsidRPr="009960B3">
        <w:t xml:space="preserve"> </w:t>
      </w:r>
      <w:proofErr w:type="spellStart"/>
      <w:r w:rsidRPr="009960B3">
        <w:t>human</w:t>
      </w:r>
      <w:proofErr w:type="spellEnd"/>
      <w:r w:rsidRPr="009960B3">
        <w:t xml:space="preserve"> </w:t>
      </w:r>
      <w:proofErr w:type="spellStart"/>
      <w:r w:rsidRPr="009960B3">
        <w:t>faculty</w:t>
      </w:r>
      <w:proofErr w:type="spellEnd"/>
      <w:r w:rsidRPr="009960B3">
        <w:t xml:space="preserve"> </w:t>
      </w:r>
      <w:proofErr w:type="spellStart"/>
      <w:r w:rsidRPr="009960B3">
        <w:t>and</w:t>
      </w:r>
      <w:proofErr w:type="spellEnd"/>
      <w:r w:rsidRPr="009960B3">
        <w:t xml:space="preserve"> </w:t>
      </w:r>
      <w:proofErr w:type="spellStart"/>
      <w:r w:rsidRPr="009960B3">
        <w:t>its</w:t>
      </w:r>
      <w:proofErr w:type="spellEnd"/>
      <w:r w:rsidRPr="009960B3">
        <w:t xml:space="preserve"> </w:t>
      </w:r>
      <w:proofErr w:type="spellStart"/>
      <w:r w:rsidRPr="009960B3">
        <w:t>development</w:t>
      </w:r>
      <w:proofErr w:type="spellEnd"/>
      <w:r w:rsidRPr="009960B3">
        <w:t xml:space="preserve">. </w:t>
      </w:r>
      <w:proofErr w:type="spellStart"/>
      <w:r w:rsidRPr="009960B3">
        <w:t>London</w:t>
      </w:r>
      <w:proofErr w:type="spellEnd"/>
      <w:r w:rsidRPr="00C800A9">
        <w:rPr>
          <w:lang w:val="en-US"/>
        </w:rPr>
        <w:t>:</w:t>
      </w:r>
      <w:r w:rsidRPr="009960B3">
        <w:t xml:space="preserve"> </w:t>
      </w:r>
      <w:proofErr w:type="spellStart"/>
      <w:r w:rsidRPr="009960B3">
        <w:t>Macmillan</w:t>
      </w:r>
      <w:proofErr w:type="spellEnd"/>
      <w:r w:rsidRPr="00C800A9">
        <w:rPr>
          <w:lang w:val="en-US"/>
        </w:rPr>
        <w:t>,</w:t>
      </w:r>
      <w:r w:rsidRPr="009960B3">
        <w:t xml:space="preserve"> 1883.</w:t>
      </w:r>
      <w:r w:rsidRPr="00C800A9">
        <w:rPr>
          <w:lang w:val="en-US"/>
        </w:rPr>
        <w:t xml:space="preserve"> 287 p. </w:t>
      </w:r>
    </w:p>
    <w:p w14:paraId="0E36DB9D" w14:textId="1B820E94" w:rsidR="002E64B6" w:rsidRPr="009960B3" w:rsidRDefault="002E64B6" w:rsidP="00BF39EF">
      <w:pPr>
        <w:pStyle w:val="Academic"/>
        <w:numPr>
          <w:ilvl w:val="0"/>
          <w:numId w:val="1"/>
        </w:numPr>
        <w:ind w:left="0" w:firstLine="709"/>
      </w:pPr>
      <w:proofErr w:type="spellStart"/>
      <w:r w:rsidRPr="009960B3">
        <w:t>Gardner</w:t>
      </w:r>
      <w:proofErr w:type="spellEnd"/>
      <w:r w:rsidRPr="009960B3">
        <w:t xml:space="preserve"> H. </w:t>
      </w:r>
      <w:proofErr w:type="spellStart"/>
      <w:r w:rsidRPr="009960B3">
        <w:rPr>
          <w:rStyle w:val="ae"/>
        </w:rPr>
        <w:t>Frames</w:t>
      </w:r>
      <w:proofErr w:type="spellEnd"/>
      <w:r w:rsidRPr="009960B3">
        <w:rPr>
          <w:rStyle w:val="ae"/>
        </w:rPr>
        <w:t xml:space="preserve"> </w:t>
      </w:r>
      <w:proofErr w:type="spellStart"/>
      <w:r w:rsidRPr="009960B3">
        <w:rPr>
          <w:rStyle w:val="ae"/>
        </w:rPr>
        <w:t>of</w:t>
      </w:r>
      <w:proofErr w:type="spellEnd"/>
      <w:r w:rsidRPr="009960B3">
        <w:rPr>
          <w:rStyle w:val="ae"/>
        </w:rPr>
        <w:t xml:space="preserve"> </w:t>
      </w:r>
      <w:proofErr w:type="spellStart"/>
      <w:r w:rsidRPr="009960B3">
        <w:rPr>
          <w:rStyle w:val="ae"/>
        </w:rPr>
        <w:t>Mind</w:t>
      </w:r>
      <w:proofErr w:type="spellEnd"/>
      <w:r w:rsidRPr="009960B3">
        <w:rPr>
          <w:rStyle w:val="ae"/>
        </w:rPr>
        <w:t xml:space="preserve">: </w:t>
      </w:r>
      <w:proofErr w:type="spellStart"/>
      <w:r w:rsidRPr="009960B3">
        <w:rPr>
          <w:rStyle w:val="ae"/>
        </w:rPr>
        <w:t>The</w:t>
      </w:r>
      <w:proofErr w:type="spellEnd"/>
      <w:r w:rsidRPr="009960B3">
        <w:rPr>
          <w:rStyle w:val="ae"/>
        </w:rPr>
        <w:t xml:space="preserve"> </w:t>
      </w:r>
      <w:proofErr w:type="spellStart"/>
      <w:r w:rsidRPr="009960B3">
        <w:rPr>
          <w:rStyle w:val="ae"/>
        </w:rPr>
        <w:t>Theory</w:t>
      </w:r>
      <w:proofErr w:type="spellEnd"/>
      <w:r w:rsidRPr="009960B3">
        <w:rPr>
          <w:rStyle w:val="ae"/>
        </w:rPr>
        <w:t xml:space="preserve"> of </w:t>
      </w:r>
      <w:proofErr w:type="spellStart"/>
      <w:r w:rsidRPr="009960B3">
        <w:rPr>
          <w:rStyle w:val="ae"/>
        </w:rPr>
        <w:t>Multiple</w:t>
      </w:r>
      <w:proofErr w:type="spellEnd"/>
      <w:r w:rsidRPr="009960B3">
        <w:rPr>
          <w:rStyle w:val="ae"/>
        </w:rPr>
        <w:t xml:space="preserve"> </w:t>
      </w:r>
      <w:proofErr w:type="spellStart"/>
      <w:r w:rsidRPr="009960B3">
        <w:rPr>
          <w:rStyle w:val="ae"/>
        </w:rPr>
        <w:t>Intelligences</w:t>
      </w:r>
      <w:proofErr w:type="spellEnd"/>
      <w:r w:rsidRPr="009960B3">
        <w:t xml:space="preserve">. </w:t>
      </w:r>
      <w:proofErr w:type="spellStart"/>
      <w:r w:rsidRPr="009960B3">
        <w:t>New</w:t>
      </w:r>
      <w:proofErr w:type="spellEnd"/>
      <w:r w:rsidRPr="009960B3">
        <w:t xml:space="preserve"> </w:t>
      </w:r>
      <w:proofErr w:type="spellStart"/>
      <w:r w:rsidRPr="009960B3">
        <w:t>York</w:t>
      </w:r>
      <w:proofErr w:type="spellEnd"/>
      <w:r w:rsidRPr="009960B3">
        <w:t xml:space="preserve">: </w:t>
      </w:r>
      <w:proofErr w:type="spellStart"/>
      <w:r w:rsidRPr="009960B3">
        <w:t>Basic</w:t>
      </w:r>
      <w:proofErr w:type="spellEnd"/>
      <w:r w:rsidRPr="009960B3">
        <w:t xml:space="preserve"> </w:t>
      </w:r>
      <w:proofErr w:type="spellStart"/>
      <w:r w:rsidRPr="009960B3">
        <w:t>Books</w:t>
      </w:r>
      <w:proofErr w:type="spellEnd"/>
      <w:r w:rsidRPr="009960B3">
        <w:t xml:space="preserve">, </w:t>
      </w:r>
      <w:r w:rsidRPr="009960B3">
        <w:rPr>
          <w:lang w:val="en-US"/>
        </w:rPr>
        <w:t>2011</w:t>
      </w:r>
      <w:r w:rsidRPr="009960B3">
        <w:t>.</w:t>
      </w:r>
      <w:r w:rsidRPr="009960B3">
        <w:rPr>
          <w:lang w:val="en-US"/>
        </w:rPr>
        <w:t xml:space="preserve"> </w:t>
      </w:r>
      <w:r w:rsidRPr="009960B3">
        <w:t xml:space="preserve">529 </w:t>
      </w:r>
      <w:r w:rsidRPr="009960B3">
        <w:rPr>
          <w:lang w:val="en-US"/>
        </w:rPr>
        <w:t xml:space="preserve">p. </w:t>
      </w:r>
    </w:p>
    <w:p w14:paraId="6993DECA" w14:textId="053EB123" w:rsidR="002E64B6" w:rsidRDefault="002E64B6" w:rsidP="00171144">
      <w:pPr>
        <w:pStyle w:val="Academic"/>
        <w:numPr>
          <w:ilvl w:val="0"/>
          <w:numId w:val="1"/>
        </w:numPr>
        <w:ind w:left="0" w:firstLine="709"/>
      </w:pPr>
      <w:r w:rsidRPr="00AE7DA8">
        <w:rPr>
          <w:lang w:val="en-US"/>
        </w:rPr>
        <w:t xml:space="preserve">Groves K. S., </w:t>
      </w:r>
      <w:proofErr w:type="spellStart"/>
      <w:r w:rsidRPr="00AE7DA8">
        <w:rPr>
          <w:lang w:val="en-US"/>
        </w:rPr>
        <w:t>McEnrue</w:t>
      </w:r>
      <w:proofErr w:type="spellEnd"/>
      <w:r w:rsidRPr="00AE7DA8">
        <w:rPr>
          <w:lang w:val="en-US"/>
        </w:rPr>
        <w:t xml:space="preserve"> M. P., Shen W. Developing and measuring the emotional intelligence of leaders. </w:t>
      </w:r>
      <w:r w:rsidRPr="002E64B6">
        <w:rPr>
          <w:i/>
          <w:iCs/>
          <w:lang w:val="en-US"/>
        </w:rPr>
        <w:t>Journal of Management Development.</w:t>
      </w:r>
      <w:r w:rsidRPr="002E64B6">
        <w:rPr>
          <w:lang w:val="en-US"/>
        </w:rPr>
        <w:t xml:space="preserve"> 2008. Vol. 27. P. 225–250. </w:t>
      </w:r>
    </w:p>
    <w:p w14:paraId="68D6D388" w14:textId="262AE250" w:rsidR="002E64B6" w:rsidRDefault="002E64B6" w:rsidP="00D22491">
      <w:pPr>
        <w:pStyle w:val="Academic"/>
        <w:numPr>
          <w:ilvl w:val="0"/>
          <w:numId w:val="1"/>
        </w:numPr>
        <w:ind w:left="0" w:firstLine="709"/>
      </w:pPr>
      <w:proofErr w:type="spellStart"/>
      <w:r>
        <w:t>Hayes</w:t>
      </w:r>
      <w:proofErr w:type="spellEnd"/>
      <w:r>
        <w:t xml:space="preserve"> N., </w:t>
      </w:r>
      <w:proofErr w:type="spellStart"/>
      <w:r>
        <w:t>Stratton</w:t>
      </w:r>
      <w:proofErr w:type="spellEnd"/>
      <w:r>
        <w:t xml:space="preserve"> P. </w:t>
      </w:r>
      <w:r>
        <w:rPr>
          <w:rStyle w:val="ae"/>
        </w:rPr>
        <w:t xml:space="preserve">A </w:t>
      </w:r>
      <w:proofErr w:type="spellStart"/>
      <w:r>
        <w:rPr>
          <w:rStyle w:val="ae"/>
        </w:rPr>
        <w:t>Student’s</w:t>
      </w:r>
      <w:proofErr w:type="spellEnd"/>
      <w:r>
        <w:rPr>
          <w:rStyle w:val="ae"/>
        </w:rPr>
        <w:t xml:space="preserve"> </w:t>
      </w:r>
      <w:proofErr w:type="spellStart"/>
      <w:r>
        <w:rPr>
          <w:rStyle w:val="ae"/>
        </w:rPr>
        <w:t>Dictionary</w:t>
      </w:r>
      <w:proofErr w:type="spellEnd"/>
      <w:r>
        <w:rPr>
          <w:rStyle w:val="ae"/>
        </w:rPr>
        <w:t xml:space="preserve"> </w:t>
      </w:r>
      <w:proofErr w:type="spellStart"/>
      <w:r>
        <w:rPr>
          <w:rStyle w:val="ae"/>
        </w:rPr>
        <w:t>of</w:t>
      </w:r>
      <w:proofErr w:type="spellEnd"/>
      <w:r>
        <w:rPr>
          <w:rStyle w:val="ae"/>
        </w:rPr>
        <w:t xml:space="preserve"> </w:t>
      </w:r>
      <w:proofErr w:type="spellStart"/>
      <w:r>
        <w:rPr>
          <w:rStyle w:val="ae"/>
        </w:rPr>
        <w:t>Psychology</w:t>
      </w:r>
      <w:proofErr w:type="spellEnd"/>
      <w:r>
        <w:rPr>
          <w:rStyle w:val="ae"/>
        </w:rPr>
        <w:t xml:space="preserve"> </w:t>
      </w:r>
      <w:proofErr w:type="spellStart"/>
      <w:r>
        <w:rPr>
          <w:rStyle w:val="ae"/>
        </w:rPr>
        <w:t>and</w:t>
      </w:r>
      <w:proofErr w:type="spellEnd"/>
      <w:r>
        <w:rPr>
          <w:rStyle w:val="ae"/>
        </w:rPr>
        <w:t xml:space="preserve"> </w:t>
      </w:r>
      <w:proofErr w:type="spellStart"/>
      <w:r>
        <w:rPr>
          <w:rStyle w:val="ae"/>
        </w:rPr>
        <w:t>Neuroscience</w:t>
      </w:r>
      <w:proofErr w:type="spellEnd"/>
      <w:r>
        <w:t xml:space="preserve">. 7th </w:t>
      </w:r>
      <w:proofErr w:type="spellStart"/>
      <w:r>
        <w:t>ed</w:t>
      </w:r>
      <w:proofErr w:type="spellEnd"/>
      <w:r>
        <w:t xml:space="preserve">. </w:t>
      </w:r>
      <w:proofErr w:type="spellStart"/>
      <w:r>
        <w:t>New</w:t>
      </w:r>
      <w:proofErr w:type="spellEnd"/>
      <w:r>
        <w:t xml:space="preserve"> </w:t>
      </w:r>
      <w:proofErr w:type="spellStart"/>
      <w:r>
        <w:t>York</w:t>
      </w:r>
      <w:proofErr w:type="spellEnd"/>
      <w:r>
        <w:t xml:space="preserve"> : </w:t>
      </w:r>
      <w:proofErr w:type="spellStart"/>
      <w:r>
        <w:t>Routledge</w:t>
      </w:r>
      <w:proofErr w:type="spellEnd"/>
      <w:r>
        <w:t>, 2022.</w:t>
      </w:r>
      <w:r w:rsidRPr="00D22491">
        <w:rPr>
          <w:lang w:val="en-US"/>
        </w:rPr>
        <w:t xml:space="preserve"> 345 p.</w:t>
      </w:r>
      <w:r>
        <w:t xml:space="preserve"> </w:t>
      </w:r>
    </w:p>
    <w:p w14:paraId="147DF4AE" w14:textId="0CB416AB" w:rsidR="002E64B6" w:rsidRPr="002B4B8E" w:rsidRDefault="002E64B6" w:rsidP="00BF39EF">
      <w:pPr>
        <w:pStyle w:val="Academic"/>
        <w:numPr>
          <w:ilvl w:val="0"/>
          <w:numId w:val="1"/>
        </w:numPr>
        <w:ind w:left="0" w:firstLine="709"/>
      </w:pPr>
      <w:proofErr w:type="spellStart"/>
      <w:r w:rsidRPr="00AE7DA8">
        <w:rPr>
          <w:lang w:val="en-US"/>
        </w:rPr>
        <w:t>Hodzic</w:t>
      </w:r>
      <w:proofErr w:type="spellEnd"/>
      <w:r w:rsidRPr="00AE7DA8">
        <w:rPr>
          <w:lang w:val="en-US"/>
        </w:rPr>
        <w:t xml:space="preserve"> S., </w:t>
      </w:r>
      <w:proofErr w:type="spellStart"/>
      <w:r w:rsidRPr="00AE7DA8">
        <w:rPr>
          <w:lang w:val="en-US"/>
        </w:rPr>
        <w:t>Scharfen</w:t>
      </w:r>
      <w:proofErr w:type="spellEnd"/>
      <w:r w:rsidRPr="00AE7DA8">
        <w:rPr>
          <w:lang w:val="en-US"/>
        </w:rPr>
        <w:t xml:space="preserve"> J., Ripoll P., </w:t>
      </w:r>
      <w:proofErr w:type="spellStart"/>
      <w:r w:rsidRPr="00AE7DA8">
        <w:rPr>
          <w:lang w:val="en-US"/>
        </w:rPr>
        <w:t>Holling</w:t>
      </w:r>
      <w:proofErr w:type="spellEnd"/>
      <w:r w:rsidRPr="00AE7DA8">
        <w:rPr>
          <w:lang w:val="en-US"/>
        </w:rPr>
        <w:t xml:space="preserve"> H., </w:t>
      </w:r>
      <w:proofErr w:type="spellStart"/>
      <w:r w:rsidRPr="00AE7DA8">
        <w:rPr>
          <w:lang w:val="en-US"/>
        </w:rPr>
        <w:t>Zenasni</w:t>
      </w:r>
      <w:proofErr w:type="spellEnd"/>
      <w:r w:rsidRPr="00AE7DA8">
        <w:rPr>
          <w:lang w:val="en-US"/>
        </w:rPr>
        <w:t xml:space="preserve"> F. How efficient are emotional intelligence trainings: A meta-</w:t>
      </w:r>
      <w:proofErr w:type="gramStart"/>
      <w:r w:rsidRPr="00AE7DA8">
        <w:rPr>
          <w:lang w:val="en-US"/>
        </w:rPr>
        <w:t>analysis.</w:t>
      </w:r>
      <w:proofErr w:type="gramEnd"/>
      <w:r w:rsidRPr="00AE7DA8">
        <w:rPr>
          <w:lang w:val="en-US"/>
        </w:rPr>
        <w:t xml:space="preserve"> </w:t>
      </w:r>
      <w:r w:rsidRPr="00AE7DA8">
        <w:rPr>
          <w:i/>
          <w:iCs/>
          <w:lang w:val="en-US"/>
        </w:rPr>
        <w:t>Emotion Review</w:t>
      </w:r>
      <w:r w:rsidRPr="00AE7DA8">
        <w:rPr>
          <w:lang w:val="en-US"/>
        </w:rPr>
        <w:t xml:space="preserve">. 2017. Vol. 10. No. </w:t>
      </w:r>
      <w:r w:rsidRPr="00AE7DA8">
        <w:rPr>
          <w:lang w:val="en-US"/>
        </w:rPr>
        <w:lastRenderedPageBreak/>
        <w:t xml:space="preserve">2. P. 138–148. URL: </w:t>
      </w:r>
      <w:hyperlink r:id="rId29" w:tgtFrame="_new" w:history="1">
        <w:r w:rsidRPr="00AE7DA8">
          <w:rPr>
            <w:rStyle w:val="af"/>
            <w:lang w:val="en-US"/>
          </w:rPr>
          <w:t>https://doi.org/10.1177/1754073917708613</w:t>
        </w:r>
      </w:hyperlink>
      <w:r w:rsidRPr="00AE7DA8">
        <w:rPr>
          <w:lang w:val="en-US"/>
        </w:rPr>
        <w:t xml:space="preserve"> (</w:t>
      </w:r>
      <w:r w:rsidRPr="00B954EC">
        <w:t>дата</w:t>
      </w:r>
      <w:r w:rsidRPr="00AE7DA8">
        <w:rPr>
          <w:lang w:val="en-US"/>
        </w:rPr>
        <w:t xml:space="preserve"> </w:t>
      </w:r>
      <w:r w:rsidRPr="002B4B8E">
        <w:t>звернення</w:t>
      </w:r>
      <w:r w:rsidRPr="002B4B8E">
        <w:rPr>
          <w:lang w:val="en-US"/>
        </w:rPr>
        <w:t>: 09.06.2025).</w:t>
      </w:r>
      <w:r w:rsidRPr="002B4B8E">
        <w:t xml:space="preserve"> </w:t>
      </w:r>
    </w:p>
    <w:p w14:paraId="3F207CBF" w14:textId="423F4DD5" w:rsidR="002E64B6" w:rsidRPr="002B4B8E" w:rsidRDefault="002E64B6" w:rsidP="00BF39EF">
      <w:pPr>
        <w:pStyle w:val="Academic"/>
        <w:numPr>
          <w:ilvl w:val="0"/>
          <w:numId w:val="1"/>
        </w:numPr>
        <w:ind w:left="0" w:firstLine="709"/>
      </w:pPr>
      <w:r w:rsidRPr="002B4B8E">
        <w:rPr>
          <w:lang w:val="en-US"/>
        </w:rPr>
        <w:t>I</w:t>
      </w:r>
      <w:proofErr w:type="spellStart"/>
      <w:r w:rsidRPr="002B4B8E">
        <w:t>ntelligence</w:t>
      </w:r>
      <w:proofErr w:type="spellEnd"/>
      <w:r w:rsidRPr="002B4B8E">
        <w:t xml:space="preserve">. </w:t>
      </w:r>
      <w:proofErr w:type="spellStart"/>
      <w:r w:rsidRPr="002B4B8E">
        <w:t>Cambridge</w:t>
      </w:r>
      <w:proofErr w:type="spellEnd"/>
      <w:r w:rsidRPr="002B4B8E">
        <w:t xml:space="preserve"> </w:t>
      </w:r>
      <w:proofErr w:type="spellStart"/>
      <w:r w:rsidRPr="002B4B8E">
        <w:t>Dictionary</w:t>
      </w:r>
      <w:proofErr w:type="spellEnd"/>
      <w:r w:rsidRPr="002B4B8E">
        <w:t xml:space="preserve">. URL: https://dictionary.cambridge.org/dictionary/english/intelligence (дата звернення: 20.05.2025). </w:t>
      </w:r>
    </w:p>
    <w:p w14:paraId="5C5E7471" w14:textId="3662EAE4" w:rsidR="002E64B6" w:rsidRPr="00E15E09" w:rsidRDefault="002E64B6" w:rsidP="00BF39EF">
      <w:pPr>
        <w:pStyle w:val="Academic"/>
        <w:numPr>
          <w:ilvl w:val="0"/>
          <w:numId w:val="1"/>
        </w:numPr>
        <w:ind w:left="0" w:firstLine="709"/>
      </w:pPr>
      <w:r>
        <w:rPr>
          <w:lang w:val="en-US"/>
        </w:rPr>
        <w:t>I</w:t>
      </w:r>
      <w:proofErr w:type="spellStart"/>
      <w:r w:rsidRPr="00A470C0">
        <w:t>ntelligence</w:t>
      </w:r>
      <w:proofErr w:type="spellEnd"/>
      <w:r w:rsidRPr="00E15E09">
        <w:t xml:space="preserve">. </w:t>
      </w:r>
      <w:proofErr w:type="spellStart"/>
      <w:r w:rsidRPr="00E15E09">
        <w:t>Collins</w:t>
      </w:r>
      <w:proofErr w:type="spellEnd"/>
      <w:r w:rsidRPr="00E15E09">
        <w:t xml:space="preserve"> </w:t>
      </w:r>
      <w:proofErr w:type="spellStart"/>
      <w:r w:rsidRPr="00E15E09">
        <w:t>English</w:t>
      </w:r>
      <w:proofErr w:type="spellEnd"/>
      <w:r w:rsidRPr="00E15E09">
        <w:t xml:space="preserve"> </w:t>
      </w:r>
      <w:proofErr w:type="spellStart"/>
      <w:r w:rsidRPr="00E15E09">
        <w:t>Dictionary</w:t>
      </w:r>
      <w:proofErr w:type="spellEnd"/>
      <w:r w:rsidRPr="00E15E09">
        <w:t xml:space="preserve">. URL: </w:t>
      </w:r>
      <w:r w:rsidRPr="00A470C0">
        <w:t>https://dictionary.cambridge.org/dictionary/english/intelligence</w:t>
      </w:r>
      <w:r w:rsidRPr="00E15E09">
        <w:t xml:space="preserve"> (дата звернення: 20.0</w:t>
      </w:r>
      <w:r>
        <w:t>5</w:t>
      </w:r>
      <w:r w:rsidRPr="00E15E09">
        <w:t xml:space="preserve">.2025). </w:t>
      </w:r>
    </w:p>
    <w:p w14:paraId="2EA5F0B6" w14:textId="528F0E32" w:rsidR="002E64B6" w:rsidRPr="00E15E09" w:rsidRDefault="002E64B6" w:rsidP="00311CA0">
      <w:pPr>
        <w:pStyle w:val="Academic"/>
        <w:numPr>
          <w:ilvl w:val="0"/>
          <w:numId w:val="1"/>
        </w:numPr>
        <w:ind w:left="0" w:firstLine="709"/>
      </w:pPr>
      <w:r w:rsidRPr="00ED3630">
        <w:rPr>
          <w:lang w:val="en-US"/>
        </w:rPr>
        <w:t>I</w:t>
      </w:r>
      <w:proofErr w:type="spellStart"/>
      <w:r w:rsidRPr="00A470C0">
        <w:t>ntelligence</w:t>
      </w:r>
      <w:proofErr w:type="spellEnd"/>
      <w:r w:rsidRPr="00E15E09">
        <w:t xml:space="preserve">. </w:t>
      </w:r>
      <w:proofErr w:type="spellStart"/>
      <w:r w:rsidRPr="00ED3630">
        <w:t>Merriam</w:t>
      </w:r>
      <w:proofErr w:type="spellEnd"/>
      <w:r w:rsidRPr="00ED3630">
        <w:t xml:space="preserve"> </w:t>
      </w:r>
      <w:proofErr w:type="spellStart"/>
      <w:r w:rsidRPr="00ED3630">
        <w:t>Webster</w:t>
      </w:r>
      <w:proofErr w:type="spellEnd"/>
      <w:r w:rsidRPr="00E15E09">
        <w:t xml:space="preserve">. URL: </w:t>
      </w:r>
      <w:r w:rsidRPr="00ED3630">
        <w:t>https://www.merriam-webster.com/dictionary/intelligence</w:t>
      </w:r>
      <w:r w:rsidRPr="00E15E09">
        <w:t xml:space="preserve"> (дата звернення: 20.0</w:t>
      </w:r>
      <w:r>
        <w:t>5</w:t>
      </w:r>
      <w:r w:rsidRPr="00E15E09">
        <w:t xml:space="preserve">.2025). </w:t>
      </w:r>
    </w:p>
    <w:p w14:paraId="2F1051E8" w14:textId="5AFD4D72" w:rsidR="002E64B6" w:rsidRPr="00E15E09" w:rsidRDefault="002E64B6" w:rsidP="00BF39EF">
      <w:pPr>
        <w:pStyle w:val="Academic"/>
        <w:numPr>
          <w:ilvl w:val="0"/>
          <w:numId w:val="1"/>
        </w:numPr>
        <w:ind w:left="0" w:firstLine="709"/>
      </w:pPr>
      <w:r w:rsidRPr="00ED3630">
        <w:rPr>
          <w:lang w:val="en-US"/>
        </w:rPr>
        <w:t>I</w:t>
      </w:r>
      <w:proofErr w:type="spellStart"/>
      <w:r w:rsidRPr="00A470C0">
        <w:t>ntelligence</w:t>
      </w:r>
      <w:proofErr w:type="spellEnd"/>
      <w:r w:rsidRPr="00E15E09">
        <w:t>.</w:t>
      </w:r>
      <w:r>
        <w:t xml:space="preserve"> </w:t>
      </w:r>
      <w:proofErr w:type="spellStart"/>
      <w:r w:rsidRPr="00CB5E25">
        <w:t>The</w:t>
      </w:r>
      <w:proofErr w:type="spellEnd"/>
      <w:r w:rsidRPr="00CB5E25">
        <w:t xml:space="preserve"> </w:t>
      </w:r>
      <w:proofErr w:type="spellStart"/>
      <w:r w:rsidRPr="00CB5E25">
        <w:t>Corsini</w:t>
      </w:r>
      <w:proofErr w:type="spellEnd"/>
      <w:r w:rsidRPr="00CB5E25">
        <w:t xml:space="preserve"> </w:t>
      </w:r>
      <w:proofErr w:type="spellStart"/>
      <w:r w:rsidRPr="00CB5E25">
        <w:t>Encyclopedia</w:t>
      </w:r>
      <w:proofErr w:type="spellEnd"/>
      <w:r w:rsidRPr="00CB5E25">
        <w:t xml:space="preserve"> </w:t>
      </w:r>
      <w:proofErr w:type="spellStart"/>
      <w:r w:rsidRPr="00CB5E25">
        <w:t>of</w:t>
      </w:r>
      <w:proofErr w:type="spellEnd"/>
      <w:r w:rsidRPr="00CB5E25">
        <w:t xml:space="preserve"> </w:t>
      </w:r>
      <w:proofErr w:type="spellStart"/>
      <w:r w:rsidRPr="00CB5E25">
        <w:t>Psychology</w:t>
      </w:r>
      <w:proofErr w:type="spellEnd"/>
      <w:r w:rsidRPr="00CB5E25">
        <w:t xml:space="preserve"> / </w:t>
      </w:r>
      <w:proofErr w:type="spellStart"/>
      <w:r w:rsidRPr="00CB5E25">
        <w:t>ed</w:t>
      </w:r>
      <w:proofErr w:type="spellEnd"/>
      <w:r w:rsidRPr="00CB5E25">
        <w:t xml:space="preserve">. </w:t>
      </w:r>
      <w:proofErr w:type="spellStart"/>
      <w:r w:rsidRPr="00CB5E25">
        <w:t>by</w:t>
      </w:r>
      <w:proofErr w:type="spellEnd"/>
      <w:r w:rsidRPr="00CB5E25">
        <w:t xml:space="preserve"> </w:t>
      </w:r>
      <w:proofErr w:type="spellStart"/>
      <w:r w:rsidRPr="00CB5E25">
        <w:t>Weiner</w:t>
      </w:r>
      <w:proofErr w:type="spellEnd"/>
      <w:r w:rsidRPr="009B480D">
        <w:t xml:space="preserve"> </w:t>
      </w:r>
      <w:r w:rsidRPr="00CB5E25">
        <w:t xml:space="preserve">I. B., </w:t>
      </w:r>
      <w:proofErr w:type="spellStart"/>
      <w:r w:rsidRPr="00CB5E25">
        <w:t>Craighead</w:t>
      </w:r>
      <w:proofErr w:type="spellEnd"/>
      <w:r w:rsidRPr="009B480D">
        <w:t xml:space="preserve"> </w:t>
      </w:r>
      <w:r w:rsidRPr="00CB5E25">
        <w:t xml:space="preserve">W. E. 4th </w:t>
      </w:r>
      <w:proofErr w:type="spellStart"/>
      <w:r w:rsidRPr="00CB5E25">
        <w:t>ed</w:t>
      </w:r>
      <w:proofErr w:type="spellEnd"/>
      <w:r w:rsidRPr="00CB5E25">
        <w:t xml:space="preserve">. </w:t>
      </w:r>
      <w:proofErr w:type="spellStart"/>
      <w:r w:rsidRPr="00CB5E25">
        <w:t>Hoboken</w:t>
      </w:r>
      <w:proofErr w:type="spellEnd"/>
      <w:r w:rsidRPr="00CB5E25">
        <w:t xml:space="preserve"> : </w:t>
      </w:r>
      <w:proofErr w:type="spellStart"/>
      <w:r w:rsidRPr="00CB5E25">
        <w:t>John</w:t>
      </w:r>
      <w:proofErr w:type="spellEnd"/>
      <w:r w:rsidRPr="00CB5E25">
        <w:t xml:space="preserve"> </w:t>
      </w:r>
      <w:proofErr w:type="spellStart"/>
      <w:r w:rsidRPr="00CB5E25">
        <w:t>Wiley</w:t>
      </w:r>
      <w:proofErr w:type="spellEnd"/>
      <w:r w:rsidRPr="00CB5E25">
        <w:t xml:space="preserve"> </w:t>
      </w:r>
      <w:proofErr w:type="spellStart"/>
      <w:r w:rsidRPr="00CB5E25">
        <w:t>and</w:t>
      </w:r>
      <w:proofErr w:type="spellEnd"/>
      <w:r w:rsidRPr="00CB5E25">
        <w:t xml:space="preserve"> </w:t>
      </w:r>
      <w:proofErr w:type="spellStart"/>
      <w:r w:rsidRPr="00CB5E25">
        <w:t>Sons</w:t>
      </w:r>
      <w:proofErr w:type="spellEnd"/>
      <w:r w:rsidRPr="00CB5E25">
        <w:t>, 2009.</w:t>
      </w:r>
      <w:r>
        <w:t xml:space="preserve"> </w:t>
      </w:r>
    </w:p>
    <w:p w14:paraId="2022F851" w14:textId="406CEAF8" w:rsidR="002E64B6" w:rsidRPr="006A0CF1" w:rsidRDefault="002E64B6" w:rsidP="00BF39EF">
      <w:pPr>
        <w:pStyle w:val="Academic"/>
        <w:numPr>
          <w:ilvl w:val="0"/>
          <w:numId w:val="1"/>
        </w:numPr>
        <w:ind w:left="0" w:firstLine="709"/>
      </w:pPr>
      <w:r w:rsidRPr="00AE7DA8">
        <w:rPr>
          <w:lang w:val="en-US"/>
        </w:rPr>
        <w:t xml:space="preserve">Jordan P. J., Murray J. P., Lawrence S. A. The application of emotional intelligence in industrial and organizational psychology. </w:t>
      </w:r>
      <w:r w:rsidRPr="00AE7DA8">
        <w:rPr>
          <w:i/>
          <w:iCs/>
          <w:lang w:val="en-US"/>
        </w:rPr>
        <w:t>Assessing Emotional Intelligence: Theory, Research, and Applications</w:t>
      </w:r>
      <w:r w:rsidRPr="00AE7DA8">
        <w:rPr>
          <w:lang w:val="en-US"/>
        </w:rPr>
        <w:t xml:space="preserve"> / ed. by Parker J., </w:t>
      </w:r>
      <w:proofErr w:type="spellStart"/>
      <w:r w:rsidRPr="00AE7DA8">
        <w:rPr>
          <w:lang w:val="en-US"/>
        </w:rPr>
        <w:t>Saklofske</w:t>
      </w:r>
      <w:proofErr w:type="spellEnd"/>
      <w:r w:rsidRPr="00AE7DA8">
        <w:rPr>
          <w:lang w:val="en-US"/>
        </w:rPr>
        <w:t xml:space="preserve"> D., </w:t>
      </w:r>
      <w:proofErr w:type="spellStart"/>
      <w:r w:rsidRPr="00AE7DA8">
        <w:rPr>
          <w:lang w:val="en-US"/>
        </w:rPr>
        <w:t>Stough</w:t>
      </w:r>
      <w:proofErr w:type="spellEnd"/>
      <w:r w:rsidRPr="00AE7DA8">
        <w:rPr>
          <w:lang w:val="en-US"/>
        </w:rPr>
        <w:t xml:space="preserve"> C. Boston: Springer, 2009. </w:t>
      </w:r>
      <w:r>
        <w:t>р</w:t>
      </w:r>
      <w:r w:rsidRPr="00AE7DA8">
        <w:rPr>
          <w:lang w:val="en-US"/>
        </w:rPr>
        <w:t>. 171–190.</w:t>
      </w:r>
    </w:p>
    <w:p w14:paraId="789CF664" w14:textId="69F2A89E" w:rsidR="002E64B6" w:rsidRDefault="002E64B6" w:rsidP="00BF39EF">
      <w:pPr>
        <w:pStyle w:val="Academic"/>
        <w:numPr>
          <w:ilvl w:val="0"/>
          <w:numId w:val="1"/>
        </w:numPr>
        <w:ind w:left="0" w:firstLine="709"/>
      </w:pPr>
      <w:r w:rsidRPr="00AE7DA8">
        <w:rPr>
          <w:lang w:val="en-US"/>
        </w:rPr>
        <w:t xml:space="preserve">Joseph D. L., Newman D. A. Emotional intelligence: An integrative meta-analysis and cascading model. </w:t>
      </w:r>
      <w:r w:rsidRPr="002E64B6">
        <w:rPr>
          <w:i/>
          <w:iCs/>
          <w:lang w:val="en-US"/>
        </w:rPr>
        <w:t>Journal of Applied Psychology.</w:t>
      </w:r>
      <w:r w:rsidRPr="002E64B6">
        <w:rPr>
          <w:lang w:val="en-US"/>
        </w:rPr>
        <w:t xml:space="preserve"> 2010. Vol. 95 No. 1. </w:t>
      </w:r>
      <w:r w:rsidRPr="00F01DFD">
        <w:t>С</w:t>
      </w:r>
      <w:r w:rsidRPr="002E64B6">
        <w:rPr>
          <w:lang w:val="en-US"/>
        </w:rPr>
        <w:t>. 54–78.</w:t>
      </w:r>
      <w:r w:rsidRPr="004321DB">
        <w:t xml:space="preserve"> </w:t>
      </w:r>
    </w:p>
    <w:p w14:paraId="25DEA8C0" w14:textId="77777777" w:rsidR="002B4B8E" w:rsidRPr="002B4B8E" w:rsidRDefault="002E64B6" w:rsidP="002B4B8E">
      <w:pPr>
        <w:pStyle w:val="Academic"/>
        <w:numPr>
          <w:ilvl w:val="0"/>
          <w:numId w:val="1"/>
        </w:numPr>
        <w:ind w:left="0" w:firstLine="709"/>
      </w:pPr>
      <w:proofErr w:type="spellStart"/>
      <w:r w:rsidRPr="009E551F">
        <w:t>Kang</w:t>
      </w:r>
      <w:proofErr w:type="spellEnd"/>
      <w:r w:rsidRPr="009E551F">
        <w:t xml:space="preserve"> W., </w:t>
      </w:r>
      <w:proofErr w:type="spellStart"/>
      <w:r w:rsidRPr="009E551F">
        <w:t>Guzman</w:t>
      </w:r>
      <w:proofErr w:type="spellEnd"/>
      <w:r w:rsidRPr="009E551F">
        <w:t xml:space="preserve"> K. L., </w:t>
      </w:r>
      <w:proofErr w:type="spellStart"/>
      <w:r w:rsidRPr="009E551F">
        <w:t>Malvaso</w:t>
      </w:r>
      <w:proofErr w:type="spellEnd"/>
      <w:r w:rsidRPr="009E551F">
        <w:t xml:space="preserve"> A. </w:t>
      </w:r>
      <w:proofErr w:type="spellStart"/>
      <w:r w:rsidRPr="009E551F">
        <w:t>Big</w:t>
      </w:r>
      <w:proofErr w:type="spellEnd"/>
      <w:r w:rsidRPr="009E551F">
        <w:t xml:space="preserve"> </w:t>
      </w:r>
      <w:proofErr w:type="spellStart"/>
      <w:r w:rsidRPr="009E551F">
        <w:t>Five</w:t>
      </w:r>
      <w:proofErr w:type="spellEnd"/>
      <w:r w:rsidRPr="009E551F">
        <w:t xml:space="preserve"> </w:t>
      </w:r>
      <w:proofErr w:type="spellStart"/>
      <w:r w:rsidRPr="009E551F">
        <w:t>personality</w:t>
      </w:r>
      <w:proofErr w:type="spellEnd"/>
      <w:r w:rsidRPr="009E551F">
        <w:t xml:space="preserve"> </w:t>
      </w:r>
      <w:proofErr w:type="spellStart"/>
      <w:r w:rsidRPr="009E551F">
        <w:t>traits</w:t>
      </w:r>
      <w:proofErr w:type="spellEnd"/>
      <w:r w:rsidRPr="009E551F">
        <w:t xml:space="preserve"> </w:t>
      </w:r>
      <w:proofErr w:type="spellStart"/>
      <w:r w:rsidRPr="009E551F">
        <w:t>in</w:t>
      </w:r>
      <w:proofErr w:type="spellEnd"/>
      <w:r w:rsidRPr="009E551F">
        <w:t xml:space="preserve"> </w:t>
      </w:r>
      <w:proofErr w:type="spellStart"/>
      <w:r w:rsidRPr="009E551F">
        <w:t>the</w:t>
      </w:r>
      <w:proofErr w:type="spellEnd"/>
      <w:r w:rsidRPr="009E551F">
        <w:t xml:space="preserve"> </w:t>
      </w:r>
      <w:proofErr w:type="spellStart"/>
      <w:r w:rsidRPr="009E551F">
        <w:t>workplace</w:t>
      </w:r>
      <w:proofErr w:type="spellEnd"/>
      <w:r w:rsidRPr="009E551F">
        <w:t xml:space="preserve">: </w:t>
      </w:r>
      <w:proofErr w:type="spellStart"/>
      <w:r w:rsidRPr="009E551F">
        <w:t>Investigating</w:t>
      </w:r>
      <w:proofErr w:type="spellEnd"/>
      <w:r w:rsidRPr="009E551F">
        <w:t xml:space="preserve"> </w:t>
      </w:r>
      <w:proofErr w:type="spellStart"/>
      <w:r w:rsidRPr="009E551F">
        <w:t>personality</w:t>
      </w:r>
      <w:proofErr w:type="spellEnd"/>
      <w:r w:rsidRPr="009E551F">
        <w:t xml:space="preserve"> </w:t>
      </w:r>
      <w:proofErr w:type="spellStart"/>
      <w:r w:rsidRPr="009E551F">
        <w:t>differences</w:t>
      </w:r>
      <w:proofErr w:type="spellEnd"/>
      <w:r w:rsidRPr="009E551F">
        <w:t xml:space="preserve"> </w:t>
      </w:r>
      <w:proofErr w:type="spellStart"/>
      <w:r w:rsidRPr="009E551F">
        <w:t>between</w:t>
      </w:r>
      <w:proofErr w:type="spellEnd"/>
      <w:r w:rsidRPr="009E551F">
        <w:t xml:space="preserve"> </w:t>
      </w:r>
      <w:proofErr w:type="spellStart"/>
      <w:r w:rsidRPr="009E551F">
        <w:t>employees</w:t>
      </w:r>
      <w:proofErr w:type="spellEnd"/>
      <w:r w:rsidRPr="009E551F">
        <w:t xml:space="preserve">, </w:t>
      </w:r>
      <w:proofErr w:type="spellStart"/>
      <w:r w:rsidRPr="009E551F">
        <w:t>supervisors</w:t>
      </w:r>
      <w:proofErr w:type="spellEnd"/>
      <w:r w:rsidRPr="009E551F">
        <w:t xml:space="preserve">, </w:t>
      </w:r>
      <w:proofErr w:type="spellStart"/>
      <w:r w:rsidRPr="009E551F">
        <w:t>managers</w:t>
      </w:r>
      <w:proofErr w:type="spellEnd"/>
      <w:r w:rsidRPr="009E551F">
        <w:t xml:space="preserve">, </w:t>
      </w:r>
      <w:proofErr w:type="spellStart"/>
      <w:r w:rsidRPr="009E551F">
        <w:t>and</w:t>
      </w:r>
      <w:proofErr w:type="spellEnd"/>
      <w:r w:rsidRPr="009E551F">
        <w:t xml:space="preserve"> </w:t>
      </w:r>
      <w:proofErr w:type="spellStart"/>
      <w:r w:rsidRPr="009E551F">
        <w:t>entrepreneurs</w:t>
      </w:r>
      <w:proofErr w:type="spellEnd"/>
      <w:r w:rsidRPr="009E551F">
        <w:t xml:space="preserve">. </w:t>
      </w:r>
      <w:proofErr w:type="spellStart"/>
      <w:r w:rsidRPr="009E551F">
        <w:rPr>
          <w:i/>
          <w:iCs/>
        </w:rPr>
        <w:t>Frontiers</w:t>
      </w:r>
      <w:proofErr w:type="spellEnd"/>
      <w:r w:rsidRPr="009E551F">
        <w:rPr>
          <w:i/>
          <w:iCs/>
        </w:rPr>
        <w:t xml:space="preserve"> </w:t>
      </w:r>
      <w:proofErr w:type="spellStart"/>
      <w:r w:rsidRPr="009E551F">
        <w:rPr>
          <w:i/>
          <w:iCs/>
        </w:rPr>
        <w:t>in</w:t>
      </w:r>
      <w:proofErr w:type="spellEnd"/>
      <w:r w:rsidRPr="009E551F">
        <w:rPr>
          <w:i/>
          <w:iCs/>
        </w:rPr>
        <w:t xml:space="preserve"> </w:t>
      </w:r>
      <w:proofErr w:type="spellStart"/>
      <w:r w:rsidRPr="009E551F">
        <w:rPr>
          <w:i/>
          <w:iCs/>
        </w:rPr>
        <w:t>Psychology</w:t>
      </w:r>
      <w:proofErr w:type="spellEnd"/>
      <w:r w:rsidRPr="009E551F">
        <w:t xml:space="preserve">. 2023. </w:t>
      </w:r>
      <w:proofErr w:type="spellStart"/>
      <w:r w:rsidRPr="009E551F">
        <w:t>Vol</w:t>
      </w:r>
      <w:proofErr w:type="spellEnd"/>
      <w:r w:rsidRPr="009E551F">
        <w:t xml:space="preserve">. 14. URL: </w:t>
      </w:r>
      <w:hyperlink r:id="rId30" w:tgtFrame="_new" w:history="1">
        <w:r w:rsidRPr="009E551F">
          <w:rPr>
            <w:rStyle w:val="af"/>
          </w:rPr>
          <w:t>https://doi.org/10.3389/fpsyg.2023.976022</w:t>
        </w:r>
      </w:hyperlink>
      <w:r w:rsidRPr="009E551F">
        <w:t xml:space="preserve"> (дата звернення: 09.06.2025).</w:t>
      </w:r>
      <w:r w:rsidRPr="00C800A9">
        <w:rPr>
          <w:lang w:val="en-US"/>
        </w:rPr>
        <w:t xml:space="preserve"> </w:t>
      </w:r>
    </w:p>
    <w:p w14:paraId="3A470876" w14:textId="3EAA49D1" w:rsidR="002E64B6" w:rsidRPr="002B4B8E" w:rsidRDefault="002E64B6" w:rsidP="002B4B8E">
      <w:pPr>
        <w:pStyle w:val="Academic"/>
        <w:numPr>
          <w:ilvl w:val="0"/>
          <w:numId w:val="1"/>
        </w:numPr>
        <w:ind w:left="0" w:firstLine="709"/>
      </w:pPr>
      <w:proofErr w:type="spellStart"/>
      <w:r w:rsidRPr="002B4B8E">
        <w:t>Kazdin</w:t>
      </w:r>
      <w:proofErr w:type="spellEnd"/>
      <w:r w:rsidRPr="002B4B8E">
        <w:t xml:space="preserve"> A.E. </w:t>
      </w:r>
      <w:proofErr w:type="spellStart"/>
      <w:r w:rsidRPr="002B4B8E">
        <w:rPr>
          <w:rStyle w:val="ae"/>
          <w:i w:val="0"/>
          <w:iCs w:val="0"/>
        </w:rPr>
        <w:t>Encyclopedia</w:t>
      </w:r>
      <w:proofErr w:type="spellEnd"/>
      <w:r w:rsidRPr="002B4B8E">
        <w:rPr>
          <w:rStyle w:val="ae"/>
          <w:i w:val="0"/>
          <w:iCs w:val="0"/>
        </w:rPr>
        <w:t xml:space="preserve"> </w:t>
      </w:r>
      <w:proofErr w:type="spellStart"/>
      <w:r w:rsidRPr="002B4B8E">
        <w:rPr>
          <w:rStyle w:val="ae"/>
          <w:i w:val="0"/>
          <w:iCs w:val="0"/>
        </w:rPr>
        <w:t>of</w:t>
      </w:r>
      <w:proofErr w:type="spellEnd"/>
      <w:r w:rsidRPr="002B4B8E">
        <w:rPr>
          <w:rStyle w:val="ae"/>
          <w:i w:val="0"/>
          <w:iCs w:val="0"/>
        </w:rPr>
        <w:t xml:space="preserve"> </w:t>
      </w:r>
      <w:proofErr w:type="spellStart"/>
      <w:r w:rsidRPr="002B4B8E">
        <w:rPr>
          <w:rStyle w:val="ae"/>
          <w:i w:val="0"/>
          <w:iCs w:val="0"/>
        </w:rPr>
        <w:t>Psychology</w:t>
      </w:r>
      <w:proofErr w:type="spellEnd"/>
      <w:r w:rsidRPr="002B4B8E">
        <w:rPr>
          <w:rStyle w:val="ae"/>
          <w:i w:val="0"/>
          <w:iCs w:val="0"/>
        </w:rPr>
        <w:t xml:space="preserve">: 8 </w:t>
      </w:r>
      <w:proofErr w:type="spellStart"/>
      <w:r w:rsidRPr="002B4B8E">
        <w:rPr>
          <w:rStyle w:val="ae"/>
          <w:i w:val="0"/>
          <w:iCs w:val="0"/>
        </w:rPr>
        <w:t>Volume</w:t>
      </w:r>
      <w:proofErr w:type="spellEnd"/>
      <w:r w:rsidRPr="002B4B8E">
        <w:rPr>
          <w:rStyle w:val="ae"/>
          <w:i w:val="0"/>
          <w:iCs w:val="0"/>
        </w:rPr>
        <w:t xml:space="preserve"> </w:t>
      </w:r>
      <w:proofErr w:type="spellStart"/>
      <w:r w:rsidRPr="002B4B8E">
        <w:rPr>
          <w:rStyle w:val="ae"/>
          <w:i w:val="0"/>
          <w:iCs w:val="0"/>
        </w:rPr>
        <w:t>Set</w:t>
      </w:r>
      <w:proofErr w:type="spellEnd"/>
      <w:r w:rsidRPr="002B4B8E">
        <w:t xml:space="preserve">. </w:t>
      </w:r>
      <w:proofErr w:type="spellStart"/>
      <w:r w:rsidRPr="002B4B8E">
        <w:t>Oxford</w:t>
      </w:r>
      <w:proofErr w:type="spellEnd"/>
      <w:r w:rsidRPr="002B4B8E">
        <w:t xml:space="preserve"> </w:t>
      </w:r>
      <w:proofErr w:type="spellStart"/>
      <w:r w:rsidRPr="002B4B8E">
        <w:t>University</w:t>
      </w:r>
      <w:proofErr w:type="spellEnd"/>
      <w:r w:rsidRPr="002B4B8E">
        <w:t xml:space="preserve"> </w:t>
      </w:r>
      <w:proofErr w:type="spellStart"/>
      <w:r w:rsidRPr="002B4B8E">
        <w:t>Press</w:t>
      </w:r>
      <w:proofErr w:type="spellEnd"/>
      <w:r w:rsidRPr="002B4B8E">
        <w:t xml:space="preserve">, 2000. 4160 p. </w:t>
      </w:r>
    </w:p>
    <w:p w14:paraId="521C7221" w14:textId="62593ADC" w:rsidR="002E64B6" w:rsidRPr="00916F55" w:rsidRDefault="002E64B6" w:rsidP="00BF39EF">
      <w:pPr>
        <w:pStyle w:val="Academic"/>
        <w:numPr>
          <w:ilvl w:val="0"/>
          <w:numId w:val="1"/>
        </w:numPr>
        <w:ind w:left="0" w:firstLine="709"/>
      </w:pPr>
      <w:proofErr w:type="spellStart"/>
      <w:r w:rsidRPr="00AE7DA8">
        <w:rPr>
          <w:lang w:val="en-US"/>
        </w:rPr>
        <w:t>Kotsou</w:t>
      </w:r>
      <w:proofErr w:type="spellEnd"/>
      <w:r w:rsidRPr="00AE7DA8">
        <w:rPr>
          <w:lang w:val="en-US"/>
        </w:rPr>
        <w:t xml:space="preserve"> I., </w:t>
      </w:r>
      <w:proofErr w:type="spellStart"/>
      <w:r w:rsidRPr="00AE7DA8">
        <w:rPr>
          <w:lang w:val="en-US"/>
        </w:rPr>
        <w:t>Nelis</w:t>
      </w:r>
      <w:proofErr w:type="spellEnd"/>
      <w:r w:rsidRPr="00AE7DA8">
        <w:rPr>
          <w:lang w:val="en-US"/>
        </w:rPr>
        <w:t xml:space="preserve"> D., Grégoire J., </w:t>
      </w:r>
      <w:proofErr w:type="spellStart"/>
      <w:r w:rsidRPr="00AE7DA8">
        <w:rPr>
          <w:lang w:val="en-US"/>
        </w:rPr>
        <w:t>Mikolajczak</w:t>
      </w:r>
      <w:proofErr w:type="spellEnd"/>
      <w:r w:rsidRPr="00AE7DA8">
        <w:rPr>
          <w:lang w:val="en-US"/>
        </w:rPr>
        <w:t xml:space="preserve"> M. Emotional plasticity: Conditions and effects of improving emotional competence in adulthood // Journal of Applied Psychology. </w:t>
      </w:r>
      <w:r w:rsidRPr="002E64B6">
        <w:rPr>
          <w:lang w:val="en-US"/>
        </w:rPr>
        <w:t xml:space="preserve">2011. Vol. 96. P. 827–839. </w:t>
      </w:r>
    </w:p>
    <w:p w14:paraId="28533EF8" w14:textId="7565FE5E" w:rsidR="002E64B6" w:rsidRDefault="002E64B6" w:rsidP="00BF39EF">
      <w:pPr>
        <w:pStyle w:val="Academic"/>
        <w:numPr>
          <w:ilvl w:val="0"/>
          <w:numId w:val="1"/>
        </w:numPr>
        <w:ind w:left="0" w:firstLine="709"/>
      </w:pPr>
      <w:r w:rsidRPr="00AE7DA8">
        <w:rPr>
          <w:lang w:val="en-US"/>
        </w:rPr>
        <w:lastRenderedPageBreak/>
        <w:t xml:space="preserve">Mayer J. D., Caruso D. R., Salovey P. The ability model of emotional intelligence: Principles and updates. </w:t>
      </w:r>
      <w:r w:rsidRPr="002E64B6">
        <w:rPr>
          <w:i/>
          <w:iCs/>
          <w:lang w:val="en-US"/>
        </w:rPr>
        <w:t>Emotion Review</w:t>
      </w:r>
      <w:r w:rsidRPr="002E64B6">
        <w:rPr>
          <w:lang w:val="en-US"/>
        </w:rPr>
        <w:t xml:space="preserve"> 2016. Vol. 8 </w:t>
      </w:r>
      <w:r w:rsidRPr="00CD262D">
        <w:t>С</w:t>
      </w:r>
      <w:r w:rsidRPr="002E64B6">
        <w:rPr>
          <w:lang w:val="en-US"/>
        </w:rPr>
        <w:t xml:space="preserve">. 1–11. DOI: 10.1177/1754073916639667. </w:t>
      </w:r>
    </w:p>
    <w:p w14:paraId="1CA387EA" w14:textId="6B80E3E3" w:rsidR="002E64B6" w:rsidRPr="00B31B96" w:rsidRDefault="002E64B6" w:rsidP="00BF39EF">
      <w:pPr>
        <w:pStyle w:val="Academic"/>
        <w:numPr>
          <w:ilvl w:val="0"/>
          <w:numId w:val="1"/>
        </w:numPr>
        <w:ind w:left="0" w:firstLine="709"/>
      </w:pPr>
      <w:r w:rsidRPr="00AE7DA8">
        <w:rPr>
          <w:lang w:val="en-US"/>
        </w:rPr>
        <w:t xml:space="preserve">Mayer J.D., Salovey P. What is emotional intelligence? </w:t>
      </w:r>
      <w:r w:rsidRPr="00AE7DA8">
        <w:rPr>
          <w:i/>
          <w:iCs/>
          <w:lang w:val="en-US"/>
        </w:rPr>
        <w:t>Emotional development and emotional intelligence: Implications for educators</w:t>
      </w:r>
      <w:r w:rsidRPr="00AE7DA8">
        <w:rPr>
          <w:lang w:val="en-US"/>
        </w:rPr>
        <w:t xml:space="preserve"> / ed. by P. Salovey, D. </w:t>
      </w:r>
      <w:proofErr w:type="spellStart"/>
      <w:r w:rsidRPr="00AE7DA8">
        <w:rPr>
          <w:lang w:val="en-US"/>
        </w:rPr>
        <w:t>Sluyter</w:t>
      </w:r>
      <w:proofErr w:type="spellEnd"/>
      <w:r w:rsidRPr="00AE7DA8">
        <w:rPr>
          <w:lang w:val="en-US"/>
        </w:rPr>
        <w:t xml:space="preserve">. </w:t>
      </w:r>
      <w:proofErr w:type="spellStart"/>
      <w:r w:rsidRPr="00B31B96">
        <w:t>New</w:t>
      </w:r>
      <w:proofErr w:type="spellEnd"/>
      <w:r w:rsidRPr="00B31B96">
        <w:t xml:space="preserve"> </w:t>
      </w:r>
      <w:proofErr w:type="spellStart"/>
      <w:r w:rsidRPr="00B31B96">
        <w:t>York</w:t>
      </w:r>
      <w:proofErr w:type="spellEnd"/>
      <w:r w:rsidRPr="00B31B96">
        <w:t xml:space="preserve"> : </w:t>
      </w:r>
      <w:proofErr w:type="spellStart"/>
      <w:r w:rsidRPr="00B31B96">
        <w:t>Basic</w:t>
      </w:r>
      <w:proofErr w:type="spellEnd"/>
      <w:r w:rsidRPr="00B31B96">
        <w:t xml:space="preserve"> </w:t>
      </w:r>
      <w:proofErr w:type="spellStart"/>
      <w:r w:rsidRPr="00B31B96">
        <w:t>Books</w:t>
      </w:r>
      <w:proofErr w:type="spellEnd"/>
      <w:r w:rsidRPr="00B31B96">
        <w:t xml:space="preserve">, 1997. P. 3–31. </w:t>
      </w:r>
    </w:p>
    <w:p w14:paraId="48A1CAFD" w14:textId="7FB1B54C" w:rsidR="002E64B6" w:rsidRDefault="002E64B6" w:rsidP="00BF39EF">
      <w:pPr>
        <w:pStyle w:val="Academic"/>
        <w:numPr>
          <w:ilvl w:val="0"/>
          <w:numId w:val="1"/>
        </w:numPr>
        <w:ind w:left="0" w:firstLine="709"/>
      </w:pPr>
      <w:proofErr w:type="spellStart"/>
      <w:r w:rsidRPr="00AE7DA8">
        <w:rPr>
          <w:lang w:val="en-US"/>
        </w:rPr>
        <w:t>Mikolajczak</w:t>
      </w:r>
      <w:proofErr w:type="spellEnd"/>
      <w:r w:rsidRPr="00AE7DA8">
        <w:rPr>
          <w:lang w:val="en-US"/>
        </w:rPr>
        <w:t xml:space="preserve"> M., </w:t>
      </w:r>
      <w:proofErr w:type="spellStart"/>
      <w:r w:rsidRPr="00AE7DA8">
        <w:rPr>
          <w:lang w:val="en-US"/>
        </w:rPr>
        <w:t>Luminet</w:t>
      </w:r>
      <w:proofErr w:type="spellEnd"/>
      <w:r w:rsidRPr="00AE7DA8">
        <w:rPr>
          <w:lang w:val="en-US"/>
        </w:rPr>
        <w:t xml:space="preserve"> O., Leroy C., Roy E. Psychometric Properties of the Trait Emotional Intelligence Questionnaire: Factor Structure, Reliability, Construct, and Incremental Validity in a French-Speaking Population. </w:t>
      </w:r>
      <w:r w:rsidRPr="002E64B6">
        <w:rPr>
          <w:i/>
          <w:iCs/>
          <w:lang w:val="en-US"/>
        </w:rPr>
        <w:t>Journal of Personality Assessment</w:t>
      </w:r>
      <w:r w:rsidRPr="002E64B6">
        <w:rPr>
          <w:lang w:val="en-US"/>
        </w:rPr>
        <w:t xml:space="preserve">. 2007. </w:t>
      </w:r>
      <w:r w:rsidRPr="00C14ED6">
        <w:t>Т</w:t>
      </w:r>
      <w:r w:rsidRPr="002E64B6">
        <w:rPr>
          <w:lang w:val="en-US"/>
        </w:rPr>
        <w:t xml:space="preserve">. 88, № 3. </w:t>
      </w:r>
      <w:r w:rsidRPr="00C14ED6">
        <w:t>С</w:t>
      </w:r>
      <w:r w:rsidRPr="002E64B6">
        <w:rPr>
          <w:lang w:val="en-US"/>
        </w:rPr>
        <w:t xml:space="preserve">. 338–353. </w:t>
      </w:r>
    </w:p>
    <w:p w14:paraId="01F5217B" w14:textId="24133B3C" w:rsidR="002E64B6" w:rsidRPr="003614B2" w:rsidRDefault="002E64B6" w:rsidP="003614B2">
      <w:pPr>
        <w:pStyle w:val="Academic"/>
        <w:numPr>
          <w:ilvl w:val="0"/>
          <w:numId w:val="1"/>
        </w:numPr>
        <w:ind w:left="0" w:firstLine="709"/>
        <w:rPr>
          <w:i/>
          <w:iCs/>
        </w:rPr>
      </w:pPr>
      <w:proofErr w:type="spellStart"/>
      <w:r w:rsidRPr="00AE7DA8">
        <w:rPr>
          <w:lang w:val="en-US"/>
        </w:rPr>
        <w:t>Petrides</w:t>
      </w:r>
      <w:proofErr w:type="spellEnd"/>
      <w:r w:rsidRPr="00AE7DA8">
        <w:rPr>
          <w:lang w:val="en-US"/>
        </w:rPr>
        <w:t xml:space="preserve"> K.V. Psychometric Properties of the Trait Emotional Intelligence Questionnaire (</w:t>
      </w:r>
      <w:proofErr w:type="spellStart"/>
      <w:r w:rsidRPr="00AE7DA8">
        <w:rPr>
          <w:lang w:val="en-US"/>
        </w:rPr>
        <w:t>TEIQue</w:t>
      </w:r>
      <w:proofErr w:type="spellEnd"/>
      <w:r w:rsidRPr="00AE7DA8">
        <w:rPr>
          <w:lang w:val="en-US"/>
        </w:rPr>
        <w:t xml:space="preserve">). </w:t>
      </w:r>
      <w:r w:rsidRPr="00AE7DA8">
        <w:rPr>
          <w:i/>
          <w:iCs/>
          <w:lang w:val="en-US"/>
        </w:rPr>
        <w:t>Assessing Emotional Intelligence</w:t>
      </w:r>
      <w:r w:rsidRPr="003614B2">
        <w:rPr>
          <w:i/>
          <w:iCs/>
        </w:rPr>
        <w:t xml:space="preserve">: </w:t>
      </w:r>
      <w:proofErr w:type="spellStart"/>
      <w:r w:rsidRPr="003614B2">
        <w:rPr>
          <w:i/>
          <w:iCs/>
        </w:rPr>
        <w:t>Theory</w:t>
      </w:r>
      <w:proofErr w:type="spellEnd"/>
      <w:r w:rsidRPr="003614B2">
        <w:rPr>
          <w:i/>
          <w:iCs/>
        </w:rPr>
        <w:t xml:space="preserve">, </w:t>
      </w:r>
      <w:proofErr w:type="spellStart"/>
      <w:r w:rsidRPr="003614B2">
        <w:rPr>
          <w:i/>
          <w:iCs/>
        </w:rPr>
        <w:t>Research</w:t>
      </w:r>
      <w:proofErr w:type="spellEnd"/>
      <w:r w:rsidRPr="003614B2">
        <w:rPr>
          <w:i/>
          <w:iCs/>
        </w:rPr>
        <w:t xml:space="preserve">, </w:t>
      </w:r>
      <w:proofErr w:type="spellStart"/>
      <w:r w:rsidRPr="003614B2">
        <w:rPr>
          <w:i/>
          <w:iCs/>
        </w:rPr>
        <w:t>and</w:t>
      </w:r>
      <w:proofErr w:type="spellEnd"/>
      <w:r w:rsidRPr="003614B2">
        <w:rPr>
          <w:i/>
          <w:iCs/>
        </w:rPr>
        <w:t xml:space="preserve"> </w:t>
      </w:r>
      <w:proofErr w:type="spellStart"/>
      <w:r w:rsidRPr="003614B2">
        <w:rPr>
          <w:i/>
          <w:iCs/>
        </w:rPr>
        <w:t>Applications</w:t>
      </w:r>
      <w:proofErr w:type="spellEnd"/>
      <w:r w:rsidRPr="00AE7DA8">
        <w:rPr>
          <w:lang w:val="en-US"/>
        </w:rPr>
        <w:t xml:space="preserve"> / ed. by Parker J., </w:t>
      </w:r>
      <w:proofErr w:type="spellStart"/>
      <w:r w:rsidRPr="00AE7DA8">
        <w:rPr>
          <w:lang w:val="en-US"/>
        </w:rPr>
        <w:t>Saklofske</w:t>
      </w:r>
      <w:proofErr w:type="spellEnd"/>
      <w:r w:rsidRPr="00AE7DA8">
        <w:rPr>
          <w:lang w:val="en-US"/>
        </w:rPr>
        <w:t xml:space="preserve"> D., </w:t>
      </w:r>
      <w:proofErr w:type="spellStart"/>
      <w:r w:rsidRPr="00AE7DA8">
        <w:rPr>
          <w:lang w:val="en-US"/>
        </w:rPr>
        <w:t>Stough</w:t>
      </w:r>
      <w:proofErr w:type="spellEnd"/>
      <w:r w:rsidRPr="00AE7DA8">
        <w:rPr>
          <w:lang w:val="en-US"/>
        </w:rPr>
        <w:t xml:space="preserve"> C. </w:t>
      </w:r>
      <w:proofErr w:type="gramStart"/>
      <w:r w:rsidRPr="00AE7DA8">
        <w:rPr>
          <w:lang w:val="en-US"/>
        </w:rPr>
        <w:t>Boston :</w:t>
      </w:r>
      <w:proofErr w:type="gramEnd"/>
      <w:r w:rsidRPr="00AE7DA8">
        <w:rPr>
          <w:lang w:val="en-US"/>
        </w:rPr>
        <w:t xml:space="preserve"> Springer, 2009. </w:t>
      </w:r>
      <w:r w:rsidRPr="003614B2">
        <w:t>P.</w:t>
      </w:r>
      <w:r>
        <w:t xml:space="preserve"> 85-102.</w:t>
      </w:r>
      <w:r w:rsidRPr="003614B2">
        <w:t xml:space="preserve"> </w:t>
      </w:r>
    </w:p>
    <w:p w14:paraId="34122FCB" w14:textId="07B3770B" w:rsidR="002E64B6" w:rsidRDefault="002E64B6" w:rsidP="00BF39EF">
      <w:pPr>
        <w:pStyle w:val="Academic"/>
        <w:numPr>
          <w:ilvl w:val="0"/>
          <w:numId w:val="1"/>
        </w:numPr>
        <w:ind w:left="0" w:firstLine="709"/>
      </w:pPr>
      <w:proofErr w:type="spellStart"/>
      <w:r w:rsidRPr="00AE7DA8">
        <w:rPr>
          <w:lang w:val="en-US"/>
        </w:rPr>
        <w:t>Petrides</w:t>
      </w:r>
      <w:proofErr w:type="spellEnd"/>
      <w:r w:rsidRPr="00AE7DA8">
        <w:rPr>
          <w:lang w:val="en-US"/>
        </w:rPr>
        <w:t xml:space="preserve"> K.V., Furnham A. Gender differences in measured and self-estimated trait emotional intelligence. </w:t>
      </w:r>
      <w:r w:rsidRPr="002E64B6">
        <w:rPr>
          <w:i/>
          <w:iCs/>
          <w:lang w:val="en-US"/>
        </w:rPr>
        <w:t>Sex Roles</w:t>
      </w:r>
      <w:r w:rsidRPr="002E64B6">
        <w:rPr>
          <w:lang w:val="en-US"/>
        </w:rPr>
        <w:t xml:space="preserve">. 2000. </w:t>
      </w:r>
      <w:r w:rsidRPr="002C4E95">
        <w:t>Т</w:t>
      </w:r>
      <w:r w:rsidRPr="002E64B6">
        <w:rPr>
          <w:lang w:val="en-US"/>
        </w:rPr>
        <w:t xml:space="preserve">. 42, № 5–6. </w:t>
      </w:r>
      <w:r w:rsidRPr="002C4E95">
        <w:t>С</w:t>
      </w:r>
      <w:r w:rsidRPr="002E64B6">
        <w:rPr>
          <w:lang w:val="en-US"/>
        </w:rPr>
        <w:t>. 449–461.</w:t>
      </w:r>
    </w:p>
    <w:p w14:paraId="38C05CDC" w14:textId="39EEBA4A" w:rsidR="002E64B6" w:rsidRDefault="002E64B6" w:rsidP="00BF39EF">
      <w:pPr>
        <w:pStyle w:val="Academic"/>
        <w:numPr>
          <w:ilvl w:val="0"/>
          <w:numId w:val="1"/>
        </w:numPr>
        <w:ind w:left="0" w:firstLine="709"/>
      </w:pPr>
      <w:proofErr w:type="spellStart"/>
      <w:r>
        <w:t>Rosenberg</w:t>
      </w:r>
      <w:proofErr w:type="spellEnd"/>
      <w:r>
        <w:t xml:space="preserve"> C., </w:t>
      </w:r>
      <w:proofErr w:type="spellStart"/>
      <w:r>
        <w:t>Caballero</w:t>
      </w:r>
      <w:proofErr w:type="spellEnd"/>
      <w:r>
        <w:t xml:space="preserve"> C. L., </w:t>
      </w:r>
      <w:proofErr w:type="spellStart"/>
      <w:r>
        <w:t>Hayley</w:t>
      </w:r>
      <w:proofErr w:type="spellEnd"/>
      <w:r>
        <w:t xml:space="preserve"> A., </w:t>
      </w:r>
      <w:proofErr w:type="spellStart"/>
      <w:r>
        <w:t>Walker</w:t>
      </w:r>
      <w:proofErr w:type="spellEnd"/>
      <w:r>
        <w:t xml:space="preserve"> A. </w:t>
      </w:r>
      <w:proofErr w:type="spellStart"/>
      <w:r>
        <w:t>The</w:t>
      </w:r>
      <w:proofErr w:type="spellEnd"/>
      <w:r>
        <w:t xml:space="preserve"> </w:t>
      </w:r>
      <w:proofErr w:type="spellStart"/>
      <w:r>
        <w:t>success</w:t>
      </w:r>
      <w:proofErr w:type="spellEnd"/>
      <w:r>
        <w:t xml:space="preserve"> </w:t>
      </w:r>
      <w:proofErr w:type="spellStart"/>
      <w:r>
        <w:t>elements</w:t>
      </w:r>
      <w:proofErr w:type="spellEnd"/>
      <w:r>
        <w:t xml:space="preserve"> </w:t>
      </w:r>
      <w:proofErr w:type="spellStart"/>
      <w:r>
        <w:t>of</w:t>
      </w:r>
      <w:proofErr w:type="spellEnd"/>
      <w:r>
        <w:t xml:space="preserve"> </w:t>
      </w:r>
      <w:proofErr w:type="spellStart"/>
      <w:r>
        <w:t>humor</w:t>
      </w:r>
      <w:proofErr w:type="spellEnd"/>
      <w:r>
        <w:t xml:space="preserve"> </w:t>
      </w:r>
      <w:proofErr w:type="spellStart"/>
      <w:r>
        <w:t>use</w:t>
      </w:r>
      <w:proofErr w:type="spellEnd"/>
      <w:r>
        <w:t xml:space="preserve"> </w:t>
      </w:r>
      <w:proofErr w:type="spellStart"/>
      <w:r>
        <w:t>in</w:t>
      </w:r>
      <w:proofErr w:type="spellEnd"/>
      <w:r>
        <w:t xml:space="preserve"> </w:t>
      </w:r>
      <w:proofErr w:type="spellStart"/>
      <w:r>
        <w:t>workplace</w:t>
      </w:r>
      <w:proofErr w:type="spellEnd"/>
      <w:r>
        <w:t xml:space="preserve"> </w:t>
      </w:r>
      <w:proofErr w:type="spellStart"/>
      <w:r>
        <w:t>ship</w:t>
      </w:r>
      <w:proofErr w:type="spellEnd"/>
      <w:r>
        <w:t xml:space="preserve">: A </w:t>
      </w:r>
      <w:proofErr w:type="spellStart"/>
      <w:r>
        <w:t>proposed</w:t>
      </w:r>
      <w:proofErr w:type="spellEnd"/>
      <w:r>
        <w:t xml:space="preserve"> </w:t>
      </w:r>
      <w:proofErr w:type="spellStart"/>
      <w:r>
        <w:t>framework</w:t>
      </w:r>
      <w:proofErr w:type="spellEnd"/>
      <w:r>
        <w:t xml:space="preserve"> </w:t>
      </w:r>
      <w:proofErr w:type="spellStart"/>
      <w:r>
        <w:t>with</w:t>
      </w:r>
      <w:proofErr w:type="spellEnd"/>
      <w:r>
        <w:t xml:space="preserve"> </w:t>
      </w:r>
      <w:proofErr w:type="spellStart"/>
      <w:r>
        <w:t>cognitive</w:t>
      </w:r>
      <w:proofErr w:type="spellEnd"/>
      <w:r>
        <w:t xml:space="preserve"> </w:t>
      </w:r>
      <w:proofErr w:type="spellStart"/>
      <w:r>
        <w:t>and</w:t>
      </w:r>
      <w:proofErr w:type="spellEnd"/>
      <w:r>
        <w:t xml:space="preserve"> </w:t>
      </w:r>
      <w:proofErr w:type="spellStart"/>
      <w:r>
        <w:t>emotional</w:t>
      </w:r>
      <w:proofErr w:type="spellEnd"/>
      <w:r>
        <w:t xml:space="preserve"> </w:t>
      </w:r>
      <w:proofErr w:type="spellStart"/>
      <w:r>
        <w:t>competencies</w:t>
      </w:r>
      <w:proofErr w:type="spellEnd"/>
      <w:r>
        <w:t xml:space="preserve">. </w:t>
      </w:r>
      <w:proofErr w:type="spellStart"/>
      <w:r>
        <w:rPr>
          <w:rStyle w:val="ae"/>
        </w:rPr>
        <w:t>PLoS</w:t>
      </w:r>
      <w:proofErr w:type="spellEnd"/>
      <w:r>
        <w:rPr>
          <w:rStyle w:val="ae"/>
        </w:rPr>
        <w:t xml:space="preserve"> ONE</w:t>
      </w:r>
      <w:r>
        <w:t xml:space="preserve">. 2024. </w:t>
      </w:r>
      <w:proofErr w:type="spellStart"/>
      <w:r>
        <w:t>Vol</w:t>
      </w:r>
      <w:proofErr w:type="spellEnd"/>
      <w:r>
        <w:t xml:space="preserve">. 19, </w:t>
      </w:r>
      <w:proofErr w:type="spellStart"/>
      <w:r>
        <w:t>No</w:t>
      </w:r>
      <w:proofErr w:type="spellEnd"/>
      <w:r>
        <w:t xml:space="preserve">. 5. </w:t>
      </w:r>
      <w:proofErr w:type="spellStart"/>
      <w:r>
        <w:t>Article</w:t>
      </w:r>
      <w:proofErr w:type="spellEnd"/>
      <w:r>
        <w:t xml:space="preserve"> e0304650. URL: </w:t>
      </w:r>
      <w:hyperlink r:id="rId31" w:tgtFrame="_new" w:history="1">
        <w:r>
          <w:rPr>
            <w:rStyle w:val="af"/>
          </w:rPr>
          <w:t>https://doi.org/10.1371/journal.pone.0304650</w:t>
        </w:r>
      </w:hyperlink>
      <w:r>
        <w:t xml:space="preserve"> (дата звернення: 20.</w:t>
      </w:r>
      <w:r>
        <w:rPr>
          <w:lang w:val="en-US"/>
        </w:rPr>
        <w:t>01</w:t>
      </w:r>
      <w:r>
        <w:t>.202</w:t>
      </w:r>
      <w:r>
        <w:rPr>
          <w:lang w:val="en-US"/>
        </w:rPr>
        <w:t>5</w:t>
      </w:r>
      <w:r>
        <w:t>).</w:t>
      </w:r>
      <w:r>
        <w:rPr>
          <w:lang w:val="en-US"/>
        </w:rPr>
        <w:t xml:space="preserve"> </w:t>
      </w:r>
    </w:p>
    <w:p w14:paraId="46B733CC" w14:textId="008CF9DF" w:rsidR="002E64B6" w:rsidRDefault="002E64B6" w:rsidP="00D22491">
      <w:pPr>
        <w:pStyle w:val="Academic"/>
        <w:numPr>
          <w:ilvl w:val="0"/>
          <w:numId w:val="1"/>
        </w:numPr>
        <w:ind w:left="0" w:firstLine="709"/>
      </w:pPr>
      <w:r w:rsidRPr="00AE7DA8">
        <w:rPr>
          <w:lang w:val="en-US"/>
        </w:rPr>
        <w:t xml:space="preserve">Salovey P., Mayer J. D. Emotional Intelligence. </w:t>
      </w:r>
      <w:r w:rsidRPr="00AE7DA8">
        <w:rPr>
          <w:i/>
          <w:iCs/>
          <w:lang w:val="en-US"/>
        </w:rPr>
        <w:t>Imagination Cognition and Personality.</w:t>
      </w:r>
      <w:r w:rsidRPr="00AE7DA8">
        <w:rPr>
          <w:lang w:val="en-US"/>
        </w:rPr>
        <w:t xml:space="preserve"> 1990. Vol. 9(3) </w:t>
      </w:r>
      <w:r w:rsidRPr="004336FA">
        <w:t>С</w:t>
      </w:r>
      <w:r w:rsidRPr="00AE7DA8">
        <w:rPr>
          <w:lang w:val="en-US"/>
        </w:rPr>
        <w:t xml:space="preserve">. 185–211. </w:t>
      </w:r>
      <w:r w:rsidRPr="004336FA">
        <w:t xml:space="preserve">URL: </w:t>
      </w:r>
      <w:hyperlink r:id="rId32" w:tgtFrame="_new" w:history="1">
        <w:r w:rsidRPr="004336FA">
          <w:rPr>
            <w:rStyle w:val="af"/>
          </w:rPr>
          <w:t>https://doi.org/10.2190/DUGG-P24E-52WK-6CDG</w:t>
        </w:r>
      </w:hyperlink>
      <w:r w:rsidRPr="004336FA">
        <w:t xml:space="preserve"> (дата звернення: 09.06.2025).</w:t>
      </w:r>
      <w:r>
        <w:t xml:space="preserve"> </w:t>
      </w:r>
    </w:p>
    <w:p w14:paraId="7D4AE4B5" w14:textId="24D7671B" w:rsidR="002E64B6" w:rsidRPr="00A91A06" w:rsidRDefault="002E64B6" w:rsidP="00A91A06">
      <w:pPr>
        <w:pStyle w:val="Academic"/>
        <w:numPr>
          <w:ilvl w:val="0"/>
          <w:numId w:val="1"/>
        </w:numPr>
        <w:ind w:left="0" w:firstLine="709"/>
      </w:pPr>
      <w:r w:rsidRPr="00AE7DA8">
        <w:rPr>
          <w:lang w:val="en-US"/>
        </w:rPr>
        <w:t xml:space="preserve">Schutte N. S., </w:t>
      </w:r>
      <w:proofErr w:type="spellStart"/>
      <w:r w:rsidRPr="00AE7DA8">
        <w:rPr>
          <w:lang w:val="en-US"/>
        </w:rPr>
        <w:t>Malouff</w:t>
      </w:r>
      <w:proofErr w:type="spellEnd"/>
      <w:r w:rsidRPr="00AE7DA8">
        <w:rPr>
          <w:lang w:val="en-US"/>
        </w:rPr>
        <w:t xml:space="preserve"> J. M., Bhullar N. The assessing emotions scale. </w:t>
      </w:r>
      <w:r w:rsidRPr="00AE7DA8">
        <w:rPr>
          <w:i/>
          <w:iCs/>
          <w:lang w:val="en-US"/>
        </w:rPr>
        <w:t>Assessing emotional intelligence</w:t>
      </w:r>
      <w:r w:rsidRPr="00AE7DA8">
        <w:rPr>
          <w:lang w:val="en-US"/>
        </w:rPr>
        <w:t xml:space="preserve"> / ed. by J. D. A. Parker, D. H. </w:t>
      </w:r>
      <w:proofErr w:type="spellStart"/>
      <w:r w:rsidRPr="00AE7DA8">
        <w:rPr>
          <w:lang w:val="en-US"/>
        </w:rPr>
        <w:t>Saklofske</w:t>
      </w:r>
      <w:proofErr w:type="spellEnd"/>
      <w:r w:rsidRPr="00AE7DA8">
        <w:rPr>
          <w:lang w:val="en-US"/>
        </w:rPr>
        <w:t xml:space="preserve">, C. </w:t>
      </w:r>
      <w:proofErr w:type="spellStart"/>
      <w:r w:rsidRPr="00AE7DA8">
        <w:rPr>
          <w:lang w:val="en-US"/>
        </w:rPr>
        <w:t>Stough</w:t>
      </w:r>
      <w:proofErr w:type="spellEnd"/>
      <w:r w:rsidRPr="00AE7DA8">
        <w:rPr>
          <w:lang w:val="en-US"/>
        </w:rPr>
        <w:t xml:space="preserve">. </w:t>
      </w:r>
      <w:proofErr w:type="spellStart"/>
      <w:r w:rsidRPr="004D10FA">
        <w:t>New</w:t>
      </w:r>
      <w:proofErr w:type="spellEnd"/>
      <w:r w:rsidRPr="004D10FA">
        <w:t xml:space="preserve"> </w:t>
      </w:r>
      <w:proofErr w:type="spellStart"/>
      <w:r w:rsidRPr="004D10FA">
        <w:t>York</w:t>
      </w:r>
      <w:proofErr w:type="spellEnd"/>
      <w:r w:rsidRPr="004D10FA">
        <w:t xml:space="preserve"> : </w:t>
      </w:r>
      <w:proofErr w:type="spellStart"/>
      <w:r w:rsidRPr="004D10FA">
        <w:t>Springer</w:t>
      </w:r>
      <w:proofErr w:type="spellEnd"/>
      <w:r w:rsidRPr="004D10FA">
        <w:t>, 2009. P. 119–134.</w:t>
      </w:r>
      <w:r>
        <w:t xml:space="preserve"> </w:t>
      </w:r>
    </w:p>
    <w:p w14:paraId="3D34FE86" w14:textId="0B77C711" w:rsidR="002E64B6" w:rsidRPr="00A91A06" w:rsidRDefault="002E64B6" w:rsidP="00A91A06">
      <w:pPr>
        <w:pStyle w:val="Academic"/>
        <w:numPr>
          <w:ilvl w:val="0"/>
          <w:numId w:val="1"/>
        </w:numPr>
        <w:ind w:left="0" w:firstLine="709"/>
      </w:pPr>
      <w:proofErr w:type="spellStart"/>
      <w:r w:rsidRPr="00A91A06">
        <w:t>Schutte</w:t>
      </w:r>
      <w:proofErr w:type="spellEnd"/>
      <w:r w:rsidRPr="00A91A06">
        <w:t xml:space="preserve"> N. S., </w:t>
      </w:r>
      <w:proofErr w:type="spellStart"/>
      <w:r w:rsidRPr="00A91A06">
        <w:t>Malouff</w:t>
      </w:r>
      <w:proofErr w:type="spellEnd"/>
      <w:r w:rsidRPr="00A91A06">
        <w:t xml:space="preserve"> J. M., </w:t>
      </w:r>
      <w:proofErr w:type="spellStart"/>
      <w:r w:rsidRPr="00A91A06">
        <w:t>Thorsteinsson</w:t>
      </w:r>
      <w:proofErr w:type="spellEnd"/>
      <w:r w:rsidRPr="00A91A06">
        <w:t xml:space="preserve"> E. B. </w:t>
      </w:r>
      <w:proofErr w:type="spellStart"/>
      <w:r w:rsidRPr="00A91A06">
        <w:t>Increasing</w:t>
      </w:r>
      <w:proofErr w:type="spellEnd"/>
      <w:r w:rsidRPr="00A91A06">
        <w:t xml:space="preserve"> </w:t>
      </w:r>
      <w:proofErr w:type="spellStart"/>
      <w:r w:rsidRPr="00A91A06">
        <w:t>emotional</w:t>
      </w:r>
      <w:proofErr w:type="spellEnd"/>
      <w:r w:rsidRPr="00A91A06">
        <w:t xml:space="preserve"> </w:t>
      </w:r>
      <w:proofErr w:type="spellStart"/>
      <w:r w:rsidRPr="00A91A06">
        <w:t>intelligence</w:t>
      </w:r>
      <w:proofErr w:type="spellEnd"/>
      <w:r w:rsidRPr="00A91A06">
        <w:t xml:space="preserve"> </w:t>
      </w:r>
      <w:proofErr w:type="spellStart"/>
      <w:r w:rsidRPr="00A91A06">
        <w:t>through</w:t>
      </w:r>
      <w:proofErr w:type="spellEnd"/>
      <w:r w:rsidRPr="00A91A06">
        <w:t xml:space="preserve"> </w:t>
      </w:r>
      <w:proofErr w:type="spellStart"/>
      <w:r w:rsidRPr="00A91A06">
        <w:t>training</w:t>
      </w:r>
      <w:proofErr w:type="spellEnd"/>
      <w:r w:rsidRPr="00A91A06">
        <w:t xml:space="preserve">: </w:t>
      </w:r>
      <w:proofErr w:type="spellStart"/>
      <w:r w:rsidRPr="00A91A06">
        <w:t>Current</w:t>
      </w:r>
      <w:proofErr w:type="spellEnd"/>
      <w:r w:rsidRPr="00A91A06">
        <w:t xml:space="preserve"> </w:t>
      </w:r>
      <w:proofErr w:type="spellStart"/>
      <w:r w:rsidRPr="00A91A06">
        <w:t>status</w:t>
      </w:r>
      <w:proofErr w:type="spellEnd"/>
      <w:r w:rsidRPr="00A91A06">
        <w:t xml:space="preserve"> </w:t>
      </w:r>
      <w:proofErr w:type="spellStart"/>
      <w:r w:rsidRPr="00A91A06">
        <w:t>and</w:t>
      </w:r>
      <w:proofErr w:type="spellEnd"/>
      <w:r w:rsidRPr="00A91A06">
        <w:t xml:space="preserve"> </w:t>
      </w:r>
      <w:proofErr w:type="spellStart"/>
      <w:r w:rsidRPr="00A91A06">
        <w:t>future</w:t>
      </w:r>
      <w:proofErr w:type="spellEnd"/>
      <w:r w:rsidRPr="00A91A06">
        <w:t xml:space="preserve"> </w:t>
      </w:r>
      <w:proofErr w:type="spellStart"/>
      <w:r w:rsidRPr="00A91A06">
        <w:t>directions</w:t>
      </w:r>
      <w:proofErr w:type="spellEnd"/>
      <w:r w:rsidR="00243D46">
        <w:rPr>
          <w:lang w:val="en-US"/>
        </w:rPr>
        <w:t>.</w:t>
      </w:r>
      <w:r w:rsidRPr="00A91A06">
        <w:t xml:space="preserve"> </w:t>
      </w:r>
      <w:proofErr w:type="spellStart"/>
      <w:r w:rsidRPr="00243D46">
        <w:rPr>
          <w:i/>
          <w:iCs/>
        </w:rPr>
        <w:t>International</w:t>
      </w:r>
      <w:proofErr w:type="spellEnd"/>
      <w:r w:rsidRPr="00243D46">
        <w:rPr>
          <w:i/>
          <w:iCs/>
        </w:rPr>
        <w:t xml:space="preserve"> </w:t>
      </w:r>
      <w:proofErr w:type="spellStart"/>
      <w:r w:rsidRPr="00243D46">
        <w:rPr>
          <w:i/>
          <w:iCs/>
        </w:rPr>
        <w:t>Journal</w:t>
      </w:r>
      <w:proofErr w:type="spellEnd"/>
      <w:r w:rsidRPr="00243D46">
        <w:rPr>
          <w:i/>
          <w:iCs/>
        </w:rPr>
        <w:t xml:space="preserve"> </w:t>
      </w:r>
      <w:proofErr w:type="spellStart"/>
      <w:r w:rsidRPr="00243D46">
        <w:rPr>
          <w:i/>
          <w:iCs/>
        </w:rPr>
        <w:t>of</w:t>
      </w:r>
      <w:proofErr w:type="spellEnd"/>
      <w:r w:rsidRPr="00243D46">
        <w:rPr>
          <w:i/>
          <w:iCs/>
        </w:rPr>
        <w:t xml:space="preserve"> </w:t>
      </w:r>
      <w:proofErr w:type="spellStart"/>
      <w:r w:rsidRPr="00243D46">
        <w:rPr>
          <w:i/>
          <w:iCs/>
        </w:rPr>
        <w:t>Emotional</w:t>
      </w:r>
      <w:proofErr w:type="spellEnd"/>
      <w:r w:rsidRPr="00243D46">
        <w:rPr>
          <w:i/>
          <w:iCs/>
        </w:rPr>
        <w:t xml:space="preserve"> </w:t>
      </w:r>
      <w:proofErr w:type="spellStart"/>
      <w:r w:rsidRPr="00243D46">
        <w:rPr>
          <w:i/>
          <w:iCs/>
        </w:rPr>
        <w:t>Education</w:t>
      </w:r>
      <w:proofErr w:type="spellEnd"/>
      <w:r w:rsidRPr="00243D46">
        <w:rPr>
          <w:i/>
          <w:iCs/>
        </w:rPr>
        <w:t xml:space="preserve">. </w:t>
      </w:r>
      <w:r w:rsidRPr="00A91A06">
        <w:t xml:space="preserve">2013. </w:t>
      </w:r>
      <w:proofErr w:type="spellStart"/>
      <w:r w:rsidRPr="00A91A06">
        <w:t>Vol</w:t>
      </w:r>
      <w:proofErr w:type="spellEnd"/>
      <w:r w:rsidRPr="00A91A06">
        <w:t>. 5. P. 56–72.</w:t>
      </w:r>
      <w:r>
        <w:rPr>
          <w:lang w:val="en-US"/>
        </w:rPr>
        <w:t xml:space="preserve"> </w:t>
      </w:r>
    </w:p>
    <w:p w14:paraId="35151D71" w14:textId="0A11B2F4" w:rsidR="002E64B6" w:rsidRPr="001B5265" w:rsidRDefault="002E64B6" w:rsidP="00BF39EF">
      <w:pPr>
        <w:pStyle w:val="Academic"/>
        <w:numPr>
          <w:ilvl w:val="0"/>
          <w:numId w:val="1"/>
        </w:numPr>
        <w:ind w:left="0" w:firstLine="709"/>
      </w:pPr>
      <w:proofErr w:type="spellStart"/>
      <w:r w:rsidRPr="001B5265">
        <w:lastRenderedPageBreak/>
        <w:t>Sternberg</w:t>
      </w:r>
      <w:proofErr w:type="spellEnd"/>
      <w:r w:rsidRPr="001B5265">
        <w:t xml:space="preserve"> R. J. </w:t>
      </w:r>
      <w:proofErr w:type="spellStart"/>
      <w:r w:rsidRPr="001B5265">
        <w:t>Intelligence</w:t>
      </w:r>
      <w:proofErr w:type="spellEnd"/>
      <w:r w:rsidRPr="001B5265">
        <w:t xml:space="preserve"> </w:t>
      </w:r>
      <w:proofErr w:type="spellStart"/>
      <w:r w:rsidRPr="001B5265">
        <w:t>in</w:t>
      </w:r>
      <w:proofErr w:type="spellEnd"/>
      <w:r w:rsidRPr="001B5265">
        <w:t xml:space="preserve"> </w:t>
      </w:r>
      <w:proofErr w:type="spellStart"/>
      <w:r w:rsidRPr="001B5265">
        <w:t>Humans</w:t>
      </w:r>
      <w:proofErr w:type="spellEnd"/>
      <w:r w:rsidRPr="001B5265">
        <w:t xml:space="preserve">. </w:t>
      </w:r>
      <w:proofErr w:type="spellStart"/>
      <w:r w:rsidRPr="001B5265">
        <w:rPr>
          <w:rStyle w:val="ae"/>
        </w:rPr>
        <w:t>Encyclopedia</w:t>
      </w:r>
      <w:proofErr w:type="spellEnd"/>
      <w:r w:rsidRPr="001B5265">
        <w:rPr>
          <w:rStyle w:val="ae"/>
        </w:rPr>
        <w:t xml:space="preserve"> </w:t>
      </w:r>
      <w:proofErr w:type="spellStart"/>
      <w:r w:rsidRPr="001B5265">
        <w:rPr>
          <w:rStyle w:val="ae"/>
        </w:rPr>
        <w:t>of</w:t>
      </w:r>
      <w:proofErr w:type="spellEnd"/>
      <w:r w:rsidRPr="001B5265">
        <w:rPr>
          <w:rStyle w:val="ae"/>
        </w:rPr>
        <w:t xml:space="preserve"> </w:t>
      </w:r>
      <w:proofErr w:type="spellStart"/>
      <w:r w:rsidRPr="001B5265">
        <w:rPr>
          <w:rStyle w:val="ae"/>
        </w:rPr>
        <w:t>Applied</w:t>
      </w:r>
      <w:proofErr w:type="spellEnd"/>
      <w:r w:rsidRPr="001B5265">
        <w:rPr>
          <w:rStyle w:val="ae"/>
        </w:rPr>
        <w:t xml:space="preserve"> </w:t>
      </w:r>
      <w:proofErr w:type="spellStart"/>
      <w:r w:rsidRPr="001B5265">
        <w:rPr>
          <w:rStyle w:val="ae"/>
        </w:rPr>
        <w:t>Psychology</w:t>
      </w:r>
      <w:proofErr w:type="spellEnd"/>
      <w:r w:rsidRPr="001B5265">
        <w:t xml:space="preserve"> / </w:t>
      </w:r>
      <w:proofErr w:type="spellStart"/>
      <w:r w:rsidRPr="001B5265">
        <w:t>Ed</w:t>
      </w:r>
      <w:proofErr w:type="spellEnd"/>
      <w:r w:rsidRPr="001B5265">
        <w:t xml:space="preserve">. </w:t>
      </w:r>
      <w:proofErr w:type="spellStart"/>
      <w:r w:rsidRPr="001B5265">
        <w:t>Spielberger</w:t>
      </w:r>
      <w:proofErr w:type="spellEnd"/>
      <w:r w:rsidRPr="001B5265">
        <w:t xml:space="preserve"> C. D. </w:t>
      </w:r>
      <w:proofErr w:type="spellStart"/>
      <w:r w:rsidRPr="001B5265">
        <w:t>Academic</w:t>
      </w:r>
      <w:proofErr w:type="spellEnd"/>
      <w:r w:rsidRPr="001B5265">
        <w:t xml:space="preserve"> </w:t>
      </w:r>
      <w:proofErr w:type="spellStart"/>
      <w:r w:rsidRPr="001B5265">
        <w:t>Press</w:t>
      </w:r>
      <w:proofErr w:type="spellEnd"/>
      <w:r w:rsidRPr="001B5265">
        <w:t xml:space="preserve">, 2004. </w:t>
      </w:r>
      <w:r>
        <w:rPr>
          <w:lang w:val="en-US"/>
        </w:rPr>
        <w:t xml:space="preserve">p. </w:t>
      </w:r>
      <w:r w:rsidR="0068211D">
        <w:t>321-328.</w:t>
      </w:r>
    </w:p>
    <w:p w14:paraId="06174BD3" w14:textId="11225A3F" w:rsidR="002E64B6" w:rsidRPr="00CF6631" w:rsidRDefault="002E64B6" w:rsidP="00CF6631">
      <w:pPr>
        <w:pStyle w:val="Academic"/>
        <w:numPr>
          <w:ilvl w:val="0"/>
          <w:numId w:val="1"/>
        </w:numPr>
        <w:ind w:left="0" w:firstLine="709"/>
      </w:pPr>
      <w:proofErr w:type="spellStart"/>
      <w:r w:rsidRPr="00CF6631">
        <w:t>VandenBos</w:t>
      </w:r>
      <w:proofErr w:type="spellEnd"/>
      <w:r w:rsidRPr="00CF6631">
        <w:t xml:space="preserve"> G.R. APA </w:t>
      </w:r>
      <w:proofErr w:type="spellStart"/>
      <w:r w:rsidRPr="00CF6631">
        <w:t>dictionary</w:t>
      </w:r>
      <w:proofErr w:type="spellEnd"/>
      <w:r w:rsidRPr="00CF6631">
        <w:t xml:space="preserve"> </w:t>
      </w:r>
      <w:proofErr w:type="spellStart"/>
      <w:r w:rsidRPr="00CF6631">
        <w:t>of</w:t>
      </w:r>
      <w:proofErr w:type="spellEnd"/>
      <w:r w:rsidRPr="00CF6631">
        <w:t xml:space="preserve"> </w:t>
      </w:r>
      <w:proofErr w:type="spellStart"/>
      <w:r w:rsidRPr="00CF6631">
        <w:t>psychology</w:t>
      </w:r>
      <w:proofErr w:type="spellEnd"/>
      <w:r w:rsidRPr="00CF6631">
        <w:rPr>
          <w:i/>
          <w:iCs/>
        </w:rPr>
        <w:t>.</w:t>
      </w:r>
      <w:r w:rsidRPr="00CF6631">
        <w:t xml:space="preserve"> </w:t>
      </w:r>
      <w:proofErr w:type="spellStart"/>
      <w:r w:rsidRPr="00CF6631">
        <w:t>Washington</w:t>
      </w:r>
      <w:proofErr w:type="spellEnd"/>
      <w:r w:rsidRPr="00CF6631">
        <w:t xml:space="preserve">, DC: </w:t>
      </w:r>
      <w:proofErr w:type="spellStart"/>
      <w:r w:rsidRPr="00CF6631">
        <w:t>American</w:t>
      </w:r>
      <w:proofErr w:type="spellEnd"/>
      <w:r w:rsidRPr="00CF6631">
        <w:t xml:space="preserve"> </w:t>
      </w:r>
      <w:proofErr w:type="spellStart"/>
      <w:r w:rsidRPr="00CF6631">
        <w:t>Psychological</w:t>
      </w:r>
      <w:proofErr w:type="spellEnd"/>
      <w:r w:rsidRPr="00CF6631">
        <w:t xml:space="preserve"> </w:t>
      </w:r>
      <w:proofErr w:type="spellStart"/>
      <w:r w:rsidRPr="00CF6631">
        <w:t>Association</w:t>
      </w:r>
      <w:proofErr w:type="spellEnd"/>
      <w:r w:rsidRPr="00CF6631">
        <w:t>, 2015. 1221 p.</w:t>
      </w:r>
      <w:r>
        <w:rPr>
          <w:lang w:val="en-US"/>
        </w:rPr>
        <w:t xml:space="preserve"> </w:t>
      </w:r>
    </w:p>
    <w:p w14:paraId="209A066C" w14:textId="77777777" w:rsidR="008D1C50" w:rsidRDefault="008D1C50" w:rsidP="002E64B6">
      <w:pPr>
        <w:pStyle w:val="Academic"/>
        <w:ind w:left="709" w:firstLine="0"/>
      </w:pPr>
    </w:p>
    <w:p w14:paraId="7A0D77F0" w14:textId="71BF1A8F" w:rsidR="00740C08" w:rsidRDefault="00740C08">
      <w:pPr>
        <w:spacing w:after="160" w:line="278" w:lineRule="auto"/>
        <w:rPr>
          <w:rFonts w:eastAsiaTheme="minorHAnsi"/>
          <w:sz w:val="28"/>
          <w:szCs w:val="28"/>
        </w:rPr>
      </w:pPr>
      <w:r w:rsidRPr="00A12EA3">
        <w:br w:type="page"/>
      </w:r>
    </w:p>
    <w:p w14:paraId="4B6AE133" w14:textId="5EE388C6" w:rsidR="00740C08" w:rsidRPr="002C1848" w:rsidRDefault="00740C08" w:rsidP="00740C08">
      <w:pPr>
        <w:pStyle w:val="Academic"/>
        <w:ind w:firstLine="0"/>
        <w:jc w:val="center"/>
        <w:rPr>
          <w:b/>
          <w:bCs/>
        </w:rPr>
      </w:pPr>
      <w:r w:rsidRPr="002C1848">
        <w:rPr>
          <w:b/>
          <w:bCs/>
        </w:rPr>
        <w:lastRenderedPageBreak/>
        <w:t>ДОДАТКИ</w:t>
      </w:r>
    </w:p>
    <w:p w14:paraId="50D53068" w14:textId="48A45149" w:rsidR="00740C08" w:rsidRDefault="00740C08" w:rsidP="00740C08">
      <w:pPr>
        <w:pStyle w:val="Academic"/>
        <w:ind w:firstLine="0"/>
        <w:jc w:val="right"/>
        <w:rPr>
          <w:b/>
          <w:bCs/>
        </w:rPr>
      </w:pPr>
      <w:r w:rsidRPr="002C1848">
        <w:rPr>
          <w:b/>
          <w:bCs/>
        </w:rPr>
        <w:t>ДОДАТОК А</w:t>
      </w:r>
    </w:p>
    <w:p w14:paraId="2AB05B77" w14:textId="77777777" w:rsidR="001C37F6" w:rsidRPr="001C37F6" w:rsidRDefault="001C37F6" w:rsidP="001C37F6">
      <w:pPr>
        <w:pStyle w:val="Academic"/>
        <w:jc w:val="center"/>
        <w:rPr>
          <w:b/>
          <w:bCs/>
        </w:rPr>
      </w:pPr>
      <w:r w:rsidRPr="001C37F6">
        <w:rPr>
          <w:b/>
          <w:bCs/>
        </w:rPr>
        <w:t>Опитувальник для керівників</w:t>
      </w:r>
    </w:p>
    <w:p w14:paraId="7E96C9A6" w14:textId="77777777" w:rsidR="00935660" w:rsidRDefault="00935660" w:rsidP="001C37F6">
      <w:pPr>
        <w:pStyle w:val="Academic"/>
      </w:pPr>
    </w:p>
    <w:p w14:paraId="4AB1A425" w14:textId="6B0A20BC" w:rsidR="001C37F6" w:rsidRPr="001C37F6" w:rsidRDefault="001C37F6" w:rsidP="001C37F6">
      <w:pPr>
        <w:pStyle w:val="Academic"/>
      </w:pPr>
      <w:r w:rsidRPr="001C37F6">
        <w:t>Шановні учасники дослідження!</w:t>
      </w:r>
    </w:p>
    <w:p w14:paraId="5D5D5EC5" w14:textId="77777777" w:rsidR="001C37F6" w:rsidRDefault="001C37F6" w:rsidP="001C37F6">
      <w:pPr>
        <w:pStyle w:val="Academic"/>
      </w:pPr>
      <w:r w:rsidRPr="001C37F6">
        <w:t>Метою цього дослідження є вивчення взаємозв’язку між емоційним інтелектом, лідерськими якостями, організаційними здібностями та комунікативною ефективністю керівників.</w:t>
      </w:r>
    </w:p>
    <w:p w14:paraId="1BF2F6F6" w14:textId="62098AF3" w:rsidR="001C37F6" w:rsidRPr="001C37F6" w:rsidRDefault="001C37F6" w:rsidP="001C37F6">
      <w:pPr>
        <w:pStyle w:val="Academic"/>
      </w:pPr>
      <w:r w:rsidRPr="001C37F6">
        <w:t>Отримані результати допоможуть глибше зрозуміти чинники та розробити тренінги, що сприятимуть успішному управлінню, ефективній взаємодії в колективі та професійному зростанню.</w:t>
      </w:r>
    </w:p>
    <w:p w14:paraId="52F8F4D6" w14:textId="77777777" w:rsidR="001C37F6" w:rsidRDefault="001C37F6" w:rsidP="001C37F6">
      <w:pPr>
        <w:pStyle w:val="Academic"/>
      </w:pPr>
      <w:r w:rsidRPr="001C37F6">
        <w:t>Опитування є анонімним.</w:t>
      </w:r>
    </w:p>
    <w:p w14:paraId="7B06CAFB" w14:textId="77777777" w:rsidR="009C069F" w:rsidRDefault="009C069F" w:rsidP="001C37F6">
      <w:pPr>
        <w:pStyle w:val="Academic"/>
      </w:pPr>
    </w:p>
    <w:p w14:paraId="0C025854" w14:textId="77B921EB" w:rsidR="009C069F" w:rsidRPr="009C069F" w:rsidRDefault="009C069F" w:rsidP="009C069F">
      <w:pPr>
        <w:pStyle w:val="Academic"/>
        <w:ind w:firstLine="0"/>
        <w:jc w:val="left"/>
      </w:pPr>
      <w:r w:rsidRPr="009C069F">
        <w:rPr>
          <w:b/>
          <w:bCs/>
        </w:rPr>
        <w:t>Вкажіть ваше ім’я (питання необов'язкове)</w:t>
      </w:r>
      <w:r w:rsidRPr="009C069F">
        <w:rPr>
          <w:b/>
          <w:bCs/>
        </w:rPr>
        <w:br/>
      </w:r>
      <w:r>
        <w:t>_______________</w:t>
      </w:r>
    </w:p>
    <w:p w14:paraId="51034D74" w14:textId="094BF80D" w:rsidR="009C069F" w:rsidRPr="009C069F" w:rsidRDefault="009C069F" w:rsidP="009C069F">
      <w:pPr>
        <w:pStyle w:val="Academic"/>
        <w:ind w:firstLine="0"/>
        <w:jc w:val="left"/>
        <w:rPr>
          <w:b/>
          <w:bCs/>
        </w:rPr>
      </w:pPr>
      <w:r w:rsidRPr="009C069F">
        <w:rPr>
          <w:b/>
          <w:bCs/>
        </w:rPr>
        <w:t xml:space="preserve">Вкажіть, будь ласка, ваш вік </w:t>
      </w:r>
    </w:p>
    <w:p w14:paraId="369DFE37" w14:textId="67A3BEBB" w:rsidR="009C069F" w:rsidRPr="009C069F" w:rsidRDefault="009C069F" w:rsidP="009C069F">
      <w:pPr>
        <w:pStyle w:val="Academic"/>
        <w:ind w:firstLine="0"/>
        <w:jc w:val="left"/>
      </w:pPr>
      <w:r>
        <w:t>_______________</w:t>
      </w:r>
    </w:p>
    <w:p w14:paraId="06BF4B2A" w14:textId="10254DA3" w:rsidR="009C069F" w:rsidRDefault="009C069F" w:rsidP="009C069F">
      <w:pPr>
        <w:pStyle w:val="Academic"/>
        <w:ind w:firstLine="0"/>
        <w:jc w:val="left"/>
      </w:pPr>
      <w:r w:rsidRPr="009C069F">
        <w:rPr>
          <w:b/>
          <w:bCs/>
        </w:rPr>
        <w:t xml:space="preserve">Вкажіть, будь ласка, Вашу стать </w:t>
      </w:r>
      <w:r w:rsidRPr="009C069F">
        <w:rPr>
          <w:b/>
          <w:bCs/>
        </w:rPr>
        <w:br/>
      </w:r>
      <w:r>
        <w:t>□</w:t>
      </w:r>
      <w:r w:rsidRPr="009C069F">
        <w:t xml:space="preserve"> Чоловіча</w:t>
      </w:r>
      <w:r w:rsidRPr="009C069F">
        <w:br/>
      </w:r>
      <w:r>
        <w:t>□</w:t>
      </w:r>
      <w:r w:rsidRPr="009C069F">
        <w:t xml:space="preserve"> Жіноча</w:t>
      </w:r>
    </w:p>
    <w:p w14:paraId="70950DAB" w14:textId="77777777" w:rsidR="004A7E9D" w:rsidRPr="001822CC" w:rsidRDefault="004A7E9D" w:rsidP="004A7E9D">
      <w:pPr>
        <w:pStyle w:val="Academic"/>
        <w:ind w:firstLine="0"/>
        <w:rPr>
          <w:b/>
          <w:bCs/>
        </w:rPr>
      </w:pPr>
      <w:r w:rsidRPr="004A7E9D">
        <w:rPr>
          <w:b/>
          <w:bCs/>
        </w:rPr>
        <w:t>Ваша освіта</w:t>
      </w:r>
    </w:p>
    <w:p w14:paraId="3126698C" w14:textId="77777777" w:rsidR="004A7E9D" w:rsidRDefault="004A7E9D" w:rsidP="004A7E9D">
      <w:pPr>
        <w:pStyle w:val="Academic"/>
        <w:ind w:firstLine="0"/>
      </w:pPr>
      <w:r>
        <w:t xml:space="preserve">□ </w:t>
      </w:r>
      <w:r w:rsidRPr="004A7E9D">
        <w:t>Середня</w:t>
      </w:r>
    </w:p>
    <w:p w14:paraId="6B785F80" w14:textId="77777777" w:rsidR="004A7E9D" w:rsidRDefault="004A7E9D" w:rsidP="004A7E9D">
      <w:pPr>
        <w:pStyle w:val="Academic"/>
        <w:ind w:firstLine="0"/>
      </w:pPr>
      <w:r>
        <w:t xml:space="preserve">□ </w:t>
      </w:r>
      <w:r w:rsidRPr="004A7E9D">
        <w:t>Середня спеціальна</w:t>
      </w:r>
    </w:p>
    <w:p w14:paraId="052DCE80" w14:textId="77777777" w:rsidR="001822CC" w:rsidRDefault="004A7E9D" w:rsidP="004A7E9D">
      <w:pPr>
        <w:pStyle w:val="Academic"/>
        <w:ind w:firstLine="0"/>
      </w:pPr>
      <w:r>
        <w:t xml:space="preserve">□ </w:t>
      </w:r>
      <w:r w:rsidRPr="004A7E9D">
        <w:t>Вища</w:t>
      </w:r>
    </w:p>
    <w:p w14:paraId="26626A44" w14:textId="4B2B4ACA" w:rsidR="004A7E9D" w:rsidRPr="004A7E9D" w:rsidRDefault="001822CC" w:rsidP="004A7E9D">
      <w:pPr>
        <w:pStyle w:val="Academic"/>
        <w:ind w:firstLine="0"/>
      </w:pPr>
      <w:r>
        <w:t xml:space="preserve">□ </w:t>
      </w:r>
      <w:r w:rsidR="004A7E9D" w:rsidRPr="004A7E9D">
        <w:t>Науковий ступінь</w:t>
      </w:r>
    </w:p>
    <w:p w14:paraId="55CA337B" w14:textId="77777777" w:rsidR="001822CC" w:rsidRPr="001822CC" w:rsidRDefault="004A7E9D" w:rsidP="001822CC">
      <w:pPr>
        <w:pStyle w:val="Academic"/>
        <w:ind w:firstLine="0"/>
        <w:rPr>
          <w:b/>
          <w:bCs/>
        </w:rPr>
      </w:pPr>
      <w:r w:rsidRPr="004A7E9D">
        <w:rPr>
          <w:b/>
          <w:bCs/>
        </w:rPr>
        <w:t xml:space="preserve">Яку посаду Ви обіймаєте? </w:t>
      </w:r>
    </w:p>
    <w:p w14:paraId="027CAF68" w14:textId="77777777" w:rsidR="001822CC" w:rsidRDefault="001822CC" w:rsidP="001822CC">
      <w:pPr>
        <w:pStyle w:val="Academic"/>
        <w:ind w:firstLine="0"/>
      </w:pPr>
      <w:r w:rsidRPr="001822CC">
        <w:t xml:space="preserve">□ </w:t>
      </w:r>
      <w:r w:rsidR="004A7E9D" w:rsidRPr="004A7E9D">
        <w:t>Керівник вищої ланки (директор, заступник директора тощо)</w:t>
      </w:r>
    </w:p>
    <w:p w14:paraId="1E27F7A6" w14:textId="77777777" w:rsidR="001822CC" w:rsidRDefault="001822CC" w:rsidP="001822CC">
      <w:pPr>
        <w:pStyle w:val="Academic"/>
        <w:ind w:firstLine="0"/>
      </w:pPr>
      <w:r w:rsidRPr="001822CC">
        <w:t xml:space="preserve">□ </w:t>
      </w:r>
      <w:r w:rsidR="004A7E9D" w:rsidRPr="004A7E9D">
        <w:t>Керівник середньої ланки (керівник відділу, сектору, групи тощо)</w:t>
      </w:r>
    </w:p>
    <w:p w14:paraId="2379B860" w14:textId="073D0DA8" w:rsidR="001C37F6" w:rsidRPr="001C37F6" w:rsidRDefault="001822CC" w:rsidP="001822CC">
      <w:pPr>
        <w:pStyle w:val="Academic"/>
        <w:ind w:firstLine="0"/>
      </w:pPr>
      <w:r w:rsidRPr="001822CC">
        <w:t xml:space="preserve">□ </w:t>
      </w:r>
      <w:r w:rsidR="004A7E9D" w:rsidRPr="004A7E9D">
        <w:t>Не є керівником (спеціаліст, фахівець, службовець тощо)</w:t>
      </w:r>
    </w:p>
    <w:p w14:paraId="1E64B903" w14:textId="77777777" w:rsidR="001C37F6" w:rsidRDefault="001C37F6">
      <w:pPr>
        <w:spacing w:after="160" w:line="278" w:lineRule="auto"/>
        <w:rPr>
          <w:rFonts w:eastAsiaTheme="minorHAnsi"/>
          <w:b/>
          <w:bCs/>
          <w:sz w:val="28"/>
          <w:szCs w:val="28"/>
        </w:rPr>
      </w:pPr>
      <w:r w:rsidRPr="004A7E9D">
        <w:rPr>
          <w:b/>
          <w:bCs/>
        </w:rPr>
        <w:br w:type="page"/>
      </w:r>
    </w:p>
    <w:p w14:paraId="0B2F9039" w14:textId="462BEE60" w:rsidR="001C37F6" w:rsidRDefault="001C37F6" w:rsidP="001C37F6">
      <w:pPr>
        <w:pStyle w:val="Academic"/>
        <w:ind w:firstLine="0"/>
        <w:jc w:val="right"/>
        <w:rPr>
          <w:b/>
          <w:bCs/>
        </w:rPr>
      </w:pPr>
      <w:r w:rsidRPr="002C1848">
        <w:rPr>
          <w:b/>
          <w:bCs/>
        </w:rPr>
        <w:lastRenderedPageBreak/>
        <w:t xml:space="preserve">ДОДАТОК </w:t>
      </w:r>
      <w:r>
        <w:rPr>
          <w:b/>
          <w:bCs/>
        </w:rPr>
        <w:t>Б</w:t>
      </w:r>
    </w:p>
    <w:p w14:paraId="525C48A9" w14:textId="77777777" w:rsidR="002C1848" w:rsidRPr="003008C9" w:rsidRDefault="002C1848" w:rsidP="002C1848">
      <w:pPr>
        <w:pStyle w:val="Academic"/>
        <w:jc w:val="center"/>
        <w:rPr>
          <w:b/>
        </w:rPr>
      </w:pPr>
      <w:r w:rsidRPr="003008C9">
        <w:rPr>
          <w:b/>
        </w:rPr>
        <w:t>МЕТОДИКА ОЦІНКИ ЕМОЦІЙНОГО ІНТЕЛЕКТУ</w:t>
      </w:r>
    </w:p>
    <w:p w14:paraId="395C5682" w14:textId="77777777" w:rsidR="002C1848" w:rsidRPr="003008C9" w:rsidRDefault="002C1848" w:rsidP="002C1848">
      <w:pPr>
        <w:pStyle w:val="Academic"/>
        <w:jc w:val="center"/>
        <w:rPr>
          <w:b/>
        </w:rPr>
      </w:pPr>
      <w:r w:rsidRPr="003008C9">
        <w:rPr>
          <w:b/>
        </w:rPr>
        <w:t xml:space="preserve">(опитувальник Н. </w:t>
      </w:r>
      <w:proofErr w:type="spellStart"/>
      <w:r w:rsidRPr="003008C9">
        <w:rPr>
          <w:b/>
        </w:rPr>
        <w:t>Холл</w:t>
      </w:r>
      <w:r>
        <w:rPr>
          <w:b/>
        </w:rPr>
        <w:t>а</w:t>
      </w:r>
      <w:proofErr w:type="spellEnd"/>
      <w:r w:rsidRPr="003008C9">
        <w:rPr>
          <w:b/>
        </w:rPr>
        <w:t>)</w:t>
      </w:r>
    </w:p>
    <w:p w14:paraId="266F8E46" w14:textId="77777777" w:rsidR="002C1848" w:rsidRPr="003008C9" w:rsidRDefault="002C1848" w:rsidP="002C1848">
      <w:pPr>
        <w:pStyle w:val="Academic"/>
        <w:jc w:val="center"/>
        <w:rPr>
          <w:b/>
        </w:rPr>
      </w:pPr>
    </w:p>
    <w:p w14:paraId="20B1CD20" w14:textId="77777777" w:rsidR="002C1848" w:rsidRPr="003008C9" w:rsidRDefault="002C1848" w:rsidP="002C1848">
      <w:pPr>
        <w:pStyle w:val="Academic"/>
      </w:pPr>
      <w:r>
        <w:rPr>
          <w:rFonts w:ascii="Palatino Linotype" w:eastAsia="Palatino Linotype" w:hAnsi="Palatino Linotype" w:cs="Palatino Linotype"/>
          <w:b/>
          <w:sz w:val="50"/>
        </w:rPr>
        <w:t xml:space="preserve"> </w:t>
      </w:r>
      <w:r w:rsidRPr="003008C9">
        <w:rPr>
          <w:i/>
        </w:rPr>
        <w:t>Призначення.</w:t>
      </w:r>
      <w:r w:rsidRPr="003008C9">
        <w:t xml:space="preserve"> Методика запропонована для виявлення здатності людини розуміти ставлення особистості, які репрезентуються (проявляються) в емоціях, а також здатності управляти емоційними переживаннями на основі прийняття відповідних рішень – емоційного інтелекту. Методика складається з 30 тверджень і має 5 шкал: </w:t>
      </w:r>
    </w:p>
    <w:p w14:paraId="60171938" w14:textId="77777777" w:rsidR="002C1848" w:rsidRPr="003008C9" w:rsidRDefault="002C1848" w:rsidP="002C1848">
      <w:pPr>
        <w:pStyle w:val="Academic"/>
        <w:numPr>
          <w:ilvl w:val="0"/>
          <w:numId w:val="6"/>
        </w:numPr>
      </w:pPr>
      <w:r w:rsidRPr="003008C9">
        <w:t xml:space="preserve">емоційна обізнаність; </w:t>
      </w:r>
    </w:p>
    <w:p w14:paraId="712F55F4" w14:textId="77777777" w:rsidR="002C1848" w:rsidRPr="003008C9" w:rsidRDefault="002C1848" w:rsidP="002C1848">
      <w:pPr>
        <w:pStyle w:val="Academic"/>
        <w:numPr>
          <w:ilvl w:val="0"/>
          <w:numId w:val="6"/>
        </w:numPr>
      </w:pPr>
      <w:r w:rsidRPr="003008C9">
        <w:t xml:space="preserve">управління власними емоціями (емоційна пластичність); </w:t>
      </w:r>
    </w:p>
    <w:p w14:paraId="40015EF6" w14:textId="77777777" w:rsidR="002C1848" w:rsidRPr="003008C9" w:rsidRDefault="002C1848" w:rsidP="002C1848">
      <w:pPr>
        <w:pStyle w:val="Academic"/>
        <w:numPr>
          <w:ilvl w:val="0"/>
          <w:numId w:val="6"/>
        </w:numPr>
      </w:pPr>
      <w:proofErr w:type="spellStart"/>
      <w:r w:rsidRPr="003008C9">
        <w:t>самомотивація</w:t>
      </w:r>
      <w:proofErr w:type="spellEnd"/>
      <w:r w:rsidRPr="003008C9">
        <w:t xml:space="preserve"> (довільне управління емоціями); </w:t>
      </w:r>
    </w:p>
    <w:p w14:paraId="0FA4DDCF" w14:textId="77777777" w:rsidR="002C1848" w:rsidRPr="003008C9" w:rsidRDefault="002C1848" w:rsidP="002C1848">
      <w:pPr>
        <w:pStyle w:val="Academic"/>
        <w:numPr>
          <w:ilvl w:val="0"/>
          <w:numId w:val="6"/>
        </w:numPr>
      </w:pPr>
      <w:r w:rsidRPr="003008C9">
        <w:t xml:space="preserve">емпатія (здатність до співпереживання, розуміння емоцій інших); </w:t>
      </w:r>
    </w:p>
    <w:p w14:paraId="42DE0AE4" w14:textId="77777777" w:rsidR="002C1848" w:rsidRPr="003008C9" w:rsidRDefault="002C1848" w:rsidP="002C1848">
      <w:pPr>
        <w:pStyle w:val="Academic"/>
        <w:numPr>
          <w:ilvl w:val="0"/>
          <w:numId w:val="6"/>
        </w:numPr>
      </w:pPr>
      <w:r w:rsidRPr="003008C9">
        <w:t xml:space="preserve">розпізнавання емоцій інших людей. </w:t>
      </w:r>
    </w:p>
    <w:p w14:paraId="5B54AB9C" w14:textId="77777777" w:rsidR="002C1848" w:rsidRDefault="002C1848" w:rsidP="002C1848">
      <w:pPr>
        <w:spacing w:after="43" w:line="256" w:lineRule="auto"/>
      </w:pPr>
      <w:r>
        <w:rPr>
          <w:sz w:val="31"/>
        </w:rPr>
        <w:t xml:space="preserve"> </w:t>
      </w:r>
    </w:p>
    <w:p w14:paraId="5A487742" w14:textId="77777777" w:rsidR="002C1848" w:rsidRDefault="002C1848" w:rsidP="002C1848">
      <w:pPr>
        <w:pStyle w:val="Academic"/>
      </w:pPr>
      <w:r>
        <w:rPr>
          <w:i/>
        </w:rPr>
        <w:t xml:space="preserve">Інструкція. </w:t>
      </w:r>
      <w:r>
        <w:t xml:space="preserve">Нижче вам будуть надані висловлювання, які так чи інакше відображують різні сторони нашого життя. Будь ласка, оберіть із запропонованих одну відповідь, яка найбільше відповідає вашій точці зору, позначте її номер у якості відповіді поряд з номером відповідного твердження: </w:t>
      </w:r>
    </w:p>
    <w:p w14:paraId="2913F4EC" w14:textId="77777777" w:rsidR="002C1848" w:rsidRDefault="002C1848" w:rsidP="002C1848">
      <w:pPr>
        <w:pStyle w:val="Academic"/>
      </w:pPr>
      <w:r>
        <w:rPr>
          <w:lang w:val="ru-RU"/>
        </w:rPr>
        <w:t>-</w:t>
      </w:r>
      <w:r>
        <w:t xml:space="preserve">3 бали – повністю не погоджуюсь; </w:t>
      </w:r>
    </w:p>
    <w:p w14:paraId="7DA7C252" w14:textId="77777777" w:rsidR="002C1848" w:rsidRDefault="002C1848" w:rsidP="002C1848">
      <w:pPr>
        <w:pStyle w:val="Academic"/>
      </w:pPr>
      <w:r>
        <w:rPr>
          <w:lang w:val="ru-RU"/>
        </w:rPr>
        <w:t>-</w:t>
      </w:r>
      <w:r>
        <w:t xml:space="preserve">2 бали – в основному не погоджуюсь; </w:t>
      </w:r>
    </w:p>
    <w:p w14:paraId="27D6B3A9" w14:textId="77777777" w:rsidR="002C1848" w:rsidRDefault="002C1848" w:rsidP="002C1848">
      <w:pPr>
        <w:pStyle w:val="Academic"/>
      </w:pPr>
      <w:r>
        <w:rPr>
          <w:lang w:val="ru-RU"/>
        </w:rPr>
        <w:t>-</w:t>
      </w:r>
      <w:r>
        <w:t xml:space="preserve">1 бал – частково не погоджуюсь; </w:t>
      </w:r>
    </w:p>
    <w:p w14:paraId="72B71536" w14:textId="77777777" w:rsidR="002C1848" w:rsidRDefault="002C1848" w:rsidP="002C1848">
      <w:pPr>
        <w:pStyle w:val="Academic"/>
      </w:pPr>
      <w:r>
        <w:t xml:space="preserve">+ 1 бал – частково погоджуюсь; </w:t>
      </w:r>
    </w:p>
    <w:p w14:paraId="74B5A902" w14:textId="77777777" w:rsidR="002C1848" w:rsidRDefault="002C1848" w:rsidP="002C1848">
      <w:pPr>
        <w:pStyle w:val="Academic"/>
      </w:pPr>
      <w:r>
        <w:t xml:space="preserve">+ 2 бали – в основному погоджуюсь; </w:t>
      </w:r>
    </w:p>
    <w:p w14:paraId="78219D3F" w14:textId="77777777" w:rsidR="002C1848" w:rsidRDefault="002C1848" w:rsidP="002C1848">
      <w:pPr>
        <w:pStyle w:val="Academic"/>
      </w:pPr>
      <w:r>
        <w:t xml:space="preserve">+ 3 бали – повністю погоджуюсь. </w:t>
      </w:r>
    </w:p>
    <w:p w14:paraId="3C9A6CE7" w14:textId="77777777" w:rsidR="002C1848" w:rsidRDefault="002C1848" w:rsidP="002C1848">
      <w:pPr>
        <w:pStyle w:val="Academic"/>
      </w:pPr>
    </w:p>
    <w:p w14:paraId="0B50ACDE" w14:textId="77777777" w:rsidR="002C1848" w:rsidRPr="00C65E91" w:rsidRDefault="002C1848" w:rsidP="002C1848">
      <w:pPr>
        <w:pStyle w:val="Academic"/>
        <w:jc w:val="center"/>
        <w:rPr>
          <w:b/>
        </w:rPr>
      </w:pPr>
      <w:r w:rsidRPr="00C65E91">
        <w:rPr>
          <w:b/>
        </w:rPr>
        <w:t>Текст опитувальника</w:t>
      </w:r>
    </w:p>
    <w:p w14:paraId="3104770C" w14:textId="77777777" w:rsidR="002C1848" w:rsidRDefault="002C1848" w:rsidP="002C1848">
      <w:pPr>
        <w:pStyle w:val="Academic"/>
        <w:numPr>
          <w:ilvl w:val="0"/>
          <w:numId w:val="7"/>
        </w:numPr>
        <w:ind w:left="0" w:firstLine="709"/>
      </w:pPr>
      <w:r>
        <w:t xml:space="preserve">Для мене як негативні, так і позитивні емоції є джерелом знання про те, як вчиняти в житті. </w:t>
      </w:r>
    </w:p>
    <w:p w14:paraId="1357DC42" w14:textId="77777777" w:rsidR="002C1848" w:rsidRDefault="002C1848" w:rsidP="002C1848">
      <w:pPr>
        <w:pStyle w:val="Academic"/>
        <w:numPr>
          <w:ilvl w:val="0"/>
          <w:numId w:val="7"/>
        </w:numPr>
        <w:ind w:left="0" w:firstLine="709"/>
      </w:pPr>
      <w:r>
        <w:lastRenderedPageBreak/>
        <w:t xml:space="preserve">Негативні емоції допомагають мені зрозуміти, що я маю змінити у своєму житті. </w:t>
      </w:r>
    </w:p>
    <w:p w14:paraId="2CA97BBC" w14:textId="77777777" w:rsidR="002C1848" w:rsidRDefault="002C1848" w:rsidP="002C1848">
      <w:pPr>
        <w:pStyle w:val="Academic"/>
        <w:numPr>
          <w:ilvl w:val="0"/>
          <w:numId w:val="7"/>
        </w:numPr>
        <w:ind w:left="0" w:firstLine="709"/>
      </w:pPr>
      <w:r>
        <w:t xml:space="preserve">Я зберігаю спокій, коли відчуваю тиск на себе. </w:t>
      </w:r>
    </w:p>
    <w:p w14:paraId="7CFCB821" w14:textId="77777777" w:rsidR="002C1848" w:rsidRDefault="002C1848" w:rsidP="002C1848">
      <w:pPr>
        <w:pStyle w:val="Academic"/>
        <w:numPr>
          <w:ilvl w:val="0"/>
          <w:numId w:val="7"/>
        </w:numPr>
        <w:ind w:left="0" w:firstLine="709"/>
      </w:pPr>
      <w:r>
        <w:t xml:space="preserve">Я здатен спостерігати зміну своїх почуттів. </w:t>
      </w:r>
    </w:p>
    <w:p w14:paraId="0630CC38" w14:textId="77777777" w:rsidR="002C1848" w:rsidRDefault="002C1848" w:rsidP="002C1848">
      <w:pPr>
        <w:pStyle w:val="Academic"/>
        <w:numPr>
          <w:ilvl w:val="0"/>
          <w:numId w:val="7"/>
        </w:numPr>
        <w:ind w:left="0" w:firstLine="709"/>
      </w:pPr>
      <w:r>
        <w:t xml:space="preserve">Коли це необхідно, я можу бути спокійним і зосередженим для того, щоб діяти відповідно до запитів життя. </w:t>
      </w:r>
    </w:p>
    <w:p w14:paraId="19172822" w14:textId="77777777" w:rsidR="002C1848" w:rsidRDefault="002C1848" w:rsidP="002C1848">
      <w:pPr>
        <w:pStyle w:val="Academic"/>
        <w:numPr>
          <w:ilvl w:val="0"/>
          <w:numId w:val="7"/>
        </w:numPr>
        <w:ind w:left="0" w:firstLine="709"/>
      </w:pPr>
      <w:r>
        <w:t xml:space="preserve">Коли це необхідно, я можу викликати в себе широкий спектр позитивних емоцій, таких як радість, веселість, внутрішній підйом і гумор. </w:t>
      </w:r>
    </w:p>
    <w:p w14:paraId="286B6523" w14:textId="77777777" w:rsidR="002C1848" w:rsidRDefault="002C1848" w:rsidP="002C1848">
      <w:pPr>
        <w:pStyle w:val="Academic"/>
        <w:numPr>
          <w:ilvl w:val="0"/>
          <w:numId w:val="7"/>
        </w:numPr>
        <w:ind w:left="0" w:firstLine="709"/>
      </w:pPr>
      <w:r>
        <w:t xml:space="preserve">Я слідкую за тим, як я себе почуваю. </w:t>
      </w:r>
    </w:p>
    <w:p w14:paraId="3B13BFD0" w14:textId="77777777" w:rsidR="002C1848" w:rsidRDefault="002C1848" w:rsidP="002C1848">
      <w:pPr>
        <w:pStyle w:val="Academic"/>
        <w:numPr>
          <w:ilvl w:val="0"/>
          <w:numId w:val="7"/>
        </w:numPr>
        <w:ind w:left="0" w:firstLine="709"/>
      </w:pPr>
      <w:r>
        <w:t xml:space="preserve">Після того як щось вивело мене з рівноваги, я можу легко подолати свої почуття. </w:t>
      </w:r>
    </w:p>
    <w:p w14:paraId="7FB26F11" w14:textId="77777777" w:rsidR="002C1848" w:rsidRDefault="002C1848" w:rsidP="002C1848">
      <w:pPr>
        <w:pStyle w:val="Academic"/>
        <w:numPr>
          <w:ilvl w:val="0"/>
          <w:numId w:val="7"/>
        </w:numPr>
        <w:ind w:left="0" w:firstLine="709"/>
      </w:pPr>
      <w:r>
        <w:t xml:space="preserve">Я здатен вислухати проблеми інших людей. </w:t>
      </w:r>
    </w:p>
    <w:p w14:paraId="7B5BDD94" w14:textId="77777777" w:rsidR="002C1848" w:rsidRDefault="002C1848" w:rsidP="002C1848">
      <w:pPr>
        <w:pStyle w:val="Academic"/>
        <w:numPr>
          <w:ilvl w:val="0"/>
          <w:numId w:val="7"/>
        </w:numPr>
        <w:ind w:left="0" w:firstLine="709"/>
      </w:pPr>
      <w:r>
        <w:t xml:space="preserve">Я не зациклююсь на негативних емоціях. </w:t>
      </w:r>
    </w:p>
    <w:p w14:paraId="0E506118" w14:textId="77777777" w:rsidR="002C1848" w:rsidRDefault="002C1848" w:rsidP="002C1848">
      <w:pPr>
        <w:pStyle w:val="Academic"/>
        <w:numPr>
          <w:ilvl w:val="0"/>
          <w:numId w:val="7"/>
        </w:numPr>
        <w:ind w:left="0" w:firstLine="709"/>
      </w:pPr>
      <w:bookmarkStart w:id="2" w:name="_Hlk212030772"/>
      <w:r>
        <w:t xml:space="preserve">Я чутливий до емоційних потреб інших. </w:t>
      </w:r>
    </w:p>
    <w:p w14:paraId="3CA97F9B" w14:textId="77777777" w:rsidR="002C1848" w:rsidRDefault="002C1848" w:rsidP="002C1848">
      <w:pPr>
        <w:pStyle w:val="Academic"/>
        <w:numPr>
          <w:ilvl w:val="0"/>
          <w:numId w:val="7"/>
        </w:numPr>
        <w:ind w:left="0" w:firstLine="709"/>
      </w:pPr>
      <w:r>
        <w:t xml:space="preserve">Я можу діяти на інших людей заспокійливо. </w:t>
      </w:r>
    </w:p>
    <w:p w14:paraId="4D912564" w14:textId="77777777" w:rsidR="002C1848" w:rsidRDefault="002C1848" w:rsidP="002C1848">
      <w:pPr>
        <w:pStyle w:val="Academic"/>
        <w:numPr>
          <w:ilvl w:val="0"/>
          <w:numId w:val="7"/>
        </w:numPr>
        <w:ind w:left="0" w:firstLine="709"/>
      </w:pPr>
      <w:r>
        <w:t xml:space="preserve">Я можу змусити себе знов і знов стати обличчям до перешкоди. </w:t>
      </w:r>
    </w:p>
    <w:p w14:paraId="54543D20" w14:textId="77777777" w:rsidR="002C1848" w:rsidRDefault="002C1848" w:rsidP="002C1848">
      <w:pPr>
        <w:pStyle w:val="Academic"/>
        <w:numPr>
          <w:ilvl w:val="0"/>
          <w:numId w:val="7"/>
        </w:numPr>
        <w:ind w:left="0" w:firstLine="709"/>
      </w:pPr>
      <w:r>
        <w:t xml:space="preserve">Я намагаюся підходити до життєвих проблем творчо. </w:t>
      </w:r>
    </w:p>
    <w:p w14:paraId="3EB9DF9F" w14:textId="77777777" w:rsidR="002C1848" w:rsidRDefault="002C1848" w:rsidP="002C1848">
      <w:pPr>
        <w:pStyle w:val="Academic"/>
        <w:numPr>
          <w:ilvl w:val="0"/>
          <w:numId w:val="7"/>
        </w:numPr>
        <w:ind w:left="0" w:firstLine="709"/>
      </w:pPr>
      <w:r>
        <w:t xml:space="preserve">Я адекватно реагую на настрій, спонукання і бажання інших людей. </w:t>
      </w:r>
    </w:p>
    <w:p w14:paraId="7BC4BF49" w14:textId="77777777" w:rsidR="002C1848" w:rsidRDefault="002C1848" w:rsidP="002C1848">
      <w:pPr>
        <w:pStyle w:val="Academic"/>
        <w:numPr>
          <w:ilvl w:val="0"/>
          <w:numId w:val="7"/>
        </w:numPr>
        <w:ind w:left="0" w:firstLine="709"/>
      </w:pPr>
      <w:r>
        <w:t xml:space="preserve">Я можу легко входити у стан спокою, готовності і зосередженості. </w:t>
      </w:r>
    </w:p>
    <w:p w14:paraId="45EB3C45" w14:textId="77777777" w:rsidR="002C1848" w:rsidRDefault="002C1848" w:rsidP="002C1848">
      <w:pPr>
        <w:pStyle w:val="Academic"/>
        <w:numPr>
          <w:ilvl w:val="0"/>
          <w:numId w:val="7"/>
        </w:numPr>
        <w:ind w:left="0" w:firstLine="709"/>
      </w:pPr>
      <w:r>
        <w:t xml:space="preserve">Коли дозволяє час, я звертаюся до своїх негативних переживань і розбираюся, у чому проблема. </w:t>
      </w:r>
    </w:p>
    <w:p w14:paraId="6C73FA81" w14:textId="77777777" w:rsidR="002C1848" w:rsidRDefault="002C1848" w:rsidP="002C1848">
      <w:pPr>
        <w:pStyle w:val="Academic"/>
        <w:numPr>
          <w:ilvl w:val="0"/>
          <w:numId w:val="7"/>
        </w:numPr>
        <w:ind w:left="0" w:firstLine="709"/>
      </w:pPr>
      <w:r>
        <w:t xml:space="preserve">Я здатен швидко заспокоїтися після неочікуваного засмучення. </w:t>
      </w:r>
    </w:p>
    <w:p w14:paraId="385E2618" w14:textId="77777777" w:rsidR="002C1848" w:rsidRDefault="002C1848" w:rsidP="002C1848">
      <w:pPr>
        <w:pStyle w:val="Academic"/>
        <w:numPr>
          <w:ilvl w:val="0"/>
          <w:numId w:val="7"/>
        </w:numPr>
        <w:ind w:left="0" w:firstLine="709"/>
      </w:pPr>
      <w:r>
        <w:t xml:space="preserve">Знання моїх дійсних почуттів важливе для підтримання «хорошої форми». </w:t>
      </w:r>
    </w:p>
    <w:p w14:paraId="0EE82AAF" w14:textId="77777777" w:rsidR="002C1848" w:rsidRDefault="002C1848" w:rsidP="002C1848">
      <w:pPr>
        <w:pStyle w:val="Academic"/>
        <w:numPr>
          <w:ilvl w:val="0"/>
          <w:numId w:val="7"/>
        </w:numPr>
        <w:ind w:left="0" w:firstLine="709"/>
      </w:pPr>
      <w:r>
        <w:t xml:space="preserve">Я добре розумію емоції інших людей, навіть якщо вони не виражені відкрито. </w:t>
      </w:r>
    </w:p>
    <w:p w14:paraId="7BBA2562" w14:textId="77777777" w:rsidR="002C1848" w:rsidRDefault="002C1848" w:rsidP="002C1848">
      <w:pPr>
        <w:pStyle w:val="Academic"/>
        <w:numPr>
          <w:ilvl w:val="0"/>
          <w:numId w:val="7"/>
        </w:numPr>
        <w:ind w:left="0" w:firstLine="709"/>
      </w:pPr>
      <w:bookmarkStart w:id="3" w:name="_Hlk212031131"/>
      <w:bookmarkEnd w:id="2"/>
      <w:r>
        <w:t xml:space="preserve">Я можу добре розпізнати емоції за виразом обличчя. </w:t>
      </w:r>
    </w:p>
    <w:p w14:paraId="2F390814" w14:textId="77777777" w:rsidR="002C1848" w:rsidRDefault="002C1848" w:rsidP="002C1848">
      <w:pPr>
        <w:pStyle w:val="Academic"/>
        <w:numPr>
          <w:ilvl w:val="0"/>
          <w:numId w:val="7"/>
        </w:numPr>
        <w:ind w:left="0" w:firstLine="709"/>
      </w:pPr>
      <w:r>
        <w:t xml:space="preserve">Я можу легко відкинути негативні почуття, коли необхідно діяти. </w:t>
      </w:r>
    </w:p>
    <w:p w14:paraId="39F7BB43" w14:textId="77777777" w:rsidR="002C1848" w:rsidRDefault="002C1848" w:rsidP="002C1848">
      <w:pPr>
        <w:pStyle w:val="Academic"/>
        <w:numPr>
          <w:ilvl w:val="0"/>
          <w:numId w:val="7"/>
        </w:numPr>
        <w:ind w:left="0" w:firstLine="709"/>
      </w:pPr>
      <w:r>
        <w:t xml:space="preserve">Я добре ловлю знаки у спілкуванні, які вказують на те, чого потребують інші. </w:t>
      </w:r>
    </w:p>
    <w:p w14:paraId="6FD7C491" w14:textId="77777777" w:rsidR="002C1848" w:rsidRDefault="002C1848" w:rsidP="002C1848">
      <w:pPr>
        <w:pStyle w:val="Academic"/>
        <w:numPr>
          <w:ilvl w:val="0"/>
          <w:numId w:val="7"/>
        </w:numPr>
        <w:ind w:left="0" w:firstLine="709"/>
      </w:pPr>
      <w:r>
        <w:lastRenderedPageBreak/>
        <w:t xml:space="preserve">Люди вважають мене хорошим знавцем переживань інших людей. </w:t>
      </w:r>
    </w:p>
    <w:p w14:paraId="439CD69A" w14:textId="77777777" w:rsidR="002C1848" w:rsidRDefault="002C1848" w:rsidP="002C1848">
      <w:pPr>
        <w:pStyle w:val="Academic"/>
        <w:numPr>
          <w:ilvl w:val="0"/>
          <w:numId w:val="7"/>
        </w:numPr>
        <w:ind w:left="0" w:firstLine="709"/>
      </w:pPr>
      <w:r>
        <w:t xml:space="preserve">Люди, які усвідомлюють свої дійсні переживання, краще управляють своїм життям. </w:t>
      </w:r>
    </w:p>
    <w:p w14:paraId="72E1A962" w14:textId="77777777" w:rsidR="002C1848" w:rsidRDefault="002C1848" w:rsidP="002C1848">
      <w:pPr>
        <w:pStyle w:val="Academic"/>
        <w:numPr>
          <w:ilvl w:val="0"/>
          <w:numId w:val="7"/>
        </w:numPr>
        <w:ind w:left="0" w:firstLine="709"/>
      </w:pPr>
      <w:r>
        <w:t xml:space="preserve">Я можу покращити настрій інших людей. </w:t>
      </w:r>
    </w:p>
    <w:p w14:paraId="562C13D4" w14:textId="77777777" w:rsidR="002C1848" w:rsidRDefault="002C1848" w:rsidP="002C1848">
      <w:pPr>
        <w:pStyle w:val="Academic"/>
        <w:numPr>
          <w:ilvl w:val="0"/>
          <w:numId w:val="7"/>
        </w:numPr>
        <w:ind w:left="0" w:firstLine="709"/>
      </w:pPr>
      <w:r>
        <w:t xml:space="preserve">Зі мною можна порадитись з питань стосунків між людьми. </w:t>
      </w:r>
    </w:p>
    <w:p w14:paraId="74019656" w14:textId="77777777" w:rsidR="002C1848" w:rsidRDefault="002C1848" w:rsidP="002C1848">
      <w:pPr>
        <w:pStyle w:val="Academic"/>
        <w:numPr>
          <w:ilvl w:val="0"/>
          <w:numId w:val="7"/>
        </w:numPr>
        <w:ind w:left="0" w:firstLine="709"/>
      </w:pPr>
      <w:r>
        <w:t xml:space="preserve">Я добре налаштовуюсь на емоції інших людей. </w:t>
      </w:r>
    </w:p>
    <w:p w14:paraId="7BF157C7" w14:textId="77777777" w:rsidR="002C1848" w:rsidRDefault="002C1848" w:rsidP="002C1848">
      <w:pPr>
        <w:pStyle w:val="Academic"/>
        <w:numPr>
          <w:ilvl w:val="0"/>
          <w:numId w:val="7"/>
        </w:numPr>
        <w:ind w:left="0" w:firstLine="709"/>
      </w:pPr>
      <w:r>
        <w:t xml:space="preserve">Я допомагаю іншим використовувати їхні спонукання для досягнення власних цілей. </w:t>
      </w:r>
    </w:p>
    <w:p w14:paraId="74C154EA" w14:textId="77777777" w:rsidR="002C1848" w:rsidRDefault="002C1848" w:rsidP="002C1848">
      <w:pPr>
        <w:pStyle w:val="Academic"/>
        <w:numPr>
          <w:ilvl w:val="0"/>
          <w:numId w:val="7"/>
        </w:numPr>
        <w:ind w:left="0" w:firstLine="709"/>
      </w:pPr>
      <w:r>
        <w:t xml:space="preserve">Я можу легко відключитися від переживання неприємностей. </w:t>
      </w:r>
    </w:p>
    <w:bookmarkEnd w:id="3"/>
    <w:p w14:paraId="37E39D4E" w14:textId="77777777" w:rsidR="002C1848" w:rsidRPr="0045744B" w:rsidRDefault="002C1848" w:rsidP="002C1848">
      <w:pPr>
        <w:pStyle w:val="Academic"/>
      </w:pPr>
      <w:r w:rsidRPr="0045744B">
        <w:t xml:space="preserve"> </w:t>
      </w:r>
    </w:p>
    <w:p w14:paraId="32167C66" w14:textId="77777777" w:rsidR="002C1848" w:rsidRPr="0045744B" w:rsidRDefault="002C1848" w:rsidP="002C1848">
      <w:pPr>
        <w:pStyle w:val="Academic"/>
        <w:jc w:val="center"/>
        <w:rPr>
          <w:b/>
        </w:rPr>
      </w:pPr>
      <w:r w:rsidRPr="0045744B">
        <w:rPr>
          <w:b/>
        </w:rPr>
        <w:t>Обробка інтерпретація результатів</w:t>
      </w:r>
    </w:p>
    <w:p w14:paraId="23AF1E56" w14:textId="77777777" w:rsidR="002C1848" w:rsidRPr="0045744B" w:rsidRDefault="002C1848" w:rsidP="002C1848">
      <w:pPr>
        <w:pStyle w:val="Academic"/>
        <w:rPr>
          <w:i/>
        </w:rPr>
      </w:pPr>
      <w:r w:rsidRPr="0045744B">
        <w:rPr>
          <w:i/>
        </w:rPr>
        <w:t xml:space="preserve">Ключ для діагностики </w:t>
      </w:r>
    </w:p>
    <w:tbl>
      <w:tblPr>
        <w:tblStyle w:val="TableGrid"/>
        <w:tblW w:w="8514" w:type="dxa"/>
        <w:tblInd w:w="682" w:type="dxa"/>
        <w:tblCellMar>
          <w:left w:w="110" w:type="dxa"/>
          <w:right w:w="115" w:type="dxa"/>
        </w:tblCellMar>
        <w:tblLook w:val="04A0" w:firstRow="1" w:lastRow="0" w:firstColumn="1" w:lastColumn="0" w:noHBand="0" w:noVBand="1"/>
      </w:tblPr>
      <w:tblGrid>
        <w:gridCol w:w="5474"/>
        <w:gridCol w:w="3040"/>
      </w:tblGrid>
      <w:tr w:rsidR="002C1848" w:rsidRPr="0045744B" w14:paraId="6F19D142" w14:textId="77777777" w:rsidTr="00376552">
        <w:trPr>
          <w:trHeight w:val="336"/>
        </w:trPr>
        <w:tc>
          <w:tcPr>
            <w:tcW w:w="5474" w:type="dxa"/>
            <w:tcBorders>
              <w:top w:val="single" w:sz="4" w:space="0" w:color="000000"/>
              <w:left w:val="single" w:sz="4" w:space="0" w:color="000000"/>
              <w:bottom w:val="single" w:sz="4" w:space="0" w:color="000000"/>
              <w:right w:val="single" w:sz="4" w:space="0" w:color="000000"/>
            </w:tcBorders>
            <w:hideMark/>
          </w:tcPr>
          <w:p w14:paraId="102B9573" w14:textId="77777777" w:rsidR="002C1848" w:rsidRPr="0045744B" w:rsidRDefault="002C1848" w:rsidP="00376552">
            <w:pPr>
              <w:pStyle w:val="Academic"/>
              <w:ind w:firstLine="0"/>
              <w:rPr>
                <w:b/>
              </w:rPr>
            </w:pPr>
            <w:r w:rsidRPr="0045744B">
              <w:rPr>
                <w:b/>
              </w:rPr>
              <w:t xml:space="preserve"> Назва шкали </w:t>
            </w:r>
          </w:p>
        </w:tc>
        <w:tc>
          <w:tcPr>
            <w:tcW w:w="3040" w:type="dxa"/>
            <w:tcBorders>
              <w:top w:val="single" w:sz="4" w:space="0" w:color="000000"/>
              <w:left w:val="single" w:sz="4" w:space="0" w:color="000000"/>
              <w:bottom w:val="single" w:sz="4" w:space="0" w:color="000000"/>
              <w:right w:val="single" w:sz="4" w:space="0" w:color="000000"/>
            </w:tcBorders>
            <w:hideMark/>
          </w:tcPr>
          <w:p w14:paraId="731105D6" w14:textId="77777777" w:rsidR="002C1848" w:rsidRPr="0045744B" w:rsidRDefault="002C1848" w:rsidP="00376552">
            <w:pPr>
              <w:pStyle w:val="Academic"/>
              <w:ind w:firstLine="0"/>
              <w:rPr>
                <w:b/>
              </w:rPr>
            </w:pPr>
            <w:r w:rsidRPr="0045744B">
              <w:rPr>
                <w:b/>
              </w:rPr>
              <w:t xml:space="preserve">№ пунктів </w:t>
            </w:r>
          </w:p>
        </w:tc>
      </w:tr>
      <w:tr w:rsidR="002C1848" w:rsidRPr="0045744B" w14:paraId="0461143D" w14:textId="77777777" w:rsidTr="00376552">
        <w:trPr>
          <w:trHeight w:val="341"/>
        </w:trPr>
        <w:tc>
          <w:tcPr>
            <w:tcW w:w="5474" w:type="dxa"/>
            <w:tcBorders>
              <w:top w:val="single" w:sz="4" w:space="0" w:color="000000"/>
              <w:left w:val="single" w:sz="4" w:space="0" w:color="000000"/>
              <w:bottom w:val="single" w:sz="4" w:space="0" w:color="000000"/>
              <w:right w:val="single" w:sz="4" w:space="0" w:color="000000"/>
            </w:tcBorders>
            <w:hideMark/>
          </w:tcPr>
          <w:p w14:paraId="4C7DCE2E" w14:textId="77777777" w:rsidR="002C1848" w:rsidRPr="0045744B" w:rsidRDefault="002C1848" w:rsidP="00376552">
            <w:pPr>
              <w:pStyle w:val="Academic"/>
              <w:ind w:firstLine="0"/>
            </w:pPr>
            <w:r w:rsidRPr="0045744B">
              <w:t xml:space="preserve">Емоційна обізнаність </w:t>
            </w:r>
          </w:p>
        </w:tc>
        <w:tc>
          <w:tcPr>
            <w:tcW w:w="3040" w:type="dxa"/>
            <w:tcBorders>
              <w:top w:val="single" w:sz="4" w:space="0" w:color="000000"/>
              <w:left w:val="single" w:sz="4" w:space="0" w:color="000000"/>
              <w:bottom w:val="single" w:sz="4" w:space="0" w:color="000000"/>
              <w:right w:val="single" w:sz="4" w:space="0" w:color="000000"/>
            </w:tcBorders>
            <w:hideMark/>
          </w:tcPr>
          <w:p w14:paraId="115BA8A2" w14:textId="77777777" w:rsidR="002C1848" w:rsidRPr="0045744B" w:rsidRDefault="002C1848" w:rsidP="00376552">
            <w:pPr>
              <w:pStyle w:val="Academic"/>
              <w:ind w:firstLine="0"/>
            </w:pPr>
            <w:r w:rsidRPr="0045744B">
              <w:t xml:space="preserve">1, 2, 4, 17, 19, 25 </w:t>
            </w:r>
          </w:p>
        </w:tc>
      </w:tr>
      <w:tr w:rsidR="002C1848" w:rsidRPr="0045744B" w14:paraId="255EC7B4" w14:textId="77777777" w:rsidTr="00376552">
        <w:trPr>
          <w:trHeight w:val="346"/>
        </w:trPr>
        <w:tc>
          <w:tcPr>
            <w:tcW w:w="5474" w:type="dxa"/>
            <w:tcBorders>
              <w:top w:val="single" w:sz="4" w:space="0" w:color="000000"/>
              <w:left w:val="single" w:sz="4" w:space="0" w:color="000000"/>
              <w:bottom w:val="single" w:sz="4" w:space="0" w:color="000000"/>
              <w:right w:val="single" w:sz="4" w:space="0" w:color="000000"/>
            </w:tcBorders>
            <w:hideMark/>
          </w:tcPr>
          <w:p w14:paraId="1B522348" w14:textId="77777777" w:rsidR="002C1848" w:rsidRPr="0045744B" w:rsidRDefault="002C1848" w:rsidP="00376552">
            <w:pPr>
              <w:pStyle w:val="Academic"/>
              <w:ind w:firstLine="0"/>
            </w:pPr>
            <w:r w:rsidRPr="0045744B">
              <w:t xml:space="preserve">Управління власними емоціями </w:t>
            </w:r>
          </w:p>
        </w:tc>
        <w:tc>
          <w:tcPr>
            <w:tcW w:w="3040" w:type="dxa"/>
            <w:tcBorders>
              <w:top w:val="single" w:sz="4" w:space="0" w:color="000000"/>
              <w:left w:val="single" w:sz="4" w:space="0" w:color="000000"/>
              <w:bottom w:val="single" w:sz="4" w:space="0" w:color="000000"/>
              <w:right w:val="single" w:sz="4" w:space="0" w:color="000000"/>
            </w:tcBorders>
            <w:hideMark/>
          </w:tcPr>
          <w:p w14:paraId="392040B2" w14:textId="77777777" w:rsidR="002C1848" w:rsidRPr="0045744B" w:rsidRDefault="002C1848" w:rsidP="00376552">
            <w:pPr>
              <w:pStyle w:val="Academic"/>
              <w:ind w:firstLine="0"/>
            </w:pPr>
            <w:r w:rsidRPr="0045744B">
              <w:t xml:space="preserve">3, 7, 8, 10, 18, 30 </w:t>
            </w:r>
          </w:p>
        </w:tc>
      </w:tr>
      <w:tr w:rsidR="002C1848" w:rsidRPr="0045744B" w14:paraId="7933E75C" w14:textId="77777777" w:rsidTr="00376552">
        <w:trPr>
          <w:trHeight w:val="341"/>
        </w:trPr>
        <w:tc>
          <w:tcPr>
            <w:tcW w:w="5474" w:type="dxa"/>
            <w:tcBorders>
              <w:top w:val="single" w:sz="4" w:space="0" w:color="000000"/>
              <w:left w:val="single" w:sz="4" w:space="0" w:color="000000"/>
              <w:bottom w:val="single" w:sz="4" w:space="0" w:color="000000"/>
              <w:right w:val="single" w:sz="4" w:space="0" w:color="000000"/>
            </w:tcBorders>
            <w:hideMark/>
          </w:tcPr>
          <w:p w14:paraId="40201277" w14:textId="77777777" w:rsidR="002C1848" w:rsidRPr="0045744B" w:rsidRDefault="002C1848" w:rsidP="00376552">
            <w:pPr>
              <w:pStyle w:val="Academic"/>
              <w:ind w:firstLine="0"/>
            </w:pPr>
            <w:proofErr w:type="spellStart"/>
            <w:r w:rsidRPr="0045744B">
              <w:t>Самомотивація</w:t>
            </w:r>
            <w:proofErr w:type="spellEnd"/>
            <w:r w:rsidRPr="0045744B">
              <w:t xml:space="preserve"> </w:t>
            </w:r>
          </w:p>
        </w:tc>
        <w:tc>
          <w:tcPr>
            <w:tcW w:w="3040" w:type="dxa"/>
            <w:tcBorders>
              <w:top w:val="single" w:sz="4" w:space="0" w:color="000000"/>
              <w:left w:val="single" w:sz="4" w:space="0" w:color="000000"/>
              <w:bottom w:val="single" w:sz="4" w:space="0" w:color="000000"/>
              <w:right w:val="single" w:sz="4" w:space="0" w:color="000000"/>
            </w:tcBorders>
            <w:hideMark/>
          </w:tcPr>
          <w:p w14:paraId="29714369" w14:textId="77777777" w:rsidR="002C1848" w:rsidRPr="0045744B" w:rsidRDefault="002C1848" w:rsidP="00376552">
            <w:pPr>
              <w:pStyle w:val="Academic"/>
              <w:ind w:firstLine="0"/>
            </w:pPr>
            <w:r w:rsidRPr="0045744B">
              <w:t xml:space="preserve">5, 6, 13, 14, 16, 22 </w:t>
            </w:r>
          </w:p>
        </w:tc>
      </w:tr>
      <w:tr w:rsidR="002C1848" w:rsidRPr="0045744B" w14:paraId="71B11D2F" w14:textId="77777777" w:rsidTr="00376552">
        <w:trPr>
          <w:trHeight w:val="341"/>
        </w:trPr>
        <w:tc>
          <w:tcPr>
            <w:tcW w:w="5474" w:type="dxa"/>
            <w:tcBorders>
              <w:top w:val="single" w:sz="4" w:space="0" w:color="000000"/>
              <w:left w:val="single" w:sz="4" w:space="0" w:color="000000"/>
              <w:bottom w:val="single" w:sz="4" w:space="0" w:color="000000"/>
              <w:right w:val="single" w:sz="4" w:space="0" w:color="000000"/>
            </w:tcBorders>
            <w:hideMark/>
          </w:tcPr>
          <w:p w14:paraId="573FBAEB" w14:textId="77777777" w:rsidR="002C1848" w:rsidRPr="0045744B" w:rsidRDefault="002C1848" w:rsidP="00376552">
            <w:pPr>
              <w:pStyle w:val="Academic"/>
              <w:ind w:firstLine="0"/>
            </w:pPr>
            <w:r w:rsidRPr="0045744B">
              <w:t xml:space="preserve">Емпатія </w:t>
            </w:r>
          </w:p>
        </w:tc>
        <w:tc>
          <w:tcPr>
            <w:tcW w:w="3040" w:type="dxa"/>
            <w:tcBorders>
              <w:top w:val="single" w:sz="4" w:space="0" w:color="000000"/>
              <w:left w:val="single" w:sz="4" w:space="0" w:color="000000"/>
              <w:bottom w:val="single" w:sz="4" w:space="0" w:color="000000"/>
              <w:right w:val="single" w:sz="4" w:space="0" w:color="000000"/>
            </w:tcBorders>
            <w:hideMark/>
          </w:tcPr>
          <w:p w14:paraId="42F2A502" w14:textId="77777777" w:rsidR="002C1848" w:rsidRPr="0045744B" w:rsidRDefault="002C1848" w:rsidP="00376552">
            <w:pPr>
              <w:pStyle w:val="Academic"/>
              <w:ind w:firstLine="0"/>
            </w:pPr>
            <w:r w:rsidRPr="0045744B">
              <w:t xml:space="preserve">9, 11, 20, 21, 23, 28 </w:t>
            </w:r>
          </w:p>
        </w:tc>
      </w:tr>
      <w:tr w:rsidR="002C1848" w:rsidRPr="0045744B" w14:paraId="18ED5883" w14:textId="77777777" w:rsidTr="00376552">
        <w:trPr>
          <w:trHeight w:val="336"/>
        </w:trPr>
        <w:tc>
          <w:tcPr>
            <w:tcW w:w="5474" w:type="dxa"/>
            <w:tcBorders>
              <w:top w:val="single" w:sz="4" w:space="0" w:color="000000"/>
              <w:left w:val="single" w:sz="4" w:space="0" w:color="000000"/>
              <w:bottom w:val="single" w:sz="4" w:space="0" w:color="000000"/>
              <w:right w:val="single" w:sz="4" w:space="0" w:color="000000"/>
            </w:tcBorders>
            <w:hideMark/>
          </w:tcPr>
          <w:p w14:paraId="32B97DA6" w14:textId="77777777" w:rsidR="002C1848" w:rsidRPr="0045744B" w:rsidRDefault="002C1848" w:rsidP="00376552">
            <w:pPr>
              <w:pStyle w:val="Academic"/>
              <w:ind w:firstLine="0"/>
            </w:pPr>
            <w:r w:rsidRPr="0045744B">
              <w:t xml:space="preserve">Розпізнавання емоцій інших людей </w:t>
            </w:r>
          </w:p>
        </w:tc>
        <w:tc>
          <w:tcPr>
            <w:tcW w:w="3040" w:type="dxa"/>
            <w:tcBorders>
              <w:top w:val="single" w:sz="4" w:space="0" w:color="000000"/>
              <w:left w:val="single" w:sz="4" w:space="0" w:color="000000"/>
              <w:bottom w:val="single" w:sz="4" w:space="0" w:color="000000"/>
              <w:right w:val="single" w:sz="4" w:space="0" w:color="000000"/>
            </w:tcBorders>
            <w:hideMark/>
          </w:tcPr>
          <w:p w14:paraId="11162099" w14:textId="77777777" w:rsidR="002C1848" w:rsidRPr="0045744B" w:rsidRDefault="002C1848" w:rsidP="00376552">
            <w:pPr>
              <w:pStyle w:val="Academic"/>
              <w:ind w:firstLine="0"/>
            </w:pPr>
            <w:r w:rsidRPr="0045744B">
              <w:t xml:space="preserve">12, 15, 24, 26, 27, 29 </w:t>
            </w:r>
          </w:p>
        </w:tc>
      </w:tr>
    </w:tbl>
    <w:p w14:paraId="646965A4" w14:textId="77777777" w:rsidR="002C1848" w:rsidRDefault="002C1848" w:rsidP="002C1848">
      <w:pPr>
        <w:spacing w:after="39" w:line="256" w:lineRule="auto"/>
      </w:pPr>
      <w:r>
        <w:rPr>
          <w:rFonts w:ascii="Palatino Linotype" w:eastAsia="Palatino Linotype" w:hAnsi="Palatino Linotype" w:cs="Palatino Linotype"/>
          <w:b/>
          <w:i/>
          <w:sz w:val="27"/>
        </w:rPr>
        <w:t xml:space="preserve"> </w:t>
      </w:r>
    </w:p>
    <w:p w14:paraId="3A6D2C6E" w14:textId="77777777" w:rsidR="002C1848" w:rsidRDefault="002C1848" w:rsidP="002C1848">
      <w:pPr>
        <w:pStyle w:val="Academic"/>
      </w:pPr>
      <w:r>
        <w:rPr>
          <w:i/>
        </w:rPr>
        <w:t xml:space="preserve">Підраховування результатів: </w:t>
      </w:r>
      <w:r>
        <w:t xml:space="preserve">за кожною шкалою підраховується сума балів з урахуванням знаку відповіді (+ або –). </w:t>
      </w:r>
    </w:p>
    <w:p w14:paraId="094E485D" w14:textId="77777777" w:rsidR="002C1848" w:rsidRDefault="002C1848" w:rsidP="002C1848">
      <w:pPr>
        <w:pStyle w:val="Academic"/>
      </w:pPr>
      <w:r>
        <w:rPr>
          <w:i/>
        </w:rPr>
        <w:t xml:space="preserve">Рівні парціального </w:t>
      </w:r>
      <w:r>
        <w:t xml:space="preserve">емоційного інтелекту відповідно до знаків результатів (+ або –): </w:t>
      </w:r>
    </w:p>
    <w:p w14:paraId="1B3AC771" w14:textId="77777777" w:rsidR="002C1848" w:rsidRDefault="002C1848" w:rsidP="002C1848">
      <w:pPr>
        <w:pStyle w:val="Academic"/>
      </w:pPr>
      <w:r>
        <w:t xml:space="preserve">14 балів і більше – високий; </w:t>
      </w:r>
    </w:p>
    <w:p w14:paraId="3902019C" w14:textId="77777777" w:rsidR="002C1848" w:rsidRDefault="002C1848" w:rsidP="002C1848">
      <w:pPr>
        <w:pStyle w:val="Academic"/>
      </w:pPr>
      <w:r>
        <w:t xml:space="preserve">8-13 балів – середній; </w:t>
      </w:r>
    </w:p>
    <w:p w14:paraId="1D04830F" w14:textId="77777777" w:rsidR="002C1848" w:rsidRDefault="002C1848" w:rsidP="002C1848">
      <w:pPr>
        <w:pStyle w:val="Academic"/>
      </w:pPr>
      <w:r>
        <w:t xml:space="preserve">7 та менше балів – низький. </w:t>
      </w:r>
    </w:p>
    <w:p w14:paraId="51249191" w14:textId="77777777" w:rsidR="002C1848" w:rsidRDefault="002C1848" w:rsidP="002C1848">
      <w:pPr>
        <w:pStyle w:val="Academic"/>
      </w:pPr>
      <w:r>
        <w:rPr>
          <w:i/>
        </w:rPr>
        <w:t xml:space="preserve">Інтегративний рівень </w:t>
      </w:r>
      <w:r>
        <w:t xml:space="preserve">емоційного інтелекту з урахуванням домінуючого знаку визначається за наступними кількісними показниками: </w:t>
      </w:r>
    </w:p>
    <w:p w14:paraId="02F14D95" w14:textId="77777777" w:rsidR="002C1848" w:rsidRDefault="002C1848" w:rsidP="002C1848">
      <w:pPr>
        <w:pStyle w:val="Academic"/>
      </w:pPr>
      <w:r>
        <w:t xml:space="preserve">70 та більше балів – високий; </w:t>
      </w:r>
    </w:p>
    <w:p w14:paraId="7E3A01CD" w14:textId="77777777" w:rsidR="002C1848" w:rsidRDefault="002C1848" w:rsidP="002C1848">
      <w:pPr>
        <w:pStyle w:val="Academic"/>
      </w:pPr>
      <w:r>
        <w:t xml:space="preserve">40-69 балів – середній; </w:t>
      </w:r>
    </w:p>
    <w:p w14:paraId="126409EB" w14:textId="77777777" w:rsidR="002C1848" w:rsidRDefault="002C1848" w:rsidP="002C1848">
      <w:pPr>
        <w:pStyle w:val="Academic"/>
      </w:pPr>
      <w:r>
        <w:lastRenderedPageBreak/>
        <w:t xml:space="preserve">39 та менше балів – низький. </w:t>
      </w:r>
    </w:p>
    <w:p w14:paraId="407AADE4" w14:textId="77777777" w:rsidR="00740C08" w:rsidRDefault="00740C08" w:rsidP="00740C08">
      <w:pPr>
        <w:pStyle w:val="Academic"/>
        <w:ind w:firstLine="0"/>
      </w:pPr>
    </w:p>
    <w:p w14:paraId="4ADD2E4A" w14:textId="77777777" w:rsidR="002D6086" w:rsidRPr="002D6086" w:rsidRDefault="002D6086" w:rsidP="002D6086">
      <w:pPr>
        <w:pStyle w:val="Academy"/>
      </w:pPr>
    </w:p>
    <w:p w14:paraId="5F7A4408" w14:textId="04BEE8E6" w:rsidR="00CE6FCD" w:rsidRDefault="00CE6FCD">
      <w:pPr>
        <w:spacing w:after="160" w:line="278" w:lineRule="auto"/>
        <w:rPr>
          <w:sz w:val="28"/>
          <w:szCs w:val="28"/>
        </w:rPr>
      </w:pPr>
      <w:r>
        <w:br w:type="page"/>
      </w:r>
    </w:p>
    <w:p w14:paraId="5F86CEFA" w14:textId="6BC6331E" w:rsidR="00CE6FCD" w:rsidRDefault="00CE6FCD" w:rsidP="00CE6FCD">
      <w:pPr>
        <w:pStyle w:val="Academy"/>
        <w:jc w:val="right"/>
        <w:rPr>
          <w:b/>
          <w:bCs/>
        </w:rPr>
      </w:pPr>
      <w:r w:rsidRPr="00CE6FCD">
        <w:rPr>
          <w:b/>
          <w:bCs/>
        </w:rPr>
        <w:lastRenderedPageBreak/>
        <w:t xml:space="preserve">ДОДАТОК </w:t>
      </w:r>
      <w:r>
        <w:rPr>
          <w:b/>
          <w:bCs/>
        </w:rPr>
        <w:t>В</w:t>
      </w:r>
    </w:p>
    <w:p w14:paraId="27198ED9" w14:textId="77777777" w:rsidR="00CE6FCD" w:rsidRPr="00EC7624" w:rsidRDefault="00CE6FCD" w:rsidP="00CE6FCD">
      <w:pPr>
        <w:pStyle w:val="Academic"/>
        <w:ind w:firstLine="0"/>
        <w:jc w:val="center"/>
        <w:rPr>
          <w:b/>
          <w:bCs/>
          <w:caps/>
          <w:lang w:val="ru-RU"/>
        </w:rPr>
      </w:pPr>
      <w:r w:rsidRPr="00EC7624">
        <w:rPr>
          <w:b/>
          <w:bCs/>
          <w:caps/>
        </w:rPr>
        <w:t xml:space="preserve">Багатофакторний </w:t>
      </w:r>
      <w:r w:rsidRPr="00EC7624">
        <w:rPr>
          <w:b/>
          <w:bCs/>
          <w:caps/>
          <w:lang w:val="ru-RU"/>
        </w:rPr>
        <w:t>о</w:t>
      </w:r>
      <w:r w:rsidRPr="00EC7624">
        <w:rPr>
          <w:b/>
          <w:bCs/>
          <w:caps/>
        </w:rPr>
        <w:t xml:space="preserve">питувальник </w:t>
      </w:r>
      <w:r w:rsidRPr="00EC7624">
        <w:rPr>
          <w:b/>
          <w:bCs/>
          <w:caps/>
          <w:lang w:val="ru-RU"/>
        </w:rPr>
        <w:t>л</w:t>
      </w:r>
      <w:r w:rsidRPr="00EC7624">
        <w:rPr>
          <w:b/>
          <w:bCs/>
          <w:caps/>
        </w:rPr>
        <w:t>ідерства</w:t>
      </w:r>
    </w:p>
    <w:p w14:paraId="1A89E89C" w14:textId="77777777" w:rsidR="00CE6FCD" w:rsidRPr="00A11C97" w:rsidRDefault="00CE6FCD" w:rsidP="00CE6FCD">
      <w:pPr>
        <w:pStyle w:val="Academic"/>
        <w:ind w:firstLine="0"/>
        <w:jc w:val="center"/>
        <w:rPr>
          <w:b/>
          <w:bCs/>
          <w:lang w:val="ru-RU"/>
        </w:rPr>
      </w:pPr>
      <w:r w:rsidRPr="00563AF8">
        <w:rPr>
          <w:b/>
          <w:bCs/>
        </w:rPr>
        <w:t>(</w:t>
      </w:r>
      <w:proofErr w:type="spellStart"/>
      <w:r w:rsidRPr="00563AF8">
        <w:rPr>
          <w:b/>
          <w:bCs/>
        </w:rPr>
        <w:t>Bass</w:t>
      </w:r>
      <w:proofErr w:type="spellEnd"/>
      <w:r w:rsidRPr="00563AF8">
        <w:rPr>
          <w:b/>
          <w:bCs/>
        </w:rPr>
        <w:t xml:space="preserve"> B. M.</w:t>
      </w:r>
      <w:r w:rsidRPr="00A11C97">
        <w:rPr>
          <w:b/>
          <w:bCs/>
          <w:lang w:val="ru-RU"/>
        </w:rPr>
        <w:t xml:space="preserve">, </w:t>
      </w:r>
      <w:r w:rsidRPr="00563AF8">
        <w:rPr>
          <w:b/>
          <w:bCs/>
        </w:rPr>
        <w:t xml:space="preserve"> </w:t>
      </w:r>
      <w:proofErr w:type="spellStart"/>
      <w:r w:rsidRPr="00563AF8">
        <w:rPr>
          <w:b/>
          <w:bCs/>
        </w:rPr>
        <w:t>Avolio</w:t>
      </w:r>
      <w:proofErr w:type="spellEnd"/>
      <w:r w:rsidRPr="00563AF8">
        <w:rPr>
          <w:b/>
          <w:bCs/>
        </w:rPr>
        <w:t xml:space="preserve"> B. J.).</w:t>
      </w:r>
    </w:p>
    <w:p w14:paraId="37AD70FA" w14:textId="77777777" w:rsidR="00CE6FCD" w:rsidRPr="00A11C97" w:rsidRDefault="00CE6FCD" w:rsidP="00CE6FCD">
      <w:pPr>
        <w:pStyle w:val="Academic"/>
        <w:rPr>
          <w:lang w:val="ru-RU"/>
        </w:rPr>
      </w:pPr>
    </w:p>
    <w:p w14:paraId="13D40B87" w14:textId="77777777" w:rsidR="00CE6FCD" w:rsidRDefault="00CE6FCD" w:rsidP="00CE6FCD">
      <w:pPr>
        <w:pStyle w:val="Academic"/>
        <w:rPr>
          <w:lang w:val="ru-RU"/>
        </w:rPr>
      </w:pPr>
      <w:r w:rsidRPr="001272AD">
        <w:rPr>
          <w:i/>
          <w:iCs/>
        </w:rPr>
        <w:t>Інструкція.</w:t>
      </w:r>
      <w:r>
        <w:t xml:space="preserve"> </w:t>
      </w:r>
      <w:r w:rsidRPr="001272AD">
        <w:t xml:space="preserve">Оцінюючи себе особисто, </w:t>
      </w:r>
      <w:r>
        <w:t>оберіть</w:t>
      </w:r>
      <w:r w:rsidRPr="001272AD">
        <w:t xml:space="preserve"> свою оцінку тверджень, що характеризують лідерство за наступною шкалою:</w:t>
      </w:r>
      <w:r w:rsidRPr="00563AF8">
        <w:t xml:space="preserve"> </w:t>
      </w:r>
    </w:p>
    <w:p w14:paraId="48CAF250" w14:textId="77777777" w:rsidR="00CE6FCD" w:rsidRDefault="00CE6FCD" w:rsidP="00CE6FCD">
      <w:pPr>
        <w:pStyle w:val="Academic"/>
        <w:rPr>
          <w:lang w:val="ru-RU"/>
        </w:rPr>
      </w:pPr>
      <w:r w:rsidRPr="00563AF8">
        <w:t xml:space="preserve">0 = </w:t>
      </w:r>
      <w:r>
        <w:t>ніколи</w:t>
      </w:r>
      <w:r w:rsidRPr="00563AF8">
        <w:t xml:space="preserve">; </w:t>
      </w:r>
    </w:p>
    <w:p w14:paraId="2CBED0B7" w14:textId="77777777" w:rsidR="00CE6FCD" w:rsidRDefault="00CE6FCD" w:rsidP="00CE6FCD">
      <w:pPr>
        <w:pStyle w:val="Academic"/>
        <w:rPr>
          <w:lang w:val="ru-RU"/>
        </w:rPr>
      </w:pPr>
      <w:r w:rsidRPr="00563AF8">
        <w:t xml:space="preserve">1 = </w:t>
      </w:r>
      <w:r>
        <w:t>зрідка</w:t>
      </w:r>
      <w:r w:rsidRPr="00563AF8">
        <w:t xml:space="preserve">; </w:t>
      </w:r>
    </w:p>
    <w:p w14:paraId="2F59B44E" w14:textId="77777777" w:rsidR="00CE6FCD" w:rsidRDefault="00CE6FCD" w:rsidP="00CE6FCD">
      <w:pPr>
        <w:pStyle w:val="Academic"/>
        <w:rPr>
          <w:lang w:val="ru-RU"/>
        </w:rPr>
      </w:pPr>
      <w:r w:rsidRPr="00563AF8">
        <w:t xml:space="preserve">2 = іноді; </w:t>
      </w:r>
    </w:p>
    <w:p w14:paraId="1F66D42D" w14:textId="77777777" w:rsidR="00CE6FCD" w:rsidRDefault="00CE6FCD" w:rsidP="00CE6FCD">
      <w:pPr>
        <w:pStyle w:val="Academic"/>
        <w:rPr>
          <w:lang w:val="ru-RU"/>
        </w:rPr>
      </w:pPr>
      <w:r w:rsidRPr="00563AF8">
        <w:t xml:space="preserve">3 = досить часто; </w:t>
      </w:r>
    </w:p>
    <w:p w14:paraId="46E692E5" w14:textId="77777777" w:rsidR="00CE6FCD" w:rsidRDefault="00CE6FCD" w:rsidP="00CE6FCD">
      <w:pPr>
        <w:pStyle w:val="Academic"/>
      </w:pPr>
      <w:r w:rsidRPr="00563AF8">
        <w:t xml:space="preserve">4 = </w:t>
      </w:r>
      <w:r>
        <w:t>завжди, або дуже часто</w:t>
      </w:r>
      <w:r w:rsidRPr="00563AF8">
        <w:t xml:space="preserve">. </w:t>
      </w:r>
    </w:p>
    <w:p w14:paraId="169E3F26" w14:textId="77777777" w:rsidR="00CE6FCD" w:rsidRDefault="00CE6FCD" w:rsidP="00CE6FCD">
      <w:pPr>
        <w:pStyle w:val="Academic"/>
        <w:rPr>
          <w:lang w:val="ru-RU"/>
        </w:rPr>
      </w:pPr>
    </w:p>
    <w:p w14:paraId="4FE9541E" w14:textId="77777777" w:rsidR="00CE6FCD" w:rsidRDefault="00CE6FCD" w:rsidP="00CE6FCD">
      <w:pPr>
        <w:pStyle w:val="Academic"/>
        <w:rPr>
          <w:lang w:val="ru-RU"/>
        </w:rPr>
      </w:pPr>
      <w:r w:rsidRPr="00563AF8">
        <w:t xml:space="preserve">1. Я намагаюся робити так, щоб іншим було мною </w:t>
      </w:r>
      <w:proofErr w:type="spellStart"/>
      <w:r w:rsidRPr="00563AF8">
        <w:t>комфортно</w:t>
      </w:r>
      <w:proofErr w:type="spellEnd"/>
      <w:r w:rsidRPr="00563AF8">
        <w:t xml:space="preserve">. </w:t>
      </w:r>
    </w:p>
    <w:p w14:paraId="454CEF65" w14:textId="77777777" w:rsidR="00CE6FCD" w:rsidRDefault="00CE6FCD" w:rsidP="00CE6FCD">
      <w:pPr>
        <w:pStyle w:val="Academic"/>
        <w:rPr>
          <w:lang w:val="ru-RU"/>
        </w:rPr>
      </w:pPr>
      <w:r w:rsidRPr="00563AF8">
        <w:t xml:space="preserve">2. Я можу висловити мету простими словами і вказати, що люди повинні робити. </w:t>
      </w:r>
    </w:p>
    <w:p w14:paraId="3388D022" w14:textId="77777777" w:rsidR="00CE6FCD" w:rsidRDefault="00CE6FCD" w:rsidP="00CE6FCD">
      <w:pPr>
        <w:pStyle w:val="Academic"/>
        <w:rPr>
          <w:lang w:val="ru-RU"/>
        </w:rPr>
      </w:pPr>
      <w:r w:rsidRPr="00563AF8">
        <w:t xml:space="preserve">3. Я сприяю тому, щоб інші починали думати по-новому. </w:t>
      </w:r>
    </w:p>
    <w:p w14:paraId="22A5650C" w14:textId="77777777" w:rsidR="00CE6FCD" w:rsidRDefault="00CE6FCD" w:rsidP="00CE6FCD">
      <w:pPr>
        <w:pStyle w:val="Academic"/>
        <w:rPr>
          <w:lang w:val="ru-RU"/>
        </w:rPr>
      </w:pPr>
      <w:r w:rsidRPr="00563AF8">
        <w:t xml:space="preserve">4. Я допомагаю іншим розвиватися. </w:t>
      </w:r>
    </w:p>
    <w:p w14:paraId="3E2235C8" w14:textId="77777777" w:rsidR="00CE6FCD" w:rsidRDefault="00CE6FCD" w:rsidP="00CE6FCD">
      <w:pPr>
        <w:pStyle w:val="Academic"/>
        <w:rPr>
          <w:lang w:val="ru-RU"/>
        </w:rPr>
      </w:pPr>
      <w:r w:rsidRPr="00563AF8">
        <w:t xml:space="preserve">5. Я говорю іншим, що потрібно зробити, щоб досягти наміченого. </w:t>
      </w:r>
    </w:p>
    <w:p w14:paraId="41760AE1" w14:textId="77777777" w:rsidR="00CE6FCD" w:rsidRDefault="00CE6FCD" w:rsidP="00CE6FCD">
      <w:pPr>
        <w:pStyle w:val="Academic"/>
        <w:rPr>
          <w:lang w:val="ru-RU"/>
        </w:rPr>
      </w:pPr>
      <w:r w:rsidRPr="00563AF8">
        <w:t xml:space="preserve">6. Я задоволений, коли люди роблять все так, як було сплановано. </w:t>
      </w:r>
    </w:p>
    <w:p w14:paraId="688C2FAE" w14:textId="77777777" w:rsidR="00CE6FCD" w:rsidRDefault="00CE6FCD" w:rsidP="00CE6FCD">
      <w:pPr>
        <w:pStyle w:val="Academic"/>
        <w:rPr>
          <w:lang w:val="ru-RU"/>
        </w:rPr>
      </w:pPr>
      <w:r w:rsidRPr="00563AF8">
        <w:t xml:space="preserve">7. Я прагну до того, щоб інші продовжували працювати так само, як завжди. </w:t>
      </w:r>
    </w:p>
    <w:p w14:paraId="650E0D29" w14:textId="77777777" w:rsidR="00CE6FCD" w:rsidRDefault="00CE6FCD" w:rsidP="00CE6FCD">
      <w:pPr>
        <w:pStyle w:val="Academic"/>
        <w:rPr>
          <w:lang w:val="ru-RU"/>
        </w:rPr>
      </w:pPr>
      <w:r w:rsidRPr="00563AF8">
        <w:t xml:space="preserve">8. Люди вірять в мене. </w:t>
      </w:r>
    </w:p>
    <w:p w14:paraId="671BCDC3" w14:textId="77777777" w:rsidR="00CE6FCD" w:rsidRDefault="00CE6FCD" w:rsidP="00CE6FCD">
      <w:pPr>
        <w:pStyle w:val="Academic"/>
        <w:rPr>
          <w:lang w:val="ru-RU"/>
        </w:rPr>
      </w:pPr>
      <w:r w:rsidRPr="00563AF8">
        <w:t xml:space="preserve">9. Я показую людям привабливість результату, </w:t>
      </w:r>
      <w:proofErr w:type="spellStart"/>
      <w:r w:rsidRPr="00563AF8">
        <w:t>якиого</w:t>
      </w:r>
      <w:proofErr w:type="spellEnd"/>
      <w:r w:rsidRPr="00563AF8">
        <w:t xml:space="preserve"> ми повинні досягти. </w:t>
      </w:r>
    </w:p>
    <w:p w14:paraId="30B192F3" w14:textId="77777777" w:rsidR="00CE6FCD" w:rsidRDefault="00CE6FCD" w:rsidP="00CE6FCD">
      <w:pPr>
        <w:pStyle w:val="Academic"/>
        <w:rPr>
          <w:lang w:val="ru-RU"/>
        </w:rPr>
      </w:pPr>
      <w:r w:rsidRPr="00563AF8">
        <w:t xml:space="preserve">10. Я допомагаю іншим побачити нові способи вирішення завдань. </w:t>
      </w:r>
    </w:p>
    <w:p w14:paraId="275F3757" w14:textId="77777777" w:rsidR="00CE6FCD" w:rsidRDefault="00CE6FCD" w:rsidP="00CE6FCD">
      <w:pPr>
        <w:pStyle w:val="Academic"/>
        <w:rPr>
          <w:lang w:val="ru-RU"/>
        </w:rPr>
      </w:pPr>
      <w:r w:rsidRPr="00563AF8">
        <w:t xml:space="preserve">11. Я кажу людям, що я думаю про їхню роботу. </w:t>
      </w:r>
    </w:p>
    <w:p w14:paraId="0ADACDE4" w14:textId="77777777" w:rsidR="00CE6FCD" w:rsidRDefault="00CE6FCD" w:rsidP="00CE6FCD">
      <w:pPr>
        <w:pStyle w:val="Academic"/>
        <w:rPr>
          <w:lang w:val="ru-RU"/>
        </w:rPr>
      </w:pPr>
      <w:r w:rsidRPr="00563AF8">
        <w:t xml:space="preserve">12. Я прагну до того, щоб люди отримали визнання / нагороди, коли дістають своїх цілей. </w:t>
      </w:r>
    </w:p>
    <w:p w14:paraId="071949AC" w14:textId="77777777" w:rsidR="00CE6FCD" w:rsidRDefault="00CE6FCD" w:rsidP="00CE6FCD">
      <w:pPr>
        <w:pStyle w:val="Academic"/>
        <w:rPr>
          <w:lang w:val="ru-RU"/>
        </w:rPr>
      </w:pPr>
      <w:r w:rsidRPr="00563AF8">
        <w:t xml:space="preserve">13. Поки все працює, я не намагаюся щось змінювати. </w:t>
      </w:r>
    </w:p>
    <w:p w14:paraId="702BF48B" w14:textId="77777777" w:rsidR="00CE6FCD" w:rsidRDefault="00CE6FCD" w:rsidP="00CE6FCD">
      <w:pPr>
        <w:pStyle w:val="Academic"/>
        <w:rPr>
          <w:lang w:val="ru-RU"/>
        </w:rPr>
      </w:pPr>
      <w:r w:rsidRPr="00563AF8">
        <w:t xml:space="preserve">14. Я не втручаюся в те, як працюють інші люди. </w:t>
      </w:r>
    </w:p>
    <w:p w14:paraId="61516703" w14:textId="77777777" w:rsidR="00CE6FCD" w:rsidRDefault="00CE6FCD" w:rsidP="00CE6FCD">
      <w:pPr>
        <w:pStyle w:val="Academic"/>
        <w:rPr>
          <w:lang w:val="ru-RU"/>
        </w:rPr>
      </w:pPr>
      <w:r w:rsidRPr="00563AF8">
        <w:t xml:space="preserve">15. Люди пишаються тим, що пов’язані зі мною. </w:t>
      </w:r>
    </w:p>
    <w:p w14:paraId="0AE9DB4C" w14:textId="77777777" w:rsidR="00CE6FCD" w:rsidRDefault="00CE6FCD" w:rsidP="00CE6FCD">
      <w:pPr>
        <w:pStyle w:val="Academic"/>
        <w:rPr>
          <w:lang w:val="ru-RU"/>
        </w:rPr>
      </w:pPr>
      <w:r w:rsidRPr="00563AF8">
        <w:lastRenderedPageBreak/>
        <w:t>16. Я можу допомогти іншим знайти сенс в їх роботі</w:t>
      </w:r>
      <w:r>
        <w:rPr>
          <w:lang w:val="ru-RU"/>
        </w:rPr>
        <w:t>.</w:t>
      </w:r>
      <w:r w:rsidRPr="00563AF8">
        <w:t xml:space="preserve"> </w:t>
      </w:r>
    </w:p>
    <w:p w14:paraId="488EBA17" w14:textId="77777777" w:rsidR="00CE6FCD" w:rsidRDefault="00CE6FCD" w:rsidP="00CE6FCD">
      <w:pPr>
        <w:pStyle w:val="Academic"/>
        <w:rPr>
          <w:lang w:val="ru-RU"/>
        </w:rPr>
      </w:pPr>
      <w:r w:rsidRPr="00563AF8">
        <w:t xml:space="preserve">17. Я допомагаю іншим переосмислити ідеї, які в яких вони ніколи не сумнівалися раніше. </w:t>
      </w:r>
    </w:p>
    <w:p w14:paraId="2685E923" w14:textId="77777777" w:rsidR="00CE6FCD" w:rsidRDefault="00CE6FCD" w:rsidP="00CE6FCD">
      <w:pPr>
        <w:pStyle w:val="Academic"/>
        <w:rPr>
          <w:lang w:val="ru-RU"/>
        </w:rPr>
      </w:pPr>
      <w:r w:rsidRPr="00563AF8">
        <w:t xml:space="preserve">18. Я демонструю особисту увагу тим, кого інші відкидають. </w:t>
      </w:r>
    </w:p>
    <w:p w14:paraId="7A4DA2F3" w14:textId="77777777" w:rsidR="00CE6FCD" w:rsidRDefault="00CE6FCD" w:rsidP="00CE6FCD">
      <w:pPr>
        <w:pStyle w:val="Academic"/>
        <w:rPr>
          <w:lang w:val="ru-RU"/>
        </w:rPr>
      </w:pPr>
      <w:r w:rsidRPr="00563AF8">
        <w:t xml:space="preserve">19. Я звертаю увагу на те, що інші можуть отримати за їх досягнення. </w:t>
      </w:r>
    </w:p>
    <w:p w14:paraId="0F71502C" w14:textId="77777777" w:rsidR="00CE6FCD" w:rsidRDefault="00CE6FCD" w:rsidP="00CE6FCD">
      <w:pPr>
        <w:pStyle w:val="Academic"/>
        <w:rPr>
          <w:lang w:val="ru-RU"/>
        </w:rPr>
      </w:pPr>
      <w:r w:rsidRPr="00563AF8">
        <w:t xml:space="preserve">20. Я показую іншим стандарти, які вони повинні знати, щоб виконувати свою роботу. </w:t>
      </w:r>
    </w:p>
    <w:p w14:paraId="091D6042" w14:textId="77777777" w:rsidR="00CE6FCD" w:rsidRDefault="00CE6FCD" w:rsidP="00CE6FCD">
      <w:pPr>
        <w:pStyle w:val="Academic"/>
        <w:rPr>
          <w:lang w:val="ru-RU"/>
        </w:rPr>
      </w:pPr>
      <w:r w:rsidRPr="00563AF8">
        <w:t>21. Я прошу досягати більше, ніж це абсолютно необхідно.</w:t>
      </w:r>
    </w:p>
    <w:p w14:paraId="47028743" w14:textId="77777777" w:rsidR="00CE6FCD" w:rsidRDefault="00CE6FCD" w:rsidP="00CE6FCD">
      <w:pPr>
        <w:pStyle w:val="Academic"/>
        <w:rPr>
          <w:lang w:val="ru-RU"/>
        </w:rPr>
      </w:pPr>
    </w:p>
    <w:p w14:paraId="470BF386" w14:textId="77777777" w:rsidR="00CE6FCD" w:rsidRDefault="00CE6FCD" w:rsidP="00CE6FCD">
      <w:pPr>
        <w:pStyle w:val="Academic"/>
      </w:pPr>
      <w:r w:rsidRPr="00C43140">
        <w:t>Багатофакторний опитувальник Лідерства дозволяє виявити сім факторів, пов’язаних з трансформаційним лідерство</w:t>
      </w:r>
      <w:r>
        <w:t>м</w:t>
      </w:r>
      <w:r w:rsidRPr="00C43140">
        <w:t xml:space="preserve">: </w:t>
      </w:r>
    </w:p>
    <w:p w14:paraId="308A41E2" w14:textId="77777777" w:rsidR="00CE6FCD" w:rsidRDefault="00CE6FCD" w:rsidP="00CE6FCD">
      <w:pPr>
        <w:pStyle w:val="Academic"/>
      </w:pPr>
      <w:r w:rsidRPr="00C43140">
        <w:rPr>
          <w:b/>
          <w:bCs/>
        </w:rPr>
        <w:t>Фактор 1. Вплив.</w:t>
      </w:r>
      <w:r w:rsidRPr="00C43140">
        <w:t xml:space="preserve"> Вказує, чи може людина сформувати довіру до себе і виступати в якості авторитету при необхідності транслювати свої ідеї. </w:t>
      </w:r>
    </w:p>
    <w:p w14:paraId="430E4BA6" w14:textId="77777777" w:rsidR="00CE6FCD" w:rsidRDefault="00CE6FCD" w:rsidP="00CE6FCD">
      <w:pPr>
        <w:pStyle w:val="Academic"/>
      </w:pPr>
      <w:r w:rsidRPr="00C43140">
        <w:rPr>
          <w:b/>
          <w:bCs/>
        </w:rPr>
        <w:t>Фактор 2. Натхнення.</w:t>
      </w:r>
      <w:r w:rsidRPr="00C43140">
        <w:t xml:space="preserve"> Вимірює ступінь, в якій людина здатна використовувати символи і образи, щоб стимулювати роботу інших, підштовхнути до дій, долати перешкоди на шляху досягнення мети. </w:t>
      </w:r>
    </w:p>
    <w:p w14:paraId="16790343" w14:textId="77777777" w:rsidR="00CE6FCD" w:rsidRDefault="00CE6FCD" w:rsidP="00CE6FCD">
      <w:pPr>
        <w:pStyle w:val="Academic"/>
      </w:pPr>
      <w:r w:rsidRPr="002856AF">
        <w:rPr>
          <w:b/>
          <w:bCs/>
        </w:rPr>
        <w:t>Фактор 3. Інтелектуальна стимуляція.</w:t>
      </w:r>
      <w:r w:rsidRPr="00C43140">
        <w:t xml:space="preserve"> Показує ступінь, в якій людина може заохочувати інших до творчого та креативного підходу при вирішенні завдань. Створює середовище в колективі, яке дозволяє людям виявляти свої здібності і </w:t>
      </w:r>
      <w:proofErr w:type="spellStart"/>
      <w:r w:rsidRPr="00C43140">
        <w:t>самореалізовуватися</w:t>
      </w:r>
      <w:proofErr w:type="spellEnd"/>
      <w:r w:rsidRPr="00C43140">
        <w:t xml:space="preserve">. </w:t>
      </w:r>
    </w:p>
    <w:p w14:paraId="3B7EE0A8" w14:textId="77777777" w:rsidR="00CE6FCD" w:rsidRDefault="00CE6FCD" w:rsidP="00CE6FCD">
      <w:pPr>
        <w:pStyle w:val="Academic"/>
      </w:pPr>
      <w:r w:rsidRPr="002856AF">
        <w:rPr>
          <w:b/>
          <w:bCs/>
        </w:rPr>
        <w:t>Фактор 4. Індивідуальний підхід.</w:t>
      </w:r>
      <w:r w:rsidRPr="00C43140">
        <w:t xml:space="preserve"> Показує ступінь, в якій людина демонструє зацікавленість в інших людях, здатна знайти індивідуальний підхід до незнайомої людини. </w:t>
      </w:r>
    </w:p>
    <w:p w14:paraId="0D7D532B" w14:textId="77777777" w:rsidR="00CE6FCD" w:rsidRDefault="00CE6FCD" w:rsidP="00CE6FCD">
      <w:pPr>
        <w:pStyle w:val="Academic"/>
      </w:pPr>
      <w:r w:rsidRPr="002856AF">
        <w:rPr>
          <w:b/>
          <w:bCs/>
        </w:rPr>
        <w:t>Фактор 5. Мотивація.</w:t>
      </w:r>
      <w:r w:rsidRPr="00C43140">
        <w:t xml:space="preserve"> Показує, в якій мірі людина мотивує людей на досягнення мети, формує образ результату, позначає його критерії, чітко обумовлює очікування. </w:t>
      </w:r>
    </w:p>
    <w:p w14:paraId="1BEC4CB3" w14:textId="77777777" w:rsidR="00CE6FCD" w:rsidRDefault="00CE6FCD" w:rsidP="00CE6FCD">
      <w:pPr>
        <w:pStyle w:val="Academic"/>
      </w:pPr>
      <w:r w:rsidRPr="002856AF">
        <w:rPr>
          <w:b/>
          <w:bCs/>
        </w:rPr>
        <w:t>Фактор 6. Управління.</w:t>
      </w:r>
      <w:r w:rsidRPr="00C43140">
        <w:t xml:space="preserve"> Оцінює те, як людина управляє процесом досягнення мети. Задовольняється він формальними показниками або прагне зробити групову роботу максимально ефективною. </w:t>
      </w:r>
    </w:p>
    <w:p w14:paraId="53472BB8" w14:textId="77777777" w:rsidR="00CE6FCD" w:rsidRDefault="00CE6FCD" w:rsidP="00CE6FCD">
      <w:pPr>
        <w:pStyle w:val="Academic"/>
      </w:pPr>
      <w:r w:rsidRPr="002856AF">
        <w:rPr>
          <w:b/>
          <w:bCs/>
        </w:rPr>
        <w:lastRenderedPageBreak/>
        <w:t>Фактор 7. Надання самостійності.</w:t>
      </w:r>
      <w:r w:rsidRPr="00C43140">
        <w:t xml:space="preserve"> Показує, чи схильна людина все робити самостійно або готова правильно і ефективно організувати групову роботу для досягнення мети. </w:t>
      </w:r>
    </w:p>
    <w:p w14:paraId="6C6510A0" w14:textId="77777777" w:rsidR="00CE6FCD" w:rsidRDefault="00CE6FCD" w:rsidP="00CE6FCD">
      <w:pPr>
        <w:pStyle w:val="Academic"/>
      </w:pPr>
      <w:r w:rsidRPr="00C43140">
        <w:t xml:space="preserve">Оцінка для кожного </w:t>
      </w:r>
      <w:proofErr w:type="spellStart"/>
      <w:r w:rsidRPr="00C43140">
        <w:t>фактора</w:t>
      </w:r>
      <w:proofErr w:type="spellEnd"/>
      <w:r w:rsidRPr="00C43140">
        <w:t xml:space="preserve"> визначається шляхом підсумовування трьох відповідних пунктів анкети. Наприклад, щоб визначити вашу оцінку по Фактору 1, порахуйте суму балів за вказаними твердженнями. Так необхідно розрахувати суму по кожному з 7 факторів. Здатність до процесу трансформації лідерства в цілому показує загальна сума балів за всіма 7 факторам</w:t>
      </w:r>
      <w:r>
        <w:t>и</w:t>
      </w:r>
      <w:r w:rsidRPr="00C43140">
        <w:t xml:space="preserve">. </w:t>
      </w:r>
    </w:p>
    <w:p w14:paraId="7C3BC1B5" w14:textId="77777777" w:rsidR="00CE6FCD" w:rsidRPr="002856AF" w:rsidRDefault="00CE6FCD" w:rsidP="00CE6FCD">
      <w:pPr>
        <w:pStyle w:val="Academic"/>
        <w:rPr>
          <w:b/>
          <w:bCs/>
        </w:rPr>
      </w:pPr>
      <w:r w:rsidRPr="002856AF">
        <w:rPr>
          <w:b/>
          <w:bCs/>
        </w:rPr>
        <w:t>Ключі</w:t>
      </w:r>
    </w:p>
    <w:p w14:paraId="1B833910" w14:textId="77777777" w:rsidR="00CE6FCD" w:rsidRDefault="00CE6FCD" w:rsidP="00CE6FCD">
      <w:pPr>
        <w:pStyle w:val="Academic"/>
      </w:pPr>
      <w:r w:rsidRPr="00C43140">
        <w:t>Фактор 1</w:t>
      </w:r>
      <w:r>
        <w:t xml:space="preserve">. </w:t>
      </w:r>
      <w:r w:rsidRPr="00C43140">
        <w:t xml:space="preserve">Вплив </w:t>
      </w:r>
      <w:r>
        <w:t xml:space="preserve">- </w:t>
      </w:r>
      <w:r w:rsidRPr="00C43140">
        <w:t>пункти 1, 8</w:t>
      </w:r>
      <w:r>
        <w:t>,</w:t>
      </w:r>
      <w:r w:rsidRPr="00C43140">
        <w:t xml:space="preserve"> 15</w:t>
      </w:r>
    </w:p>
    <w:p w14:paraId="1430DB7B" w14:textId="77777777" w:rsidR="00CE6FCD" w:rsidRPr="002856AF" w:rsidRDefault="00CE6FCD" w:rsidP="00CE6FCD">
      <w:pPr>
        <w:pStyle w:val="Academic"/>
      </w:pPr>
      <w:r w:rsidRPr="002856AF">
        <w:t>Фактор 2. Уміння надихати - пункти 2, 9, 16</w:t>
      </w:r>
    </w:p>
    <w:p w14:paraId="3160A7CB" w14:textId="77777777" w:rsidR="00CE6FCD" w:rsidRPr="002856AF" w:rsidRDefault="00CE6FCD" w:rsidP="00CE6FCD">
      <w:pPr>
        <w:pStyle w:val="Academic"/>
      </w:pPr>
      <w:r w:rsidRPr="002856AF">
        <w:t>Фактор 3. Інтелектуальна стимуляція - пункти 3, 10, 17</w:t>
      </w:r>
    </w:p>
    <w:p w14:paraId="6411F3BB" w14:textId="77777777" w:rsidR="00CE6FCD" w:rsidRDefault="00CE6FCD" w:rsidP="00CE6FCD">
      <w:pPr>
        <w:pStyle w:val="Academic"/>
      </w:pPr>
      <w:r w:rsidRPr="002856AF">
        <w:t xml:space="preserve">Фактор 4. Індивідуальний підхід - пункти 4, 11, 18 </w:t>
      </w:r>
    </w:p>
    <w:p w14:paraId="1FC036BC" w14:textId="77777777" w:rsidR="00CE6FCD" w:rsidRPr="002856AF" w:rsidRDefault="00CE6FCD" w:rsidP="00CE6FCD">
      <w:pPr>
        <w:pStyle w:val="Academic"/>
      </w:pPr>
      <w:r w:rsidRPr="002856AF">
        <w:t>Фактор 5</w:t>
      </w:r>
      <w:r>
        <w:t>.</w:t>
      </w:r>
      <w:r w:rsidRPr="002856AF">
        <w:t xml:space="preserve"> Мотивація </w:t>
      </w:r>
      <w:r>
        <w:t xml:space="preserve">- </w:t>
      </w:r>
      <w:r w:rsidRPr="002856AF">
        <w:t xml:space="preserve">пункти 5, 12, 19 </w:t>
      </w:r>
    </w:p>
    <w:p w14:paraId="2C00900F" w14:textId="77777777" w:rsidR="00CE6FCD" w:rsidRPr="002856AF" w:rsidRDefault="00CE6FCD" w:rsidP="00CE6FCD">
      <w:pPr>
        <w:pStyle w:val="Academic"/>
      </w:pPr>
      <w:r w:rsidRPr="002856AF">
        <w:t>Фактор 6</w:t>
      </w:r>
      <w:r>
        <w:t>.</w:t>
      </w:r>
      <w:r w:rsidRPr="002856AF">
        <w:t xml:space="preserve"> Управління</w:t>
      </w:r>
      <w:r>
        <w:t xml:space="preserve"> - </w:t>
      </w:r>
      <w:r w:rsidRPr="002856AF">
        <w:t xml:space="preserve">пункти 6, 13, 20 </w:t>
      </w:r>
    </w:p>
    <w:p w14:paraId="2CA3470C" w14:textId="77777777" w:rsidR="00CE6FCD" w:rsidRPr="002856AF" w:rsidRDefault="00CE6FCD" w:rsidP="00CE6FCD">
      <w:pPr>
        <w:pStyle w:val="Academic"/>
      </w:pPr>
      <w:r w:rsidRPr="002856AF">
        <w:t>Фактор 7</w:t>
      </w:r>
      <w:r>
        <w:t>.</w:t>
      </w:r>
      <w:r w:rsidRPr="002856AF">
        <w:t xml:space="preserve"> Надання самостійності</w:t>
      </w:r>
      <w:r>
        <w:t xml:space="preserve"> - </w:t>
      </w:r>
      <w:r w:rsidRPr="002856AF">
        <w:t xml:space="preserve">пункти 7, 14, 21 </w:t>
      </w:r>
    </w:p>
    <w:p w14:paraId="0EE968A9" w14:textId="77777777" w:rsidR="00CE6FCD" w:rsidRPr="002856AF" w:rsidRDefault="00CE6FCD" w:rsidP="00CE6FCD">
      <w:pPr>
        <w:pStyle w:val="Academic"/>
      </w:pPr>
      <w:r w:rsidRPr="00C43140">
        <w:t>Здатність до процесу трансформації лідерства</w:t>
      </w:r>
      <w:r>
        <w:t xml:space="preserve"> – сума усіх факторів</w:t>
      </w:r>
    </w:p>
    <w:p w14:paraId="2B60D1F2" w14:textId="77777777" w:rsidR="00CE6FCD" w:rsidRPr="002856AF" w:rsidRDefault="00CE6FCD" w:rsidP="00CE6FCD">
      <w:pPr>
        <w:pStyle w:val="Academic"/>
        <w:rPr>
          <w:b/>
          <w:bCs/>
        </w:rPr>
      </w:pPr>
    </w:p>
    <w:p w14:paraId="3C62ED62" w14:textId="77777777" w:rsidR="00CE6FCD" w:rsidRPr="00A11C97" w:rsidRDefault="00CE6FCD" w:rsidP="00CE6FCD">
      <w:pPr>
        <w:pStyle w:val="Academic"/>
      </w:pPr>
      <w:r w:rsidRPr="00A11C97">
        <w:rPr>
          <w:b/>
          <w:bCs/>
        </w:rPr>
        <w:t>Інтерпретація:</w:t>
      </w:r>
      <w:r w:rsidRPr="00A11C97">
        <w:t xml:space="preserve"> </w:t>
      </w:r>
    </w:p>
    <w:p w14:paraId="3A39927B" w14:textId="77777777" w:rsidR="00CE6FCD" w:rsidRPr="00A11C97" w:rsidRDefault="00CE6FCD" w:rsidP="00CE6FCD">
      <w:pPr>
        <w:pStyle w:val="Academic"/>
      </w:pPr>
      <w:r w:rsidRPr="00A11C97">
        <w:t xml:space="preserve">високі здібності 9–12 балів; </w:t>
      </w:r>
    </w:p>
    <w:p w14:paraId="4DB55645" w14:textId="77777777" w:rsidR="00CE6FCD" w:rsidRPr="00A11C97" w:rsidRDefault="00CE6FCD" w:rsidP="00CE6FCD">
      <w:pPr>
        <w:pStyle w:val="Academic"/>
      </w:pPr>
      <w:r w:rsidRPr="00A11C97">
        <w:t xml:space="preserve">помірні здатності 5–8 балів; </w:t>
      </w:r>
    </w:p>
    <w:p w14:paraId="40BB69E3" w14:textId="77777777" w:rsidR="00CE6FCD" w:rsidRDefault="00CE6FCD" w:rsidP="00CE6FCD">
      <w:pPr>
        <w:pStyle w:val="Academic"/>
      </w:pPr>
      <w:r w:rsidRPr="00C43140">
        <w:t>низькі здібності 0–4 бали.</w:t>
      </w:r>
    </w:p>
    <w:p w14:paraId="239489A7" w14:textId="1471933A" w:rsidR="00CE6FCD" w:rsidRDefault="00CE6FCD">
      <w:pPr>
        <w:spacing w:after="160" w:line="278" w:lineRule="auto"/>
        <w:rPr>
          <w:rFonts w:eastAsiaTheme="minorHAnsi"/>
          <w:sz w:val="28"/>
          <w:szCs w:val="28"/>
        </w:rPr>
      </w:pPr>
      <w:r>
        <w:br w:type="page"/>
      </w:r>
    </w:p>
    <w:p w14:paraId="267F56AC" w14:textId="7B68AB25" w:rsidR="00CE6FCD" w:rsidRDefault="00CE6FCD" w:rsidP="00CE6FCD">
      <w:pPr>
        <w:pStyle w:val="Academic"/>
        <w:jc w:val="right"/>
        <w:rPr>
          <w:b/>
          <w:bCs/>
          <w:lang w:val="ru-RU"/>
        </w:rPr>
      </w:pPr>
      <w:r w:rsidRPr="00CE6FCD">
        <w:rPr>
          <w:b/>
          <w:bCs/>
        </w:rPr>
        <w:lastRenderedPageBreak/>
        <w:t xml:space="preserve">ДОДАТОК </w:t>
      </w:r>
      <w:r w:rsidR="00E86D33">
        <w:rPr>
          <w:b/>
          <w:bCs/>
          <w:lang w:val="ru-RU"/>
        </w:rPr>
        <w:t>Г</w:t>
      </w:r>
    </w:p>
    <w:p w14:paraId="26A29146" w14:textId="77777777" w:rsidR="00E30E0A" w:rsidRPr="00242C21" w:rsidRDefault="00E30E0A" w:rsidP="00242C21">
      <w:pPr>
        <w:pStyle w:val="Academic"/>
        <w:jc w:val="center"/>
        <w:rPr>
          <w:b/>
          <w:bCs/>
        </w:rPr>
      </w:pPr>
      <w:r w:rsidRPr="00242C21">
        <w:rPr>
          <w:b/>
          <w:bCs/>
        </w:rPr>
        <w:t xml:space="preserve">Діагностика комунікативних і організаторських </w:t>
      </w:r>
      <w:proofErr w:type="spellStart"/>
      <w:r w:rsidRPr="00242C21">
        <w:rPr>
          <w:b/>
          <w:bCs/>
        </w:rPr>
        <w:t>схильностей</w:t>
      </w:r>
      <w:proofErr w:type="spellEnd"/>
    </w:p>
    <w:p w14:paraId="45ABE1F4" w14:textId="77777777" w:rsidR="00E30E0A" w:rsidRPr="00242C21" w:rsidRDefault="00E30E0A" w:rsidP="00242C21">
      <w:pPr>
        <w:pStyle w:val="Academic"/>
        <w:jc w:val="center"/>
        <w:rPr>
          <w:b/>
          <w:bCs/>
        </w:rPr>
      </w:pPr>
      <w:r w:rsidRPr="00242C21">
        <w:rPr>
          <w:b/>
          <w:bCs/>
        </w:rPr>
        <w:t>(КОС-2)</w:t>
      </w:r>
    </w:p>
    <w:p w14:paraId="6E0817F8" w14:textId="77777777" w:rsidR="00E30E0A" w:rsidRDefault="00E30E0A" w:rsidP="00E30E0A">
      <w:pPr>
        <w:pStyle w:val="Academic"/>
      </w:pPr>
      <w:r>
        <w:t xml:space="preserve"> </w:t>
      </w:r>
    </w:p>
    <w:p w14:paraId="478C6620" w14:textId="77777777" w:rsidR="00E30E0A" w:rsidRDefault="00E30E0A" w:rsidP="00E30E0A">
      <w:pPr>
        <w:pStyle w:val="Academic"/>
      </w:pPr>
      <w:r>
        <w:t xml:space="preserve">Запропонована методика призначена для виявлення комунікативних і організаторських </w:t>
      </w:r>
      <w:proofErr w:type="spellStart"/>
      <w:r>
        <w:t>схильностей</w:t>
      </w:r>
      <w:proofErr w:type="spellEnd"/>
      <w:r>
        <w:t xml:space="preserve"> особистості. Методика містить 40 запитань, на кожне з яких потрібно відповісти “так” або “ні”. При цьому окремо визначається рівень комунікативних і організаторських </w:t>
      </w:r>
      <w:proofErr w:type="spellStart"/>
      <w:r>
        <w:t>схильностей</w:t>
      </w:r>
      <w:proofErr w:type="spellEnd"/>
      <w:r>
        <w:t xml:space="preserve"> особистості.  </w:t>
      </w:r>
    </w:p>
    <w:p w14:paraId="7036BC27" w14:textId="77777777" w:rsidR="00E30E0A" w:rsidRDefault="00E30E0A" w:rsidP="00E30E0A">
      <w:pPr>
        <w:pStyle w:val="Academic"/>
      </w:pPr>
      <w:r>
        <w:rPr>
          <w:i/>
        </w:rPr>
        <w:t>Інструкція.</w:t>
      </w:r>
      <w:r>
        <w:t xml:space="preserve"> Вам потрібно відповісти на всі запитання опитувальника. Вільно висловлюйте свої думки з кожного питання. Коли ваша відповідь на питання позитивна, у відповідній графі бланка </w:t>
      </w:r>
      <w:proofErr w:type="spellStart"/>
      <w:r>
        <w:t>поставте</w:t>
      </w:r>
      <w:proofErr w:type="spellEnd"/>
      <w:r>
        <w:t xml:space="preserve"> знак “+ˮ, якщо відповідь негативна – знак “–ˮ. Відповідайте на кожне запитання. </w:t>
      </w:r>
      <w:proofErr w:type="spellStart"/>
      <w:r>
        <w:t>Пам՚ятайте</w:t>
      </w:r>
      <w:proofErr w:type="spellEnd"/>
      <w:r>
        <w:t xml:space="preserve">, що правильних або неправильних відповідей немає. </w:t>
      </w:r>
    </w:p>
    <w:p w14:paraId="7EDD1EE6" w14:textId="77777777" w:rsidR="00E30E0A" w:rsidRDefault="00E30E0A" w:rsidP="00E30E0A">
      <w:pPr>
        <w:pStyle w:val="Academic"/>
      </w:pPr>
      <w:r>
        <w:t xml:space="preserve"> </w:t>
      </w:r>
    </w:p>
    <w:p w14:paraId="03F74BC7" w14:textId="77777777" w:rsidR="00E30E0A" w:rsidRDefault="00E30E0A" w:rsidP="00E30E0A">
      <w:pPr>
        <w:pStyle w:val="Academic"/>
      </w:pPr>
      <w:r>
        <w:rPr>
          <w:i/>
        </w:rPr>
        <w:t xml:space="preserve">Текст опитувальника </w:t>
      </w:r>
    </w:p>
    <w:p w14:paraId="4122CC43" w14:textId="77777777" w:rsidR="00E30E0A" w:rsidRDefault="00E30E0A" w:rsidP="00E30E0A">
      <w:pPr>
        <w:pStyle w:val="Academic"/>
        <w:numPr>
          <w:ilvl w:val="0"/>
          <w:numId w:val="11"/>
        </w:numPr>
        <w:ind w:left="0"/>
      </w:pPr>
      <w:r>
        <w:t xml:space="preserve">Чи є у вас прагнення до вивчення людей і встановлення знайомств із різними людьми? </w:t>
      </w:r>
    </w:p>
    <w:p w14:paraId="6F02FE4E" w14:textId="77777777" w:rsidR="00E30E0A" w:rsidRDefault="00E30E0A" w:rsidP="00E30E0A">
      <w:pPr>
        <w:pStyle w:val="Academic"/>
        <w:numPr>
          <w:ilvl w:val="0"/>
          <w:numId w:val="11"/>
        </w:numPr>
        <w:ind w:left="0"/>
      </w:pPr>
      <w:r>
        <w:t xml:space="preserve">Чи подобається вам займатися громадською роботою? </w:t>
      </w:r>
    </w:p>
    <w:p w14:paraId="60E2D99D" w14:textId="77777777" w:rsidR="00E30E0A" w:rsidRDefault="00E30E0A" w:rsidP="00E30E0A">
      <w:pPr>
        <w:pStyle w:val="Academic"/>
        <w:numPr>
          <w:ilvl w:val="0"/>
          <w:numId w:val="11"/>
        </w:numPr>
        <w:ind w:left="0"/>
      </w:pPr>
      <w:r>
        <w:t xml:space="preserve">Чи довго вас хвилює почуття образи, завданої вам кимось із ваших товаришів? </w:t>
      </w:r>
    </w:p>
    <w:p w14:paraId="79C34FCC" w14:textId="77777777" w:rsidR="00E30E0A" w:rsidRDefault="00E30E0A" w:rsidP="00E30E0A">
      <w:pPr>
        <w:pStyle w:val="Academic"/>
        <w:numPr>
          <w:ilvl w:val="0"/>
          <w:numId w:val="11"/>
        </w:numPr>
        <w:ind w:left="0"/>
      </w:pPr>
      <w:r>
        <w:t xml:space="preserve">Чи завжди вам важко орієнтуватись у критичній ситуації, що склалася? </w:t>
      </w:r>
    </w:p>
    <w:p w14:paraId="54D9374D" w14:textId="77777777" w:rsidR="00E30E0A" w:rsidRDefault="00E30E0A" w:rsidP="00E30E0A">
      <w:pPr>
        <w:pStyle w:val="Academic"/>
        <w:numPr>
          <w:ilvl w:val="0"/>
          <w:numId w:val="11"/>
        </w:numPr>
        <w:ind w:left="0"/>
      </w:pPr>
      <w:r>
        <w:t xml:space="preserve">Чи багато у вас друзів, з якими ви постійно спілкуєтеся? </w:t>
      </w:r>
    </w:p>
    <w:p w14:paraId="2C2B57EB" w14:textId="77777777" w:rsidR="00E30E0A" w:rsidRDefault="00E30E0A" w:rsidP="00E30E0A">
      <w:pPr>
        <w:pStyle w:val="Academic"/>
        <w:numPr>
          <w:ilvl w:val="0"/>
          <w:numId w:val="11"/>
        </w:numPr>
        <w:ind w:left="0"/>
      </w:pPr>
      <w:r>
        <w:t xml:space="preserve">Чи часто вам вдається схилити більшість своїх товаришів до прийняття ними вашої думки? </w:t>
      </w:r>
    </w:p>
    <w:p w14:paraId="15D8AF23" w14:textId="77777777" w:rsidR="00E30E0A" w:rsidRDefault="00E30E0A" w:rsidP="00E30E0A">
      <w:pPr>
        <w:pStyle w:val="Academic"/>
        <w:numPr>
          <w:ilvl w:val="0"/>
          <w:numId w:val="11"/>
        </w:numPr>
        <w:ind w:left="0"/>
      </w:pPr>
      <w:r>
        <w:t xml:space="preserve">Чи справді вам приємніше і простіше проводити час за книгами або якимось іншим заняттям, аніж із людьми? </w:t>
      </w:r>
    </w:p>
    <w:p w14:paraId="34C3803F" w14:textId="77777777" w:rsidR="00E30E0A" w:rsidRDefault="00E30E0A" w:rsidP="00E30E0A">
      <w:pPr>
        <w:pStyle w:val="Academic"/>
        <w:numPr>
          <w:ilvl w:val="0"/>
          <w:numId w:val="11"/>
        </w:numPr>
        <w:ind w:left="0"/>
      </w:pPr>
      <w:r>
        <w:t xml:space="preserve">Коли виникають певні перешкоди у здійсненні ваших намірів, чи легко вам відмовитися від своїх намірів? </w:t>
      </w:r>
    </w:p>
    <w:p w14:paraId="4B1BC302" w14:textId="77777777" w:rsidR="00E30E0A" w:rsidRDefault="00E30E0A" w:rsidP="00E30E0A">
      <w:pPr>
        <w:pStyle w:val="Academic"/>
        <w:numPr>
          <w:ilvl w:val="0"/>
          <w:numId w:val="11"/>
        </w:numPr>
        <w:ind w:left="0"/>
      </w:pPr>
      <w:r>
        <w:lastRenderedPageBreak/>
        <w:t xml:space="preserve">Чи легко ви встановлюєте контакти з людьми, які значно старші вас за віком? </w:t>
      </w:r>
    </w:p>
    <w:p w14:paraId="03150091" w14:textId="77777777" w:rsidR="00E30E0A" w:rsidRDefault="00E30E0A" w:rsidP="00E30E0A">
      <w:pPr>
        <w:pStyle w:val="Academic"/>
        <w:numPr>
          <w:ilvl w:val="0"/>
          <w:numId w:val="11"/>
        </w:numPr>
        <w:ind w:left="0"/>
      </w:pPr>
      <w:r>
        <w:t xml:space="preserve">Чи залюбки ви придумуєте й організовуєте зі своїми товаришами різні ігри й розваги? </w:t>
      </w:r>
    </w:p>
    <w:p w14:paraId="57C3702C" w14:textId="77777777" w:rsidR="00E30E0A" w:rsidRDefault="00E30E0A" w:rsidP="00E30E0A">
      <w:pPr>
        <w:pStyle w:val="Academic"/>
        <w:numPr>
          <w:ilvl w:val="0"/>
          <w:numId w:val="11"/>
        </w:numPr>
        <w:ind w:left="0"/>
      </w:pPr>
      <w:r>
        <w:t xml:space="preserve">Чи складно вам включатись у нове для вас товариство (колектив)? </w:t>
      </w:r>
    </w:p>
    <w:p w14:paraId="7FB33C59" w14:textId="77777777" w:rsidR="00E30E0A" w:rsidRDefault="00E30E0A" w:rsidP="00E30E0A">
      <w:pPr>
        <w:pStyle w:val="Academic"/>
        <w:numPr>
          <w:ilvl w:val="0"/>
          <w:numId w:val="11"/>
        </w:numPr>
        <w:ind w:left="0"/>
      </w:pPr>
      <w:r>
        <w:t xml:space="preserve">Чи часто ви відкладаєте на інші дні справи, які слід було б виконати сьогодні? </w:t>
      </w:r>
    </w:p>
    <w:p w14:paraId="1A1F168C" w14:textId="77777777" w:rsidR="00E30E0A" w:rsidRDefault="00E30E0A" w:rsidP="00E30E0A">
      <w:pPr>
        <w:pStyle w:val="Academic"/>
        <w:numPr>
          <w:ilvl w:val="0"/>
          <w:numId w:val="11"/>
        </w:numPr>
        <w:ind w:left="0"/>
      </w:pPr>
      <w:r>
        <w:t xml:space="preserve">Чи легко вам удається встановлювати контакти і спілкуватися з незнайомими людьми? </w:t>
      </w:r>
    </w:p>
    <w:p w14:paraId="35B0C836" w14:textId="77777777" w:rsidR="00E30E0A" w:rsidRDefault="00E30E0A" w:rsidP="00E30E0A">
      <w:pPr>
        <w:pStyle w:val="Academic"/>
        <w:numPr>
          <w:ilvl w:val="0"/>
          <w:numId w:val="11"/>
        </w:numPr>
        <w:ind w:left="0"/>
      </w:pPr>
      <w:r>
        <w:t xml:space="preserve">Чи прагнете ви досягти того, щоб ваші товариші діяли відповідно до вашої думки? </w:t>
      </w:r>
    </w:p>
    <w:p w14:paraId="59FD80CE" w14:textId="77777777" w:rsidR="00E30E0A" w:rsidRDefault="00E30E0A" w:rsidP="00E30E0A">
      <w:pPr>
        <w:pStyle w:val="Academic"/>
        <w:numPr>
          <w:ilvl w:val="0"/>
          <w:numId w:val="11"/>
        </w:numPr>
        <w:ind w:left="0"/>
      </w:pPr>
      <w:r>
        <w:t xml:space="preserve">Чи важко ви освоюєтесь у новому колективі? </w:t>
      </w:r>
    </w:p>
    <w:p w14:paraId="6D4339B9" w14:textId="77777777" w:rsidR="00E30E0A" w:rsidRDefault="00E30E0A" w:rsidP="00E30E0A">
      <w:pPr>
        <w:pStyle w:val="Academic"/>
        <w:numPr>
          <w:ilvl w:val="0"/>
          <w:numId w:val="11"/>
        </w:numPr>
        <w:ind w:left="0"/>
      </w:pPr>
      <w:r>
        <w:t xml:space="preserve">Чи правда, що у вас не буває конфліктів із товаришами через невиконання ними своїх обіцянок, зобов’язань, обов’язків? </w:t>
      </w:r>
    </w:p>
    <w:p w14:paraId="470A54B5" w14:textId="77777777" w:rsidR="00E30E0A" w:rsidRDefault="00E30E0A" w:rsidP="00E30E0A">
      <w:pPr>
        <w:pStyle w:val="Academic"/>
        <w:numPr>
          <w:ilvl w:val="0"/>
          <w:numId w:val="11"/>
        </w:numPr>
        <w:ind w:left="0"/>
      </w:pPr>
      <w:r>
        <w:t xml:space="preserve">Чи прагнете ви у зручному випадку познайомитись і поспілкуватися з новою людиною? </w:t>
      </w:r>
    </w:p>
    <w:p w14:paraId="7260902C" w14:textId="77777777" w:rsidR="00E30E0A" w:rsidRDefault="00E30E0A" w:rsidP="00E30E0A">
      <w:pPr>
        <w:pStyle w:val="Academic"/>
        <w:numPr>
          <w:ilvl w:val="0"/>
          <w:numId w:val="11"/>
        </w:numPr>
        <w:ind w:left="0"/>
      </w:pPr>
      <w:r>
        <w:t xml:space="preserve">Чи часто, вирішуючи важливі справи, ви берете ініціативу на себе? </w:t>
      </w:r>
    </w:p>
    <w:p w14:paraId="7D87E1D0" w14:textId="77777777" w:rsidR="00E30E0A" w:rsidRDefault="00E30E0A" w:rsidP="00E30E0A">
      <w:pPr>
        <w:pStyle w:val="Academic"/>
        <w:numPr>
          <w:ilvl w:val="0"/>
          <w:numId w:val="11"/>
        </w:numPr>
        <w:ind w:left="0"/>
      </w:pPr>
      <w:r>
        <w:t xml:space="preserve">Чи дратує вас оточення, вам хочеться побути на самоті? </w:t>
      </w:r>
    </w:p>
    <w:p w14:paraId="60EEF640" w14:textId="77777777" w:rsidR="00E30E0A" w:rsidRDefault="00E30E0A" w:rsidP="00E30E0A">
      <w:pPr>
        <w:pStyle w:val="Academic"/>
        <w:numPr>
          <w:ilvl w:val="0"/>
          <w:numId w:val="11"/>
        </w:numPr>
        <w:ind w:left="0"/>
      </w:pPr>
      <w:r>
        <w:t xml:space="preserve">Чи правда, що зазвичай ви погано орієнтуєтесь у незнайомій для себе обстановці? </w:t>
      </w:r>
    </w:p>
    <w:p w14:paraId="4A69E1AC" w14:textId="77777777" w:rsidR="00E30E0A" w:rsidRDefault="00E30E0A" w:rsidP="00E30E0A">
      <w:pPr>
        <w:pStyle w:val="Academic"/>
        <w:numPr>
          <w:ilvl w:val="0"/>
          <w:numId w:val="11"/>
        </w:numPr>
        <w:ind w:left="0"/>
      </w:pPr>
      <w:r>
        <w:t xml:space="preserve">Чи подобається вам постійно перебувати серед людей? </w:t>
      </w:r>
    </w:p>
    <w:p w14:paraId="5B0356F4" w14:textId="77777777" w:rsidR="00E30E0A" w:rsidRDefault="00E30E0A" w:rsidP="00E30E0A">
      <w:pPr>
        <w:pStyle w:val="Academic"/>
        <w:numPr>
          <w:ilvl w:val="0"/>
          <w:numId w:val="11"/>
        </w:numPr>
        <w:ind w:left="0"/>
      </w:pPr>
      <w:r>
        <w:t xml:space="preserve">Чи виникає у вас роздратування, коли вам не вдається завершити розпочату справу? </w:t>
      </w:r>
    </w:p>
    <w:p w14:paraId="2A2BB5D2" w14:textId="77777777" w:rsidR="00E30E0A" w:rsidRDefault="00E30E0A" w:rsidP="00E30E0A">
      <w:pPr>
        <w:pStyle w:val="Academic"/>
        <w:numPr>
          <w:ilvl w:val="0"/>
          <w:numId w:val="11"/>
        </w:numPr>
        <w:ind w:left="0"/>
      </w:pPr>
      <w:r>
        <w:t xml:space="preserve">Чи відчуваєте ви труднощі, коли доводиться виявляти ініціативу, аби познайомитися з новою людиною? </w:t>
      </w:r>
    </w:p>
    <w:p w14:paraId="69EAF155" w14:textId="77777777" w:rsidR="00E30E0A" w:rsidRDefault="00E30E0A" w:rsidP="00E30E0A">
      <w:pPr>
        <w:pStyle w:val="Academic"/>
        <w:numPr>
          <w:ilvl w:val="0"/>
          <w:numId w:val="11"/>
        </w:numPr>
        <w:ind w:left="0"/>
      </w:pPr>
      <w:r>
        <w:t xml:space="preserve">Чи правда, що ви стомлюєтеся від частого спілкування з товаришами? </w:t>
      </w:r>
    </w:p>
    <w:p w14:paraId="753944FC" w14:textId="77777777" w:rsidR="00E30E0A" w:rsidRDefault="00E30E0A" w:rsidP="00E30E0A">
      <w:pPr>
        <w:pStyle w:val="Academic"/>
        <w:numPr>
          <w:ilvl w:val="0"/>
          <w:numId w:val="11"/>
        </w:numPr>
        <w:ind w:left="0"/>
      </w:pPr>
      <w:r>
        <w:t xml:space="preserve">Чи залюбки ви берете участь у колективних іграх? </w:t>
      </w:r>
    </w:p>
    <w:p w14:paraId="31186219" w14:textId="77777777" w:rsidR="00E30E0A" w:rsidRDefault="00E30E0A" w:rsidP="00E30E0A">
      <w:pPr>
        <w:pStyle w:val="Academic"/>
        <w:numPr>
          <w:ilvl w:val="0"/>
          <w:numId w:val="11"/>
        </w:numPr>
        <w:ind w:left="0"/>
      </w:pPr>
      <w:r>
        <w:t xml:space="preserve">Чи часто ви виявляєте ініціативу у вирішенні питань, які стосуються інтересів ваших товаришів? </w:t>
      </w:r>
    </w:p>
    <w:p w14:paraId="0F7817F3" w14:textId="77777777" w:rsidR="00E30E0A" w:rsidRDefault="00E30E0A" w:rsidP="00E30E0A">
      <w:pPr>
        <w:pStyle w:val="Academic"/>
        <w:numPr>
          <w:ilvl w:val="0"/>
          <w:numId w:val="11"/>
        </w:numPr>
        <w:ind w:left="0"/>
      </w:pPr>
      <w:r>
        <w:lastRenderedPageBreak/>
        <w:t xml:space="preserve">Чи правда, що ви почуваєтеся невпевнено серед незнайомих людей? </w:t>
      </w:r>
    </w:p>
    <w:p w14:paraId="0D3B87F8" w14:textId="77777777" w:rsidR="00E30E0A" w:rsidRDefault="00E30E0A" w:rsidP="00E30E0A">
      <w:pPr>
        <w:pStyle w:val="Academic"/>
        <w:numPr>
          <w:ilvl w:val="0"/>
          <w:numId w:val="11"/>
        </w:numPr>
        <w:ind w:left="0"/>
      </w:pPr>
      <w:r>
        <w:t xml:space="preserve">Чи справді ви </w:t>
      </w:r>
      <w:proofErr w:type="spellStart"/>
      <w:r>
        <w:t>рідко</w:t>
      </w:r>
      <w:proofErr w:type="spellEnd"/>
      <w:r>
        <w:t xml:space="preserve"> прагнете доведення своєї правоти? </w:t>
      </w:r>
    </w:p>
    <w:p w14:paraId="3FDBDB88" w14:textId="77777777" w:rsidR="00E30E0A" w:rsidRDefault="00E30E0A" w:rsidP="00E30E0A">
      <w:pPr>
        <w:pStyle w:val="Academic"/>
        <w:numPr>
          <w:ilvl w:val="0"/>
          <w:numId w:val="11"/>
        </w:numPr>
        <w:ind w:left="0"/>
      </w:pPr>
      <w:r>
        <w:t xml:space="preserve">Чи вважаєте ви, що можете без особливих труднощів </w:t>
      </w:r>
      <w:proofErr w:type="spellStart"/>
      <w:r>
        <w:t>внести</w:t>
      </w:r>
      <w:proofErr w:type="spellEnd"/>
      <w:r>
        <w:t xml:space="preserve"> пожвавлення в малознайоме товариство? </w:t>
      </w:r>
    </w:p>
    <w:p w14:paraId="7081D136" w14:textId="77777777" w:rsidR="00E30E0A" w:rsidRDefault="00E30E0A" w:rsidP="00E30E0A">
      <w:pPr>
        <w:pStyle w:val="Academic"/>
        <w:numPr>
          <w:ilvl w:val="0"/>
          <w:numId w:val="11"/>
        </w:numPr>
        <w:ind w:left="0"/>
      </w:pPr>
      <w:r>
        <w:t xml:space="preserve">Чи берете ви участь у громадській роботі? </w:t>
      </w:r>
    </w:p>
    <w:p w14:paraId="3F43F888" w14:textId="77777777" w:rsidR="00E30E0A" w:rsidRDefault="00E30E0A" w:rsidP="00E30E0A">
      <w:pPr>
        <w:pStyle w:val="Academic"/>
        <w:numPr>
          <w:ilvl w:val="0"/>
          <w:numId w:val="11"/>
        </w:numPr>
        <w:ind w:left="0"/>
      </w:pPr>
      <w:r>
        <w:t xml:space="preserve">Чи прагнете ви обмежити коло своїх знайомих? </w:t>
      </w:r>
    </w:p>
    <w:p w14:paraId="2DA2533F" w14:textId="77777777" w:rsidR="00E30E0A" w:rsidRDefault="00E30E0A" w:rsidP="00E30E0A">
      <w:pPr>
        <w:pStyle w:val="Academic"/>
        <w:numPr>
          <w:ilvl w:val="0"/>
          <w:numId w:val="11"/>
        </w:numPr>
        <w:ind w:left="0"/>
      </w:pPr>
      <w:r>
        <w:t xml:space="preserve">Чи справді ви не прагнете відстоювати свою думку або рішення, якщо воно не було відразу прийняте товаришами? </w:t>
      </w:r>
    </w:p>
    <w:p w14:paraId="4760698F" w14:textId="77777777" w:rsidR="00E30E0A" w:rsidRDefault="00E30E0A" w:rsidP="00E30E0A">
      <w:pPr>
        <w:pStyle w:val="Academic"/>
        <w:numPr>
          <w:ilvl w:val="0"/>
          <w:numId w:val="11"/>
        </w:numPr>
        <w:ind w:left="0"/>
      </w:pPr>
      <w:r>
        <w:t xml:space="preserve">Чи відчуваєте ви себе невимушено, потрапивши в незнайомий колектив? </w:t>
      </w:r>
    </w:p>
    <w:p w14:paraId="58BE6C56" w14:textId="77777777" w:rsidR="00E30E0A" w:rsidRDefault="00E30E0A" w:rsidP="00E30E0A">
      <w:pPr>
        <w:pStyle w:val="Academic"/>
        <w:numPr>
          <w:ilvl w:val="0"/>
          <w:numId w:val="11"/>
        </w:numPr>
        <w:ind w:left="0"/>
      </w:pPr>
      <w:r>
        <w:t xml:space="preserve">Чи залюбки ви приступаєте до організації різних заходів для своїх товаришів? </w:t>
      </w:r>
    </w:p>
    <w:p w14:paraId="1C4F13D5" w14:textId="77777777" w:rsidR="00E30E0A" w:rsidRDefault="00E30E0A" w:rsidP="00E30E0A">
      <w:pPr>
        <w:pStyle w:val="Academic"/>
        <w:numPr>
          <w:ilvl w:val="0"/>
          <w:numId w:val="11"/>
        </w:numPr>
        <w:ind w:left="0"/>
      </w:pPr>
      <w:r>
        <w:t xml:space="preserve">Чи правда, що ви не відчуваєте себе достатньо впевненим і спокійним, коли доводиться говорити будь-що великій групі людей? </w:t>
      </w:r>
    </w:p>
    <w:p w14:paraId="20B89E22" w14:textId="77777777" w:rsidR="00E30E0A" w:rsidRDefault="00E30E0A" w:rsidP="00E30E0A">
      <w:pPr>
        <w:pStyle w:val="Academic"/>
        <w:numPr>
          <w:ilvl w:val="0"/>
          <w:numId w:val="11"/>
        </w:numPr>
        <w:ind w:left="0"/>
      </w:pPr>
      <w:r>
        <w:t xml:space="preserve">Чи часто ви запізнюєтеся на ділові зустрічі, побачення? </w:t>
      </w:r>
    </w:p>
    <w:p w14:paraId="65974A54" w14:textId="77777777" w:rsidR="00E30E0A" w:rsidRDefault="00E30E0A" w:rsidP="00E30E0A">
      <w:pPr>
        <w:pStyle w:val="Academic"/>
        <w:numPr>
          <w:ilvl w:val="0"/>
          <w:numId w:val="11"/>
        </w:numPr>
        <w:ind w:left="0"/>
      </w:pPr>
      <w:r>
        <w:t xml:space="preserve">Чи справді у вас багато друзів? </w:t>
      </w:r>
    </w:p>
    <w:p w14:paraId="780B5965" w14:textId="77777777" w:rsidR="00E30E0A" w:rsidRDefault="00E30E0A" w:rsidP="00E30E0A">
      <w:pPr>
        <w:pStyle w:val="Academic"/>
        <w:numPr>
          <w:ilvl w:val="0"/>
          <w:numId w:val="11"/>
        </w:numPr>
        <w:ind w:left="0"/>
      </w:pPr>
      <w:r>
        <w:t xml:space="preserve">Чи часто ви опиняєтесь у центрі уваги своїх товаришів? </w:t>
      </w:r>
    </w:p>
    <w:p w14:paraId="66717292" w14:textId="77777777" w:rsidR="00E30E0A" w:rsidRDefault="00E30E0A" w:rsidP="00E30E0A">
      <w:pPr>
        <w:pStyle w:val="Academic"/>
        <w:numPr>
          <w:ilvl w:val="0"/>
          <w:numId w:val="11"/>
        </w:numPr>
        <w:ind w:left="0"/>
      </w:pPr>
      <w:r>
        <w:t xml:space="preserve">Чи часто ви ніяковієте, відчуваючи незручність під час спілкування з малознайомими людьми? </w:t>
      </w:r>
    </w:p>
    <w:p w14:paraId="2945470C" w14:textId="77777777" w:rsidR="00E30E0A" w:rsidRDefault="00E30E0A" w:rsidP="00E30E0A">
      <w:pPr>
        <w:pStyle w:val="Academic"/>
        <w:numPr>
          <w:ilvl w:val="0"/>
          <w:numId w:val="11"/>
        </w:numPr>
        <w:ind w:left="0"/>
      </w:pPr>
      <w:r>
        <w:t xml:space="preserve">Чи справді ви не дуже впевнено почуваєтеся в оточенні великої групи своїх товаришів? </w:t>
      </w:r>
    </w:p>
    <w:p w14:paraId="61C36270" w14:textId="77777777" w:rsidR="00E30E0A" w:rsidRDefault="00E30E0A" w:rsidP="00E30E0A">
      <w:pPr>
        <w:pStyle w:val="Academic"/>
      </w:pPr>
      <w:r>
        <w:rPr>
          <w:i/>
        </w:rPr>
        <w:t xml:space="preserve">Обробка та інтерпретація результатів </w:t>
      </w:r>
    </w:p>
    <w:p w14:paraId="1FA43CAE" w14:textId="77777777" w:rsidR="00E30E0A" w:rsidRDefault="00E30E0A" w:rsidP="00E30E0A">
      <w:pPr>
        <w:pStyle w:val="Academic"/>
      </w:pPr>
      <w:r>
        <w:t xml:space="preserve">Визначаються рівні комунікативних і організаторських </w:t>
      </w:r>
      <w:proofErr w:type="spellStart"/>
      <w:r>
        <w:t>схильностей</w:t>
      </w:r>
      <w:proofErr w:type="spellEnd"/>
      <w:r>
        <w:t xml:space="preserve"> відповідно до набраних балів за цими параметрами. Максимальна кількість балів окремо за кожним параметром 20. Бали за комунікативними і організаторськими </w:t>
      </w:r>
      <w:proofErr w:type="spellStart"/>
      <w:r>
        <w:t>схильностями</w:t>
      </w:r>
      <w:proofErr w:type="spellEnd"/>
      <w:r>
        <w:t xml:space="preserve"> підраховуються окремо за допомогою ключа для обробки даних КОС-2 (табл. 2.66). </w:t>
      </w:r>
    </w:p>
    <w:p w14:paraId="7AB89874" w14:textId="77777777" w:rsidR="00E30E0A" w:rsidRDefault="00E30E0A" w:rsidP="00E30E0A">
      <w:pPr>
        <w:pStyle w:val="Academic"/>
      </w:pPr>
      <w:r>
        <w:t xml:space="preserve"> </w:t>
      </w:r>
    </w:p>
    <w:p w14:paraId="16BD91A7" w14:textId="77777777" w:rsidR="00E30E0A" w:rsidRDefault="00E30E0A" w:rsidP="00E30E0A">
      <w:pPr>
        <w:pStyle w:val="Academic"/>
      </w:pPr>
    </w:p>
    <w:tbl>
      <w:tblPr>
        <w:tblStyle w:val="TableGrid"/>
        <w:tblW w:w="9856" w:type="dxa"/>
        <w:tblInd w:w="-108" w:type="dxa"/>
        <w:tblCellMar>
          <w:top w:w="13" w:type="dxa"/>
          <w:left w:w="108" w:type="dxa"/>
          <w:right w:w="115" w:type="dxa"/>
        </w:tblCellMar>
        <w:tblLook w:val="04A0" w:firstRow="1" w:lastRow="0" w:firstColumn="1" w:lastColumn="0" w:noHBand="0" w:noVBand="1"/>
      </w:tblPr>
      <w:tblGrid>
        <w:gridCol w:w="3908"/>
        <w:gridCol w:w="5948"/>
      </w:tblGrid>
      <w:tr w:rsidR="00E30E0A" w14:paraId="2EB011B1" w14:textId="77777777" w:rsidTr="00376552">
        <w:trPr>
          <w:trHeight w:val="288"/>
        </w:trPr>
        <w:tc>
          <w:tcPr>
            <w:tcW w:w="3908" w:type="dxa"/>
            <w:vMerge w:val="restart"/>
            <w:tcBorders>
              <w:top w:val="single" w:sz="4" w:space="0" w:color="000000"/>
              <w:left w:val="single" w:sz="4" w:space="0" w:color="000000"/>
              <w:bottom w:val="single" w:sz="4" w:space="0" w:color="000000"/>
              <w:right w:val="single" w:sz="4" w:space="0" w:color="000000"/>
            </w:tcBorders>
            <w:vAlign w:val="center"/>
          </w:tcPr>
          <w:p w14:paraId="018982B9" w14:textId="77777777" w:rsidR="00E30E0A" w:rsidRDefault="00E30E0A" w:rsidP="00E30E0A">
            <w:pPr>
              <w:pStyle w:val="Academic"/>
            </w:pPr>
            <w:r>
              <w:rPr>
                <w:sz w:val="24"/>
              </w:rPr>
              <w:lastRenderedPageBreak/>
              <w:t xml:space="preserve">Комунікативні схильності </w:t>
            </w:r>
          </w:p>
        </w:tc>
        <w:tc>
          <w:tcPr>
            <w:tcW w:w="5948" w:type="dxa"/>
            <w:tcBorders>
              <w:top w:val="single" w:sz="4" w:space="0" w:color="000000"/>
              <w:left w:val="single" w:sz="4" w:space="0" w:color="000000"/>
              <w:bottom w:val="single" w:sz="4" w:space="0" w:color="000000"/>
              <w:right w:val="single" w:sz="4" w:space="0" w:color="000000"/>
            </w:tcBorders>
          </w:tcPr>
          <w:p w14:paraId="13689886" w14:textId="77777777" w:rsidR="00E30E0A" w:rsidRDefault="00E30E0A" w:rsidP="00E30E0A">
            <w:pPr>
              <w:pStyle w:val="Academic"/>
            </w:pPr>
            <w:r>
              <w:rPr>
                <w:sz w:val="24"/>
              </w:rPr>
              <w:t xml:space="preserve">Так (+): 1, 5, 9, 13, 17, 21, 25, 29, 33, 37 </w:t>
            </w:r>
          </w:p>
        </w:tc>
      </w:tr>
      <w:tr w:rsidR="00E30E0A" w14:paraId="63AE4A0B" w14:textId="77777777" w:rsidTr="00376552">
        <w:trPr>
          <w:trHeight w:val="286"/>
        </w:trPr>
        <w:tc>
          <w:tcPr>
            <w:tcW w:w="0" w:type="auto"/>
            <w:vMerge/>
            <w:tcBorders>
              <w:top w:val="nil"/>
              <w:left w:val="single" w:sz="4" w:space="0" w:color="000000"/>
              <w:bottom w:val="single" w:sz="4" w:space="0" w:color="000000"/>
              <w:right w:val="single" w:sz="4" w:space="0" w:color="000000"/>
            </w:tcBorders>
          </w:tcPr>
          <w:p w14:paraId="33A37D72" w14:textId="77777777" w:rsidR="00E30E0A" w:rsidRDefault="00E30E0A" w:rsidP="00E30E0A">
            <w:pPr>
              <w:pStyle w:val="Academic"/>
            </w:pPr>
          </w:p>
        </w:tc>
        <w:tc>
          <w:tcPr>
            <w:tcW w:w="5948" w:type="dxa"/>
            <w:tcBorders>
              <w:top w:val="single" w:sz="4" w:space="0" w:color="000000"/>
              <w:left w:val="single" w:sz="4" w:space="0" w:color="000000"/>
              <w:bottom w:val="single" w:sz="4" w:space="0" w:color="000000"/>
              <w:right w:val="single" w:sz="4" w:space="0" w:color="000000"/>
            </w:tcBorders>
          </w:tcPr>
          <w:p w14:paraId="22103AD9" w14:textId="77777777" w:rsidR="00E30E0A" w:rsidRDefault="00E30E0A" w:rsidP="00E30E0A">
            <w:pPr>
              <w:pStyle w:val="Academic"/>
            </w:pPr>
            <w:r>
              <w:rPr>
                <w:sz w:val="24"/>
              </w:rPr>
              <w:t xml:space="preserve">Ні (–): 3, 7, 11, 15, 19, 23, 27, 31, 35, 39 </w:t>
            </w:r>
          </w:p>
        </w:tc>
      </w:tr>
      <w:tr w:rsidR="00E30E0A" w14:paraId="1A35BE5F" w14:textId="77777777" w:rsidTr="00376552">
        <w:trPr>
          <w:trHeight w:val="286"/>
        </w:trPr>
        <w:tc>
          <w:tcPr>
            <w:tcW w:w="3908" w:type="dxa"/>
            <w:vMerge w:val="restart"/>
            <w:tcBorders>
              <w:top w:val="single" w:sz="4" w:space="0" w:color="000000"/>
              <w:left w:val="single" w:sz="4" w:space="0" w:color="000000"/>
              <w:bottom w:val="single" w:sz="4" w:space="0" w:color="000000"/>
              <w:right w:val="single" w:sz="4" w:space="0" w:color="000000"/>
            </w:tcBorders>
            <w:vAlign w:val="center"/>
          </w:tcPr>
          <w:p w14:paraId="305B7AD3" w14:textId="77777777" w:rsidR="00E30E0A" w:rsidRDefault="00E30E0A" w:rsidP="00E30E0A">
            <w:pPr>
              <w:pStyle w:val="Academic"/>
            </w:pPr>
            <w:r>
              <w:rPr>
                <w:sz w:val="24"/>
              </w:rPr>
              <w:t xml:space="preserve">Організаторські схильності </w:t>
            </w:r>
          </w:p>
        </w:tc>
        <w:tc>
          <w:tcPr>
            <w:tcW w:w="5948" w:type="dxa"/>
            <w:tcBorders>
              <w:top w:val="single" w:sz="4" w:space="0" w:color="000000"/>
              <w:left w:val="single" w:sz="4" w:space="0" w:color="000000"/>
              <w:bottom w:val="single" w:sz="4" w:space="0" w:color="000000"/>
              <w:right w:val="single" w:sz="4" w:space="0" w:color="000000"/>
            </w:tcBorders>
          </w:tcPr>
          <w:p w14:paraId="4083C552" w14:textId="77777777" w:rsidR="00E30E0A" w:rsidRDefault="00E30E0A" w:rsidP="00E30E0A">
            <w:pPr>
              <w:pStyle w:val="Academic"/>
            </w:pPr>
            <w:r>
              <w:rPr>
                <w:sz w:val="24"/>
              </w:rPr>
              <w:t xml:space="preserve">Так (+): 2, 6, 10, 14, 18, 22, 26, 30, 34, 38 </w:t>
            </w:r>
          </w:p>
        </w:tc>
      </w:tr>
      <w:tr w:rsidR="00E30E0A" w14:paraId="67CB451A" w14:textId="77777777" w:rsidTr="00376552">
        <w:trPr>
          <w:trHeight w:val="286"/>
        </w:trPr>
        <w:tc>
          <w:tcPr>
            <w:tcW w:w="0" w:type="auto"/>
            <w:vMerge/>
            <w:tcBorders>
              <w:top w:val="nil"/>
              <w:left w:val="single" w:sz="4" w:space="0" w:color="000000"/>
              <w:bottom w:val="single" w:sz="4" w:space="0" w:color="000000"/>
              <w:right w:val="single" w:sz="4" w:space="0" w:color="000000"/>
            </w:tcBorders>
          </w:tcPr>
          <w:p w14:paraId="1AD5055A" w14:textId="77777777" w:rsidR="00E30E0A" w:rsidRDefault="00E30E0A" w:rsidP="00E30E0A">
            <w:pPr>
              <w:pStyle w:val="Academic"/>
            </w:pPr>
          </w:p>
        </w:tc>
        <w:tc>
          <w:tcPr>
            <w:tcW w:w="5948" w:type="dxa"/>
            <w:tcBorders>
              <w:top w:val="single" w:sz="4" w:space="0" w:color="000000"/>
              <w:left w:val="single" w:sz="4" w:space="0" w:color="000000"/>
              <w:bottom w:val="single" w:sz="4" w:space="0" w:color="000000"/>
              <w:right w:val="single" w:sz="4" w:space="0" w:color="000000"/>
            </w:tcBorders>
          </w:tcPr>
          <w:p w14:paraId="793B0211" w14:textId="77777777" w:rsidR="00E30E0A" w:rsidRDefault="00E30E0A" w:rsidP="00E30E0A">
            <w:pPr>
              <w:pStyle w:val="Academic"/>
            </w:pPr>
            <w:r>
              <w:rPr>
                <w:sz w:val="24"/>
              </w:rPr>
              <w:t xml:space="preserve">Ні (–): 4, 8, 12, 16, 20, 24, 28, 32, 36, 40 </w:t>
            </w:r>
          </w:p>
        </w:tc>
      </w:tr>
    </w:tbl>
    <w:p w14:paraId="7C26EB41" w14:textId="77777777" w:rsidR="00E30E0A" w:rsidRDefault="00E30E0A" w:rsidP="00E30E0A">
      <w:pPr>
        <w:pStyle w:val="Academic"/>
      </w:pPr>
      <w:r>
        <w:t xml:space="preserve"> </w:t>
      </w:r>
    </w:p>
    <w:p w14:paraId="7C1C23A1" w14:textId="77777777" w:rsidR="00E30E0A" w:rsidRDefault="00E30E0A" w:rsidP="00E30E0A">
      <w:pPr>
        <w:pStyle w:val="Academic"/>
      </w:pPr>
      <w:r>
        <w:t xml:space="preserve">За кожну відповідь, яка збігається з ключем, надається один бал. Експериментально визначено п’ять рівнів комунікативних і організаторських </w:t>
      </w:r>
      <w:proofErr w:type="spellStart"/>
      <w:r>
        <w:t>схильностей</w:t>
      </w:r>
      <w:proofErr w:type="spellEnd"/>
      <w:r>
        <w:t xml:space="preserve">. Приблизний розподіл балів за цими рівнями наведено нижче </w:t>
      </w:r>
    </w:p>
    <w:p w14:paraId="2D8B8534" w14:textId="77777777" w:rsidR="00E30E0A" w:rsidRDefault="00E30E0A" w:rsidP="00E30E0A">
      <w:pPr>
        <w:pStyle w:val="Academic"/>
        <w:ind w:firstLine="0"/>
      </w:pPr>
      <w:r>
        <w:rPr>
          <w:rFonts w:ascii="Calibri" w:eastAsia="Calibri" w:hAnsi="Calibri" w:cs="Calibri"/>
          <w:noProof/>
          <w:sz w:val="22"/>
        </w:rPr>
        <mc:AlternateContent>
          <mc:Choice Requires="wpg">
            <w:drawing>
              <wp:inline distT="0" distB="0" distL="0" distR="0" wp14:anchorId="68458E07" wp14:editId="4F6696FB">
                <wp:extent cx="6264911" cy="807669"/>
                <wp:effectExtent l="0" t="0" r="0" b="0"/>
                <wp:docPr id="1081900" name="Group 1081900"/>
                <wp:cNvGraphicFramePr/>
                <a:graphic xmlns:a="http://schemas.openxmlformats.org/drawingml/2006/main">
                  <a:graphicData uri="http://schemas.microsoft.com/office/word/2010/wordprocessingGroup">
                    <wpg:wgp>
                      <wpg:cNvGrpSpPr/>
                      <wpg:grpSpPr>
                        <a:xfrm>
                          <a:off x="0" y="0"/>
                          <a:ext cx="6264911" cy="807669"/>
                          <a:chOff x="0" y="0"/>
                          <a:chExt cx="6264911" cy="807669"/>
                        </a:xfrm>
                      </wpg:grpSpPr>
                      <wps:wsp>
                        <wps:cNvPr id="140562" name="Rectangle 140562"/>
                        <wps:cNvSpPr/>
                        <wps:spPr>
                          <a:xfrm>
                            <a:off x="166421" y="87880"/>
                            <a:ext cx="950018" cy="184382"/>
                          </a:xfrm>
                          <a:prstGeom prst="rect">
                            <a:avLst/>
                          </a:prstGeom>
                          <a:ln>
                            <a:noFill/>
                          </a:ln>
                        </wps:spPr>
                        <wps:txbx>
                          <w:txbxContent>
                            <w:p w14:paraId="20E651C5" w14:textId="77777777" w:rsidR="00937DFD" w:rsidRDefault="00937DFD" w:rsidP="00E30E0A">
                              <w:pPr>
                                <w:spacing w:after="160" w:line="259" w:lineRule="auto"/>
                              </w:pPr>
                              <w:r>
                                <w:t>Сума балів</w:t>
                              </w:r>
                            </w:p>
                          </w:txbxContent>
                        </wps:txbx>
                        <wps:bodyPr horzOverflow="overflow" vert="horz" lIns="0" tIns="0" rIns="0" bIns="0" rtlCol="0">
                          <a:noAutofit/>
                        </wps:bodyPr>
                      </wps:wsp>
                      <wps:wsp>
                        <wps:cNvPr id="140563" name="Rectangle 140563"/>
                        <wps:cNvSpPr/>
                        <wps:spPr>
                          <a:xfrm>
                            <a:off x="882650" y="57759"/>
                            <a:ext cx="50673" cy="224380"/>
                          </a:xfrm>
                          <a:prstGeom prst="rect">
                            <a:avLst/>
                          </a:prstGeom>
                          <a:ln>
                            <a:noFill/>
                          </a:ln>
                        </wps:spPr>
                        <wps:txbx>
                          <w:txbxContent>
                            <w:p w14:paraId="3EDBAA8A"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029492" name="Rectangle 1029492"/>
                        <wps:cNvSpPr/>
                        <wps:spPr>
                          <a:xfrm>
                            <a:off x="1597406" y="57759"/>
                            <a:ext cx="50673" cy="224380"/>
                          </a:xfrm>
                          <a:prstGeom prst="rect">
                            <a:avLst/>
                          </a:prstGeom>
                          <a:ln>
                            <a:noFill/>
                          </a:ln>
                        </wps:spPr>
                        <wps:txbx>
                          <w:txbxContent>
                            <w:p w14:paraId="0C2A3DE9"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029491" name="Rectangle 1029491"/>
                        <wps:cNvSpPr/>
                        <wps:spPr>
                          <a:xfrm>
                            <a:off x="1521206" y="57759"/>
                            <a:ext cx="101346" cy="224380"/>
                          </a:xfrm>
                          <a:prstGeom prst="rect">
                            <a:avLst/>
                          </a:prstGeom>
                          <a:ln>
                            <a:noFill/>
                          </a:ln>
                        </wps:spPr>
                        <wps:txbx>
                          <w:txbxContent>
                            <w:p w14:paraId="4B95DBF3" w14:textId="77777777" w:rsidR="00937DFD" w:rsidRDefault="00937DFD" w:rsidP="00E30E0A">
                              <w:pPr>
                                <w:spacing w:after="160" w:line="259" w:lineRule="auto"/>
                              </w:pPr>
                              <w:r>
                                <w:t>1</w:t>
                              </w:r>
                            </w:p>
                          </w:txbxContent>
                        </wps:txbx>
                        <wps:bodyPr horzOverflow="overflow" vert="horz" lIns="0" tIns="0" rIns="0" bIns="0" rtlCol="0">
                          <a:noAutofit/>
                        </wps:bodyPr>
                      </wps:wsp>
                      <wps:wsp>
                        <wps:cNvPr id="140565" name="Rectangle 140565"/>
                        <wps:cNvSpPr/>
                        <wps:spPr>
                          <a:xfrm>
                            <a:off x="1635506" y="87880"/>
                            <a:ext cx="101346" cy="184382"/>
                          </a:xfrm>
                          <a:prstGeom prst="rect">
                            <a:avLst/>
                          </a:prstGeom>
                          <a:ln>
                            <a:noFill/>
                          </a:ln>
                        </wps:spPr>
                        <wps:txbx>
                          <w:txbxContent>
                            <w:p w14:paraId="4F23DDFB" w14:textId="77777777" w:rsidR="00937DFD" w:rsidRDefault="00937DFD" w:rsidP="00E30E0A">
                              <w:pPr>
                                <w:spacing w:after="160" w:line="259" w:lineRule="auto"/>
                              </w:pPr>
                              <w:r>
                                <w:t>–</w:t>
                              </w:r>
                            </w:p>
                          </w:txbxContent>
                        </wps:txbx>
                        <wps:bodyPr horzOverflow="overflow" vert="horz" lIns="0" tIns="0" rIns="0" bIns="0" rtlCol="0">
                          <a:noAutofit/>
                        </wps:bodyPr>
                      </wps:wsp>
                      <wps:wsp>
                        <wps:cNvPr id="140566" name="Rectangle 140566"/>
                        <wps:cNvSpPr/>
                        <wps:spPr>
                          <a:xfrm>
                            <a:off x="1711706" y="57759"/>
                            <a:ext cx="50673" cy="224380"/>
                          </a:xfrm>
                          <a:prstGeom prst="rect">
                            <a:avLst/>
                          </a:prstGeom>
                          <a:ln>
                            <a:noFill/>
                          </a:ln>
                        </wps:spPr>
                        <wps:txbx>
                          <w:txbxContent>
                            <w:p w14:paraId="2E07C4D2"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40567" name="Rectangle 140567"/>
                        <wps:cNvSpPr/>
                        <wps:spPr>
                          <a:xfrm>
                            <a:off x="1749806" y="57759"/>
                            <a:ext cx="101346" cy="224380"/>
                          </a:xfrm>
                          <a:prstGeom prst="rect">
                            <a:avLst/>
                          </a:prstGeom>
                          <a:ln>
                            <a:noFill/>
                          </a:ln>
                        </wps:spPr>
                        <wps:txbx>
                          <w:txbxContent>
                            <w:p w14:paraId="7B166F92" w14:textId="77777777" w:rsidR="00937DFD" w:rsidRDefault="00937DFD" w:rsidP="00E30E0A">
                              <w:pPr>
                                <w:spacing w:after="160" w:line="259" w:lineRule="auto"/>
                              </w:pPr>
                              <w:r>
                                <w:t>4</w:t>
                              </w:r>
                            </w:p>
                          </w:txbxContent>
                        </wps:txbx>
                        <wps:bodyPr horzOverflow="overflow" vert="horz" lIns="0" tIns="0" rIns="0" bIns="0" rtlCol="0">
                          <a:noAutofit/>
                        </wps:bodyPr>
                      </wps:wsp>
                      <wps:wsp>
                        <wps:cNvPr id="140568" name="Rectangle 140568"/>
                        <wps:cNvSpPr/>
                        <wps:spPr>
                          <a:xfrm>
                            <a:off x="1826387" y="57759"/>
                            <a:ext cx="50673" cy="224380"/>
                          </a:xfrm>
                          <a:prstGeom prst="rect">
                            <a:avLst/>
                          </a:prstGeom>
                          <a:ln>
                            <a:noFill/>
                          </a:ln>
                        </wps:spPr>
                        <wps:txbx>
                          <w:txbxContent>
                            <w:p w14:paraId="26C33897"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029493" name="Rectangle 1029493"/>
                        <wps:cNvSpPr/>
                        <wps:spPr>
                          <a:xfrm>
                            <a:off x="2656967" y="57759"/>
                            <a:ext cx="101346" cy="224380"/>
                          </a:xfrm>
                          <a:prstGeom prst="rect">
                            <a:avLst/>
                          </a:prstGeom>
                          <a:ln>
                            <a:noFill/>
                          </a:ln>
                        </wps:spPr>
                        <wps:txbx>
                          <w:txbxContent>
                            <w:p w14:paraId="2A5EB8C5" w14:textId="77777777" w:rsidR="00937DFD" w:rsidRDefault="00937DFD" w:rsidP="00E30E0A">
                              <w:pPr>
                                <w:spacing w:after="160" w:line="259" w:lineRule="auto"/>
                              </w:pPr>
                              <w:r>
                                <w:t>5</w:t>
                              </w:r>
                            </w:p>
                          </w:txbxContent>
                        </wps:txbx>
                        <wps:bodyPr horzOverflow="overflow" vert="horz" lIns="0" tIns="0" rIns="0" bIns="0" rtlCol="0">
                          <a:noAutofit/>
                        </wps:bodyPr>
                      </wps:wsp>
                      <wps:wsp>
                        <wps:cNvPr id="1029494" name="Rectangle 1029494"/>
                        <wps:cNvSpPr/>
                        <wps:spPr>
                          <a:xfrm>
                            <a:off x="2733167" y="57759"/>
                            <a:ext cx="50673" cy="224380"/>
                          </a:xfrm>
                          <a:prstGeom prst="rect">
                            <a:avLst/>
                          </a:prstGeom>
                          <a:ln>
                            <a:noFill/>
                          </a:ln>
                        </wps:spPr>
                        <wps:txbx>
                          <w:txbxContent>
                            <w:p w14:paraId="0EE33516"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40570" name="Rectangle 140570"/>
                        <wps:cNvSpPr/>
                        <wps:spPr>
                          <a:xfrm>
                            <a:off x="2771267" y="87880"/>
                            <a:ext cx="101346" cy="184382"/>
                          </a:xfrm>
                          <a:prstGeom prst="rect">
                            <a:avLst/>
                          </a:prstGeom>
                          <a:ln>
                            <a:noFill/>
                          </a:ln>
                        </wps:spPr>
                        <wps:txbx>
                          <w:txbxContent>
                            <w:p w14:paraId="3D784676" w14:textId="77777777" w:rsidR="00937DFD" w:rsidRDefault="00937DFD" w:rsidP="00E30E0A">
                              <w:pPr>
                                <w:spacing w:after="160" w:line="259" w:lineRule="auto"/>
                              </w:pPr>
                              <w:r>
                                <w:t>–</w:t>
                              </w:r>
                            </w:p>
                          </w:txbxContent>
                        </wps:txbx>
                        <wps:bodyPr horzOverflow="overflow" vert="horz" lIns="0" tIns="0" rIns="0" bIns="0" rtlCol="0">
                          <a:noAutofit/>
                        </wps:bodyPr>
                      </wps:wsp>
                      <wps:wsp>
                        <wps:cNvPr id="140571" name="Rectangle 140571"/>
                        <wps:cNvSpPr/>
                        <wps:spPr>
                          <a:xfrm>
                            <a:off x="2847467" y="57759"/>
                            <a:ext cx="50673" cy="224380"/>
                          </a:xfrm>
                          <a:prstGeom prst="rect">
                            <a:avLst/>
                          </a:prstGeom>
                          <a:ln>
                            <a:noFill/>
                          </a:ln>
                        </wps:spPr>
                        <wps:txbx>
                          <w:txbxContent>
                            <w:p w14:paraId="4A3402EB"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40572" name="Rectangle 140572"/>
                        <wps:cNvSpPr/>
                        <wps:spPr>
                          <a:xfrm>
                            <a:off x="2885567" y="57759"/>
                            <a:ext cx="101346" cy="224380"/>
                          </a:xfrm>
                          <a:prstGeom prst="rect">
                            <a:avLst/>
                          </a:prstGeom>
                          <a:ln>
                            <a:noFill/>
                          </a:ln>
                        </wps:spPr>
                        <wps:txbx>
                          <w:txbxContent>
                            <w:p w14:paraId="4860DA58" w14:textId="77777777" w:rsidR="00937DFD" w:rsidRDefault="00937DFD" w:rsidP="00E30E0A">
                              <w:pPr>
                                <w:spacing w:after="160" w:line="259" w:lineRule="auto"/>
                              </w:pPr>
                              <w:r>
                                <w:t>8</w:t>
                              </w:r>
                            </w:p>
                          </w:txbxContent>
                        </wps:txbx>
                        <wps:bodyPr horzOverflow="overflow" vert="horz" lIns="0" tIns="0" rIns="0" bIns="0" rtlCol="0">
                          <a:noAutofit/>
                        </wps:bodyPr>
                      </wps:wsp>
                      <wps:wsp>
                        <wps:cNvPr id="140573" name="Rectangle 140573"/>
                        <wps:cNvSpPr/>
                        <wps:spPr>
                          <a:xfrm>
                            <a:off x="2961767" y="57759"/>
                            <a:ext cx="50673" cy="224380"/>
                          </a:xfrm>
                          <a:prstGeom prst="rect">
                            <a:avLst/>
                          </a:prstGeom>
                          <a:ln>
                            <a:noFill/>
                          </a:ln>
                        </wps:spPr>
                        <wps:txbx>
                          <w:txbxContent>
                            <w:p w14:paraId="46A54E2A"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029495" name="Rectangle 1029495"/>
                        <wps:cNvSpPr/>
                        <wps:spPr>
                          <a:xfrm>
                            <a:off x="3638677" y="57759"/>
                            <a:ext cx="101346" cy="224380"/>
                          </a:xfrm>
                          <a:prstGeom prst="rect">
                            <a:avLst/>
                          </a:prstGeom>
                          <a:ln>
                            <a:noFill/>
                          </a:ln>
                        </wps:spPr>
                        <wps:txbx>
                          <w:txbxContent>
                            <w:p w14:paraId="4EB48630" w14:textId="77777777" w:rsidR="00937DFD" w:rsidRDefault="00937DFD" w:rsidP="00E30E0A">
                              <w:pPr>
                                <w:spacing w:after="160" w:line="259" w:lineRule="auto"/>
                              </w:pPr>
                              <w:r>
                                <w:t>9</w:t>
                              </w:r>
                            </w:p>
                          </w:txbxContent>
                        </wps:txbx>
                        <wps:bodyPr horzOverflow="overflow" vert="horz" lIns="0" tIns="0" rIns="0" bIns="0" rtlCol="0">
                          <a:noAutofit/>
                        </wps:bodyPr>
                      </wps:wsp>
                      <wps:wsp>
                        <wps:cNvPr id="1029496" name="Rectangle 1029496"/>
                        <wps:cNvSpPr/>
                        <wps:spPr>
                          <a:xfrm>
                            <a:off x="3714877" y="57759"/>
                            <a:ext cx="50673" cy="224380"/>
                          </a:xfrm>
                          <a:prstGeom prst="rect">
                            <a:avLst/>
                          </a:prstGeom>
                          <a:ln>
                            <a:noFill/>
                          </a:ln>
                        </wps:spPr>
                        <wps:txbx>
                          <w:txbxContent>
                            <w:p w14:paraId="7E8CAC9C"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40575" name="Rectangle 140575"/>
                        <wps:cNvSpPr/>
                        <wps:spPr>
                          <a:xfrm>
                            <a:off x="3752977" y="87880"/>
                            <a:ext cx="101346" cy="184382"/>
                          </a:xfrm>
                          <a:prstGeom prst="rect">
                            <a:avLst/>
                          </a:prstGeom>
                          <a:ln>
                            <a:noFill/>
                          </a:ln>
                        </wps:spPr>
                        <wps:txbx>
                          <w:txbxContent>
                            <w:p w14:paraId="75C6E051" w14:textId="77777777" w:rsidR="00937DFD" w:rsidRDefault="00937DFD" w:rsidP="00E30E0A">
                              <w:pPr>
                                <w:spacing w:after="160" w:line="259" w:lineRule="auto"/>
                              </w:pPr>
                              <w:r>
                                <w:t>–</w:t>
                              </w:r>
                            </w:p>
                          </w:txbxContent>
                        </wps:txbx>
                        <wps:bodyPr horzOverflow="overflow" vert="horz" lIns="0" tIns="0" rIns="0" bIns="0" rtlCol="0">
                          <a:noAutofit/>
                        </wps:bodyPr>
                      </wps:wsp>
                      <wps:wsp>
                        <wps:cNvPr id="140576" name="Rectangle 140576"/>
                        <wps:cNvSpPr/>
                        <wps:spPr>
                          <a:xfrm>
                            <a:off x="3829177" y="57759"/>
                            <a:ext cx="50673" cy="224380"/>
                          </a:xfrm>
                          <a:prstGeom prst="rect">
                            <a:avLst/>
                          </a:prstGeom>
                          <a:ln>
                            <a:noFill/>
                          </a:ln>
                        </wps:spPr>
                        <wps:txbx>
                          <w:txbxContent>
                            <w:p w14:paraId="6998892C"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40577" name="Rectangle 140577"/>
                        <wps:cNvSpPr/>
                        <wps:spPr>
                          <a:xfrm>
                            <a:off x="3867277" y="57759"/>
                            <a:ext cx="202692" cy="224380"/>
                          </a:xfrm>
                          <a:prstGeom prst="rect">
                            <a:avLst/>
                          </a:prstGeom>
                          <a:ln>
                            <a:noFill/>
                          </a:ln>
                        </wps:spPr>
                        <wps:txbx>
                          <w:txbxContent>
                            <w:p w14:paraId="1BD33FAB" w14:textId="77777777" w:rsidR="00937DFD" w:rsidRDefault="00937DFD" w:rsidP="00E30E0A">
                              <w:pPr>
                                <w:spacing w:after="160" w:line="259" w:lineRule="auto"/>
                              </w:pPr>
                              <w:r>
                                <w:t>12</w:t>
                              </w:r>
                            </w:p>
                          </w:txbxContent>
                        </wps:txbx>
                        <wps:bodyPr horzOverflow="overflow" vert="horz" lIns="0" tIns="0" rIns="0" bIns="0" rtlCol="0">
                          <a:noAutofit/>
                        </wps:bodyPr>
                      </wps:wsp>
                      <wps:wsp>
                        <wps:cNvPr id="140578" name="Rectangle 140578"/>
                        <wps:cNvSpPr/>
                        <wps:spPr>
                          <a:xfrm>
                            <a:off x="4019677" y="57759"/>
                            <a:ext cx="50673" cy="224380"/>
                          </a:xfrm>
                          <a:prstGeom prst="rect">
                            <a:avLst/>
                          </a:prstGeom>
                          <a:ln>
                            <a:noFill/>
                          </a:ln>
                        </wps:spPr>
                        <wps:txbx>
                          <w:txbxContent>
                            <w:p w14:paraId="123E3F11"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029497" name="Rectangle 1029497"/>
                        <wps:cNvSpPr/>
                        <wps:spPr>
                          <a:xfrm>
                            <a:off x="4618609" y="57759"/>
                            <a:ext cx="202692" cy="224380"/>
                          </a:xfrm>
                          <a:prstGeom prst="rect">
                            <a:avLst/>
                          </a:prstGeom>
                          <a:ln>
                            <a:noFill/>
                          </a:ln>
                        </wps:spPr>
                        <wps:txbx>
                          <w:txbxContent>
                            <w:p w14:paraId="79062EA3" w14:textId="77777777" w:rsidR="00937DFD" w:rsidRDefault="00937DFD" w:rsidP="00E30E0A">
                              <w:pPr>
                                <w:spacing w:after="160" w:line="259" w:lineRule="auto"/>
                              </w:pPr>
                              <w:r>
                                <w:t>13</w:t>
                              </w:r>
                            </w:p>
                          </w:txbxContent>
                        </wps:txbx>
                        <wps:bodyPr horzOverflow="overflow" vert="horz" lIns="0" tIns="0" rIns="0" bIns="0" rtlCol="0">
                          <a:noAutofit/>
                        </wps:bodyPr>
                      </wps:wsp>
                      <wps:wsp>
                        <wps:cNvPr id="1029498" name="Rectangle 1029498"/>
                        <wps:cNvSpPr/>
                        <wps:spPr>
                          <a:xfrm>
                            <a:off x="4771009" y="57759"/>
                            <a:ext cx="50673" cy="224380"/>
                          </a:xfrm>
                          <a:prstGeom prst="rect">
                            <a:avLst/>
                          </a:prstGeom>
                          <a:ln>
                            <a:noFill/>
                          </a:ln>
                        </wps:spPr>
                        <wps:txbx>
                          <w:txbxContent>
                            <w:p w14:paraId="7D381DA5"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40580" name="Rectangle 140580"/>
                        <wps:cNvSpPr/>
                        <wps:spPr>
                          <a:xfrm>
                            <a:off x="4809109" y="87880"/>
                            <a:ext cx="101346" cy="184382"/>
                          </a:xfrm>
                          <a:prstGeom prst="rect">
                            <a:avLst/>
                          </a:prstGeom>
                          <a:ln>
                            <a:noFill/>
                          </a:ln>
                        </wps:spPr>
                        <wps:txbx>
                          <w:txbxContent>
                            <w:p w14:paraId="6CD63BA6" w14:textId="77777777" w:rsidR="00937DFD" w:rsidRDefault="00937DFD" w:rsidP="00E30E0A">
                              <w:pPr>
                                <w:spacing w:after="160" w:line="259" w:lineRule="auto"/>
                              </w:pPr>
                              <w:r>
                                <w:t>–</w:t>
                              </w:r>
                            </w:p>
                          </w:txbxContent>
                        </wps:txbx>
                        <wps:bodyPr horzOverflow="overflow" vert="horz" lIns="0" tIns="0" rIns="0" bIns="0" rtlCol="0">
                          <a:noAutofit/>
                        </wps:bodyPr>
                      </wps:wsp>
                      <wps:wsp>
                        <wps:cNvPr id="140581" name="Rectangle 140581"/>
                        <wps:cNvSpPr/>
                        <wps:spPr>
                          <a:xfrm>
                            <a:off x="4885309" y="57759"/>
                            <a:ext cx="50673" cy="224380"/>
                          </a:xfrm>
                          <a:prstGeom prst="rect">
                            <a:avLst/>
                          </a:prstGeom>
                          <a:ln>
                            <a:noFill/>
                          </a:ln>
                        </wps:spPr>
                        <wps:txbx>
                          <w:txbxContent>
                            <w:p w14:paraId="71BB411E"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40582" name="Rectangle 140582"/>
                        <wps:cNvSpPr/>
                        <wps:spPr>
                          <a:xfrm>
                            <a:off x="4923409" y="57759"/>
                            <a:ext cx="202692" cy="224380"/>
                          </a:xfrm>
                          <a:prstGeom prst="rect">
                            <a:avLst/>
                          </a:prstGeom>
                          <a:ln>
                            <a:noFill/>
                          </a:ln>
                        </wps:spPr>
                        <wps:txbx>
                          <w:txbxContent>
                            <w:p w14:paraId="37BE18CE" w14:textId="77777777" w:rsidR="00937DFD" w:rsidRDefault="00937DFD" w:rsidP="00E30E0A">
                              <w:pPr>
                                <w:spacing w:after="160" w:line="259" w:lineRule="auto"/>
                              </w:pPr>
                              <w:r>
                                <w:t>16</w:t>
                              </w:r>
                            </w:p>
                          </w:txbxContent>
                        </wps:txbx>
                        <wps:bodyPr horzOverflow="overflow" vert="horz" lIns="0" tIns="0" rIns="0" bIns="0" rtlCol="0">
                          <a:noAutofit/>
                        </wps:bodyPr>
                      </wps:wsp>
                      <wps:wsp>
                        <wps:cNvPr id="140583" name="Rectangle 140583"/>
                        <wps:cNvSpPr/>
                        <wps:spPr>
                          <a:xfrm>
                            <a:off x="5075809" y="57759"/>
                            <a:ext cx="50673" cy="224380"/>
                          </a:xfrm>
                          <a:prstGeom prst="rect">
                            <a:avLst/>
                          </a:prstGeom>
                          <a:ln>
                            <a:noFill/>
                          </a:ln>
                        </wps:spPr>
                        <wps:txbx>
                          <w:txbxContent>
                            <w:p w14:paraId="12CA68E3"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029500" name="Rectangle 1029500"/>
                        <wps:cNvSpPr/>
                        <wps:spPr>
                          <a:xfrm>
                            <a:off x="5734558" y="57759"/>
                            <a:ext cx="50673" cy="224380"/>
                          </a:xfrm>
                          <a:prstGeom prst="rect">
                            <a:avLst/>
                          </a:prstGeom>
                          <a:ln>
                            <a:noFill/>
                          </a:ln>
                        </wps:spPr>
                        <wps:txbx>
                          <w:txbxContent>
                            <w:p w14:paraId="7A267BF7"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029499" name="Rectangle 1029499"/>
                        <wps:cNvSpPr/>
                        <wps:spPr>
                          <a:xfrm>
                            <a:off x="5582158" y="57759"/>
                            <a:ext cx="202692" cy="224380"/>
                          </a:xfrm>
                          <a:prstGeom prst="rect">
                            <a:avLst/>
                          </a:prstGeom>
                          <a:ln>
                            <a:noFill/>
                          </a:ln>
                        </wps:spPr>
                        <wps:txbx>
                          <w:txbxContent>
                            <w:p w14:paraId="316EB914" w14:textId="77777777" w:rsidR="00937DFD" w:rsidRDefault="00937DFD" w:rsidP="00E30E0A">
                              <w:pPr>
                                <w:spacing w:after="160" w:line="259" w:lineRule="auto"/>
                              </w:pPr>
                              <w:r>
                                <w:t>17</w:t>
                              </w:r>
                            </w:p>
                          </w:txbxContent>
                        </wps:txbx>
                        <wps:bodyPr horzOverflow="overflow" vert="horz" lIns="0" tIns="0" rIns="0" bIns="0" rtlCol="0">
                          <a:noAutofit/>
                        </wps:bodyPr>
                      </wps:wsp>
                      <wps:wsp>
                        <wps:cNvPr id="140585" name="Rectangle 140585"/>
                        <wps:cNvSpPr/>
                        <wps:spPr>
                          <a:xfrm>
                            <a:off x="5772658" y="87880"/>
                            <a:ext cx="101346" cy="184382"/>
                          </a:xfrm>
                          <a:prstGeom prst="rect">
                            <a:avLst/>
                          </a:prstGeom>
                          <a:ln>
                            <a:noFill/>
                          </a:ln>
                        </wps:spPr>
                        <wps:txbx>
                          <w:txbxContent>
                            <w:p w14:paraId="7FBF01F6" w14:textId="77777777" w:rsidR="00937DFD" w:rsidRDefault="00937DFD" w:rsidP="00E30E0A">
                              <w:pPr>
                                <w:spacing w:after="160" w:line="259" w:lineRule="auto"/>
                              </w:pPr>
                              <w:r>
                                <w:t>–</w:t>
                              </w:r>
                            </w:p>
                          </w:txbxContent>
                        </wps:txbx>
                        <wps:bodyPr horzOverflow="overflow" vert="horz" lIns="0" tIns="0" rIns="0" bIns="0" rtlCol="0">
                          <a:noAutofit/>
                        </wps:bodyPr>
                      </wps:wsp>
                      <wps:wsp>
                        <wps:cNvPr id="140586" name="Rectangle 140586"/>
                        <wps:cNvSpPr/>
                        <wps:spPr>
                          <a:xfrm>
                            <a:off x="5848858" y="57759"/>
                            <a:ext cx="50674" cy="224380"/>
                          </a:xfrm>
                          <a:prstGeom prst="rect">
                            <a:avLst/>
                          </a:prstGeom>
                          <a:ln>
                            <a:noFill/>
                          </a:ln>
                        </wps:spPr>
                        <wps:txbx>
                          <w:txbxContent>
                            <w:p w14:paraId="5DBB486E"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40587" name="Rectangle 140587"/>
                        <wps:cNvSpPr/>
                        <wps:spPr>
                          <a:xfrm>
                            <a:off x="5886958" y="57759"/>
                            <a:ext cx="202692" cy="224380"/>
                          </a:xfrm>
                          <a:prstGeom prst="rect">
                            <a:avLst/>
                          </a:prstGeom>
                          <a:ln>
                            <a:noFill/>
                          </a:ln>
                        </wps:spPr>
                        <wps:txbx>
                          <w:txbxContent>
                            <w:p w14:paraId="74D68CC8" w14:textId="77777777" w:rsidR="00937DFD" w:rsidRDefault="00937DFD" w:rsidP="00E30E0A">
                              <w:pPr>
                                <w:spacing w:after="160" w:line="259" w:lineRule="auto"/>
                              </w:pPr>
                              <w:r>
                                <w:t>20</w:t>
                              </w:r>
                            </w:p>
                          </w:txbxContent>
                        </wps:txbx>
                        <wps:bodyPr horzOverflow="overflow" vert="horz" lIns="0" tIns="0" rIns="0" bIns="0" rtlCol="0">
                          <a:noAutofit/>
                        </wps:bodyPr>
                      </wps:wsp>
                      <wps:wsp>
                        <wps:cNvPr id="140588" name="Rectangle 140588"/>
                        <wps:cNvSpPr/>
                        <wps:spPr>
                          <a:xfrm>
                            <a:off x="6039358" y="57759"/>
                            <a:ext cx="50673" cy="224380"/>
                          </a:xfrm>
                          <a:prstGeom prst="rect">
                            <a:avLst/>
                          </a:prstGeom>
                          <a:ln>
                            <a:noFill/>
                          </a:ln>
                        </wps:spPr>
                        <wps:txbx>
                          <w:txbxContent>
                            <w:p w14:paraId="65E3D947"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149335" name="Shape 114933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36" name="Shape 1149336"/>
                        <wps:cNvSpPr/>
                        <wps:spPr>
                          <a:xfrm>
                            <a:off x="6096" y="0"/>
                            <a:ext cx="1036625" cy="9144"/>
                          </a:xfrm>
                          <a:custGeom>
                            <a:avLst/>
                            <a:gdLst/>
                            <a:ahLst/>
                            <a:cxnLst/>
                            <a:rect l="0" t="0" r="0" b="0"/>
                            <a:pathLst>
                              <a:path w="1036625" h="9144">
                                <a:moveTo>
                                  <a:pt x="0" y="0"/>
                                </a:moveTo>
                                <a:lnTo>
                                  <a:pt x="1036625" y="0"/>
                                </a:lnTo>
                                <a:lnTo>
                                  <a:pt x="10366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37" name="Shape 1149337"/>
                        <wps:cNvSpPr/>
                        <wps:spPr>
                          <a:xfrm>
                            <a:off x="10426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38" name="Shape 1149338"/>
                        <wps:cNvSpPr/>
                        <wps:spPr>
                          <a:xfrm>
                            <a:off x="1048766" y="0"/>
                            <a:ext cx="1246937" cy="9144"/>
                          </a:xfrm>
                          <a:custGeom>
                            <a:avLst/>
                            <a:gdLst/>
                            <a:ahLst/>
                            <a:cxnLst/>
                            <a:rect l="0" t="0" r="0" b="0"/>
                            <a:pathLst>
                              <a:path w="1246937" h="9144">
                                <a:moveTo>
                                  <a:pt x="0" y="0"/>
                                </a:moveTo>
                                <a:lnTo>
                                  <a:pt x="1246937" y="0"/>
                                </a:lnTo>
                                <a:lnTo>
                                  <a:pt x="12469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39" name="Shape 1149339"/>
                        <wps:cNvSpPr/>
                        <wps:spPr>
                          <a:xfrm>
                            <a:off x="229577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40" name="Shape 1149340"/>
                        <wps:cNvSpPr/>
                        <wps:spPr>
                          <a:xfrm>
                            <a:off x="2301875" y="0"/>
                            <a:ext cx="1013460" cy="9144"/>
                          </a:xfrm>
                          <a:custGeom>
                            <a:avLst/>
                            <a:gdLst/>
                            <a:ahLst/>
                            <a:cxnLst/>
                            <a:rect l="0" t="0" r="0" b="0"/>
                            <a:pathLst>
                              <a:path w="1013460" h="9144">
                                <a:moveTo>
                                  <a:pt x="0" y="0"/>
                                </a:moveTo>
                                <a:lnTo>
                                  <a:pt x="1013460" y="0"/>
                                </a:lnTo>
                                <a:lnTo>
                                  <a:pt x="10134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41" name="Shape 1149341"/>
                        <wps:cNvSpPr/>
                        <wps:spPr>
                          <a:xfrm>
                            <a:off x="331533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42" name="Shape 1149342"/>
                        <wps:cNvSpPr/>
                        <wps:spPr>
                          <a:xfrm>
                            <a:off x="3321431" y="0"/>
                            <a:ext cx="1013765" cy="9144"/>
                          </a:xfrm>
                          <a:custGeom>
                            <a:avLst/>
                            <a:gdLst/>
                            <a:ahLst/>
                            <a:cxnLst/>
                            <a:rect l="0" t="0" r="0" b="0"/>
                            <a:pathLst>
                              <a:path w="1013765" h="9144">
                                <a:moveTo>
                                  <a:pt x="0" y="0"/>
                                </a:moveTo>
                                <a:lnTo>
                                  <a:pt x="1013765" y="0"/>
                                </a:lnTo>
                                <a:lnTo>
                                  <a:pt x="10137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43" name="Shape 1149343"/>
                        <wps:cNvSpPr/>
                        <wps:spPr>
                          <a:xfrm>
                            <a:off x="433514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44" name="Shape 1149344"/>
                        <wps:cNvSpPr/>
                        <wps:spPr>
                          <a:xfrm>
                            <a:off x="4341241" y="0"/>
                            <a:ext cx="1012241" cy="9144"/>
                          </a:xfrm>
                          <a:custGeom>
                            <a:avLst/>
                            <a:gdLst/>
                            <a:ahLst/>
                            <a:cxnLst/>
                            <a:rect l="0" t="0" r="0" b="0"/>
                            <a:pathLst>
                              <a:path w="1012241" h="9144">
                                <a:moveTo>
                                  <a:pt x="0" y="0"/>
                                </a:moveTo>
                                <a:lnTo>
                                  <a:pt x="1012241" y="0"/>
                                </a:lnTo>
                                <a:lnTo>
                                  <a:pt x="10122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45" name="Shape 1149345"/>
                        <wps:cNvSpPr/>
                        <wps:spPr>
                          <a:xfrm>
                            <a:off x="53535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46" name="Shape 1149346"/>
                        <wps:cNvSpPr/>
                        <wps:spPr>
                          <a:xfrm>
                            <a:off x="5359654" y="0"/>
                            <a:ext cx="899160" cy="9144"/>
                          </a:xfrm>
                          <a:custGeom>
                            <a:avLst/>
                            <a:gdLst/>
                            <a:ahLst/>
                            <a:cxnLst/>
                            <a:rect l="0" t="0" r="0" b="0"/>
                            <a:pathLst>
                              <a:path w="899160" h="9144">
                                <a:moveTo>
                                  <a:pt x="0" y="0"/>
                                </a:moveTo>
                                <a:lnTo>
                                  <a:pt x="899160" y="0"/>
                                </a:lnTo>
                                <a:lnTo>
                                  <a:pt x="8991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47" name="Shape 1149347"/>
                        <wps:cNvSpPr/>
                        <wps:spPr>
                          <a:xfrm>
                            <a:off x="625881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48" name="Shape 1149348"/>
                        <wps:cNvSpPr/>
                        <wps:spPr>
                          <a:xfrm>
                            <a:off x="0" y="6096"/>
                            <a:ext cx="9144" cy="275844"/>
                          </a:xfrm>
                          <a:custGeom>
                            <a:avLst/>
                            <a:gdLst/>
                            <a:ahLst/>
                            <a:cxnLst/>
                            <a:rect l="0" t="0" r="0" b="0"/>
                            <a:pathLst>
                              <a:path w="9144" h="275844">
                                <a:moveTo>
                                  <a:pt x="0" y="0"/>
                                </a:moveTo>
                                <a:lnTo>
                                  <a:pt x="9144" y="0"/>
                                </a:lnTo>
                                <a:lnTo>
                                  <a:pt x="9144" y="275844"/>
                                </a:lnTo>
                                <a:lnTo>
                                  <a:pt x="0" y="2758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49" name="Shape 1149349"/>
                        <wps:cNvSpPr/>
                        <wps:spPr>
                          <a:xfrm>
                            <a:off x="1042670" y="6096"/>
                            <a:ext cx="9144" cy="275844"/>
                          </a:xfrm>
                          <a:custGeom>
                            <a:avLst/>
                            <a:gdLst/>
                            <a:ahLst/>
                            <a:cxnLst/>
                            <a:rect l="0" t="0" r="0" b="0"/>
                            <a:pathLst>
                              <a:path w="9144" h="275844">
                                <a:moveTo>
                                  <a:pt x="0" y="0"/>
                                </a:moveTo>
                                <a:lnTo>
                                  <a:pt x="9144" y="0"/>
                                </a:lnTo>
                                <a:lnTo>
                                  <a:pt x="9144" y="275844"/>
                                </a:lnTo>
                                <a:lnTo>
                                  <a:pt x="0" y="2758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50" name="Shape 1149350"/>
                        <wps:cNvSpPr/>
                        <wps:spPr>
                          <a:xfrm>
                            <a:off x="2295779" y="6096"/>
                            <a:ext cx="9144" cy="275844"/>
                          </a:xfrm>
                          <a:custGeom>
                            <a:avLst/>
                            <a:gdLst/>
                            <a:ahLst/>
                            <a:cxnLst/>
                            <a:rect l="0" t="0" r="0" b="0"/>
                            <a:pathLst>
                              <a:path w="9144" h="275844">
                                <a:moveTo>
                                  <a:pt x="0" y="0"/>
                                </a:moveTo>
                                <a:lnTo>
                                  <a:pt x="9144" y="0"/>
                                </a:lnTo>
                                <a:lnTo>
                                  <a:pt x="9144" y="275844"/>
                                </a:lnTo>
                                <a:lnTo>
                                  <a:pt x="0" y="2758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51" name="Shape 1149351"/>
                        <wps:cNvSpPr/>
                        <wps:spPr>
                          <a:xfrm>
                            <a:off x="3315335" y="6096"/>
                            <a:ext cx="9144" cy="275844"/>
                          </a:xfrm>
                          <a:custGeom>
                            <a:avLst/>
                            <a:gdLst/>
                            <a:ahLst/>
                            <a:cxnLst/>
                            <a:rect l="0" t="0" r="0" b="0"/>
                            <a:pathLst>
                              <a:path w="9144" h="275844">
                                <a:moveTo>
                                  <a:pt x="0" y="0"/>
                                </a:moveTo>
                                <a:lnTo>
                                  <a:pt x="9144" y="0"/>
                                </a:lnTo>
                                <a:lnTo>
                                  <a:pt x="9144" y="275844"/>
                                </a:lnTo>
                                <a:lnTo>
                                  <a:pt x="0" y="2758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52" name="Shape 1149352"/>
                        <wps:cNvSpPr/>
                        <wps:spPr>
                          <a:xfrm>
                            <a:off x="4335145" y="6096"/>
                            <a:ext cx="9144" cy="275844"/>
                          </a:xfrm>
                          <a:custGeom>
                            <a:avLst/>
                            <a:gdLst/>
                            <a:ahLst/>
                            <a:cxnLst/>
                            <a:rect l="0" t="0" r="0" b="0"/>
                            <a:pathLst>
                              <a:path w="9144" h="275844">
                                <a:moveTo>
                                  <a:pt x="0" y="0"/>
                                </a:moveTo>
                                <a:lnTo>
                                  <a:pt x="9144" y="0"/>
                                </a:lnTo>
                                <a:lnTo>
                                  <a:pt x="9144" y="275844"/>
                                </a:lnTo>
                                <a:lnTo>
                                  <a:pt x="0" y="2758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53" name="Shape 1149353"/>
                        <wps:cNvSpPr/>
                        <wps:spPr>
                          <a:xfrm>
                            <a:off x="5353558" y="6096"/>
                            <a:ext cx="9144" cy="275844"/>
                          </a:xfrm>
                          <a:custGeom>
                            <a:avLst/>
                            <a:gdLst/>
                            <a:ahLst/>
                            <a:cxnLst/>
                            <a:rect l="0" t="0" r="0" b="0"/>
                            <a:pathLst>
                              <a:path w="9144" h="275844">
                                <a:moveTo>
                                  <a:pt x="0" y="0"/>
                                </a:moveTo>
                                <a:lnTo>
                                  <a:pt x="9144" y="0"/>
                                </a:lnTo>
                                <a:lnTo>
                                  <a:pt x="9144" y="275844"/>
                                </a:lnTo>
                                <a:lnTo>
                                  <a:pt x="0" y="2758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54" name="Shape 1149354"/>
                        <wps:cNvSpPr/>
                        <wps:spPr>
                          <a:xfrm>
                            <a:off x="6258814" y="6096"/>
                            <a:ext cx="9144" cy="275844"/>
                          </a:xfrm>
                          <a:custGeom>
                            <a:avLst/>
                            <a:gdLst/>
                            <a:ahLst/>
                            <a:cxnLst/>
                            <a:rect l="0" t="0" r="0" b="0"/>
                            <a:pathLst>
                              <a:path w="9144" h="275844">
                                <a:moveTo>
                                  <a:pt x="0" y="0"/>
                                </a:moveTo>
                                <a:lnTo>
                                  <a:pt x="9144" y="0"/>
                                </a:lnTo>
                                <a:lnTo>
                                  <a:pt x="9144" y="275844"/>
                                </a:lnTo>
                                <a:lnTo>
                                  <a:pt x="0" y="2758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611" name="Rectangle 140611"/>
                        <wps:cNvSpPr/>
                        <wps:spPr>
                          <a:xfrm>
                            <a:off x="315773" y="386584"/>
                            <a:ext cx="556187" cy="184382"/>
                          </a:xfrm>
                          <a:prstGeom prst="rect">
                            <a:avLst/>
                          </a:prstGeom>
                          <a:ln>
                            <a:noFill/>
                          </a:ln>
                        </wps:spPr>
                        <wps:txbx>
                          <w:txbxContent>
                            <w:p w14:paraId="7113661C" w14:textId="77777777" w:rsidR="00937DFD" w:rsidRDefault="00937DFD" w:rsidP="00E30E0A">
                              <w:pPr>
                                <w:spacing w:after="160" w:line="259" w:lineRule="auto"/>
                              </w:pPr>
                              <w:r>
                                <w:t>Рівень</w:t>
                              </w:r>
                            </w:p>
                          </w:txbxContent>
                        </wps:txbx>
                        <wps:bodyPr horzOverflow="overflow" vert="horz" lIns="0" tIns="0" rIns="0" bIns="0" rtlCol="0">
                          <a:noAutofit/>
                        </wps:bodyPr>
                      </wps:wsp>
                      <wps:wsp>
                        <wps:cNvPr id="140612" name="Rectangle 140612"/>
                        <wps:cNvSpPr/>
                        <wps:spPr>
                          <a:xfrm>
                            <a:off x="733298" y="356464"/>
                            <a:ext cx="50673" cy="224380"/>
                          </a:xfrm>
                          <a:prstGeom prst="rect">
                            <a:avLst/>
                          </a:prstGeom>
                          <a:ln>
                            <a:noFill/>
                          </a:ln>
                        </wps:spPr>
                        <wps:txbx>
                          <w:txbxContent>
                            <w:p w14:paraId="104140E7"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40613" name="Rectangle 140613"/>
                        <wps:cNvSpPr/>
                        <wps:spPr>
                          <a:xfrm>
                            <a:off x="1213358" y="386584"/>
                            <a:ext cx="1224057" cy="184382"/>
                          </a:xfrm>
                          <a:prstGeom prst="rect">
                            <a:avLst/>
                          </a:prstGeom>
                          <a:ln>
                            <a:noFill/>
                          </a:ln>
                        </wps:spPr>
                        <wps:txbx>
                          <w:txbxContent>
                            <w:p w14:paraId="326393CB" w14:textId="77777777" w:rsidR="00937DFD" w:rsidRDefault="00937DFD" w:rsidP="00E30E0A">
                              <w:pPr>
                                <w:spacing w:after="160" w:line="259" w:lineRule="auto"/>
                              </w:pPr>
                              <w:r>
                                <w:t>Дуже низький</w:t>
                              </w:r>
                            </w:p>
                          </w:txbxContent>
                        </wps:txbx>
                        <wps:bodyPr horzOverflow="overflow" vert="horz" lIns="0" tIns="0" rIns="0" bIns="0" rtlCol="0">
                          <a:noAutofit/>
                        </wps:bodyPr>
                      </wps:wsp>
                      <wps:wsp>
                        <wps:cNvPr id="140614" name="Rectangle 140614"/>
                        <wps:cNvSpPr/>
                        <wps:spPr>
                          <a:xfrm>
                            <a:off x="2134235" y="356464"/>
                            <a:ext cx="50673" cy="224380"/>
                          </a:xfrm>
                          <a:prstGeom prst="rect">
                            <a:avLst/>
                          </a:prstGeom>
                          <a:ln>
                            <a:noFill/>
                          </a:ln>
                        </wps:spPr>
                        <wps:txbx>
                          <w:txbxContent>
                            <w:p w14:paraId="31299D3A"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40615" name="Rectangle 140615"/>
                        <wps:cNvSpPr/>
                        <wps:spPr>
                          <a:xfrm>
                            <a:off x="2530475" y="386584"/>
                            <a:ext cx="742258" cy="184382"/>
                          </a:xfrm>
                          <a:prstGeom prst="rect">
                            <a:avLst/>
                          </a:prstGeom>
                          <a:ln>
                            <a:noFill/>
                          </a:ln>
                        </wps:spPr>
                        <wps:txbx>
                          <w:txbxContent>
                            <w:p w14:paraId="248182AE" w14:textId="77777777" w:rsidR="00937DFD" w:rsidRDefault="00937DFD" w:rsidP="00E30E0A">
                              <w:pPr>
                                <w:spacing w:after="160" w:line="259" w:lineRule="auto"/>
                              </w:pPr>
                              <w:r>
                                <w:t>Низький</w:t>
                              </w:r>
                            </w:p>
                          </w:txbxContent>
                        </wps:txbx>
                        <wps:bodyPr horzOverflow="overflow" vert="horz" lIns="0" tIns="0" rIns="0" bIns="0" rtlCol="0">
                          <a:noAutofit/>
                        </wps:bodyPr>
                      </wps:wsp>
                      <wps:wsp>
                        <wps:cNvPr id="140616" name="Rectangle 140616"/>
                        <wps:cNvSpPr/>
                        <wps:spPr>
                          <a:xfrm>
                            <a:off x="3088259" y="356464"/>
                            <a:ext cx="50673" cy="224380"/>
                          </a:xfrm>
                          <a:prstGeom prst="rect">
                            <a:avLst/>
                          </a:prstGeom>
                          <a:ln>
                            <a:noFill/>
                          </a:ln>
                        </wps:spPr>
                        <wps:txbx>
                          <w:txbxContent>
                            <w:p w14:paraId="177F0110"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40617" name="Rectangle 140617"/>
                        <wps:cNvSpPr/>
                        <wps:spPr>
                          <a:xfrm>
                            <a:off x="3530473" y="386584"/>
                            <a:ext cx="792729" cy="184382"/>
                          </a:xfrm>
                          <a:prstGeom prst="rect">
                            <a:avLst/>
                          </a:prstGeom>
                          <a:ln>
                            <a:noFill/>
                          </a:ln>
                        </wps:spPr>
                        <wps:txbx>
                          <w:txbxContent>
                            <w:p w14:paraId="7E5890F6" w14:textId="77777777" w:rsidR="00937DFD" w:rsidRDefault="00937DFD" w:rsidP="00E30E0A">
                              <w:pPr>
                                <w:spacing w:after="160" w:line="259" w:lineRule="auto"/>
                              </w:pPr>
                              <w:r>
                                <w:t>Середній</w:t>
                              </w:r>
                            </w:p>
                          </w:txbxContent>
                        </wps:txbx>
                        <wps:bodyPr horzOverflow="overflow" vert="horz" lIns="0" tIns="0" rIns="0" bIns="0" rtlCol="0">
                          <a:noAutofit/>
                        </wps:bodyPr>
                      </wps:wsp>
                      <wps:wsp>
                        <wps:cNvPr id="140618" name="Rectangle 140618"/>
                        <wps:cNvSpPr/>
                        <wps:spPr>
                          <a:xfrm>
                            <a:off x="4126357" y="356464"/>
                            <a:ext cx="50673" cy="224380"/>
                          </a:xfrm>
                          <a:prstGeom prst="rect">
                            <a:avLst/>
                          </a:prstGeom>
                          <a:ln>
                            <a:noFill/>
                          </a:ln>
                        </wps:spPr>
                        <wps:txbx>
                          <w:txbxContent>
                            <w:p w14:paraId="26BE1884"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40619" name="Rectangle 140619"/>
                        <wps:cNvSpPr/>
                        <wps:spPr>
                          <a:xfrm>
                            <a:off x="4565269" y="386584"/>
                            <a:ext cx="750366" cy="184382"/>
                          </a:xfrm>
                          <a:prstGeom prst="rect">
                            <a:avLst/>
                          </a:prstGeom>
                          <a:ln>
                            <a:noFill/>
                          </a:ln>
                        </wps:spPr>
                        <wps:txbx>
                          <w:txbxContent>
                            <w:p w14:paraId="65BF5033" w14:textId="77777777" w:rsidR="00937DFD" w:rsidRDefault="00937DFD" w:rsidP="00E30E0A">
                              <w:pPr>
                                <w:spacing w:after="160" w:line="259" w:lineRule="auto"/>
                              </w:pPr>
                              <w:r>
                                <w:t>Високий</w:t>
                              </w:r>
                            </w:p>
                          </w:txbxContent>
                        </wps:txbx>
                        <wps:bodyPr horzOverflow="overflow" vert="horz" lIns="0" tIns="0" rIns="0" bIns="0" rtlCol="0">
                          <a:noAutofit/>
                        </wps:bodyPr>
                      </wps:wsp>
                      <wps:wsp>
                        <wps:cNvPr id="140620" name="Rectangle 140620"/>
                        <wps:cNvSpPr/>
                        <wps:spPr>
                          <a:xfrm>
                            <a:off x="5129149" y="356464"/>
                            <a:ext cx="50673" cy="224380"/>
                          </a:xfrm>
                          <a:prstGeom prst="rect">
                            <a:avLst/>
                          </a:prstGeom>
                          <a:ln>
                            <a:noFill/>
                          </a:ln>
                        </wps:spPr>
                        <wps:txbx>
                          <w:txbxContent>
                            <w:p w14:paraId="7774A2F8"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40621" name="Rectangle 140621"/>
                        <wps:cNvSpPr/>
                        <wps:spPr>
                          <a:xfrm>
                            <a:off x="5463286" y="386584"/>
                            <a:ext cx="440044" cy="184382"/>
                          </a:xfrm>
                          <a:prstGeom prst="rect">
                            <a:avLst/>
                          </a:prstGeom>
                          <a:ln>
                            <a:noFill/>
                          </a:ln>
                        </wps:spPr>
                        <wps:txbx>
                          <w:txbxContent>
                            <w:p w14:paraId="509CFA41" w14:textId="77777777" w:rsidR="00937DFD" w:rsidRDefault="00937DFD" w:rsidP="00E30E0A">
                              <w:pPr>
                                <w:spacing w:after="160" w:line="259" w:lineRule="auto"/>
                              </w:pPr>
                              <w:r>
                                <w:t>Найв</w:t>
                              </w:r>
                            </w:p>
                          </w:txbxContent>
                        </wps:txbx>
                        <wps:bodyPr horzOverflow="overflow" vert="horz" lIns="0" tIns="0" rIns="0" bIns="0" rtlCol="0">
                          <a:noAutofit/>
                        </wps:bodyPr>
                      </wps:wsp>
                      <wps:wsp>
                        <wps:cNvPr id="140622" name="Rectangle 140622"/>
                        <wps:cNvSpPr/>
                        <wps:spPr>
                          <a:xfrm>
                            <a:off x="5793994" y="386584"/>
                            <a:ext cx="265527" cy="184382"/>
                          </a:xfrm>
                          <a:prstGeom prst="rect">
                            <a:avLst/>
                          </a:prstGeom>
                          <a:ln>
                            <a:noFill/>
                          </a:ln>
                        </wps:spPr>
                        <wps:txbx>
                          <w:txbxContent>
                            <w:p w14:paraId="31397AB0" w14:textId="77777777" w:rsidR="00937DFD" w:rsidRDefault="00937DFD" w:rsidP="00E30E0A">
                              <w:pPr>
                                <w:spacing w:after="160" w:line="259" w:lineRule="auto"/>
                              </w:pPr>
                              <w:r>
                                <w:t>ищ</w:t>
                              </w:r>
                            </w:p>
                          </w:txbxContent>
                        </wps:txbx>
                        <wps:bodyPr horzOverflow="overflow" vert="horz" lIns="0" tIns="0" rIns="0" bIns="0" rtlCol="0">
                          <a:noAutofit/>
                        </wps:bodyPr>
                      </wps:wsp>
                      <wps:wsp>
                        <wps:cNvPr id="140623" name="Rectangle 140623"/>
                        <wps:cNvSpPr/>
                        <wps:spPr>
                          <a:xfrm>
                            <a:off x="5993638" y="386584"/>
                            <a:ext cx="108440" cy="184382"/>
                          </a:xfrm>
                          <a:prstGeom prst="rect">
                            <a:avLst/>
                          </a:prstGeom>
                          <a:ln>
                            <a:noFill/>
                          </a:ln>
                        </wps:spPr>
                        <wps:txbx>
                          <w:txbxContent>
                            <w:p w14:paraId="05247B12" w14:textId="77777777" w:rsidR="00937DFD" w:rsidRDefault="00937DFD" w:rsidP="00E30E0A">
                              <w:pPr>
                                <w:spacing w:after="160" w:line="259" w:lineRule="auto"/>
                              </w:pPr>
                              <w:r>
                                <w:t>и</w:t>
                              </w:r>
                            </w:p>
                          </w:txbxContent>
                        </wps:txbx>
                        <wps:bodyPr horzOverflow="overflow" vert="horz" lIns="0" tIns="0" rIns="0" bIns="0" rtlCol="0">
                          <a:noAutofit/>
                        </wps:bodyPr>
                      </wps:wsp>
                      <wps:wsp>
                        <wps:cNvPr id="140624" name="Rectangle 140624"/>
                        <wps:cNvSpPr/>
                        <wps:spPr>
                          <a:xfrm>
                            <a:off x="6075934" y="386584"/>
                            <a:ext cx="108440" cy="184382"/>
                          </a:xfrm>
                          <a:prstGeom prst="rect">
                            <a:avLst/>
                          </a:prstGeom>
                          <a:ln>
                            <a:noFill/>
                          </a:ln>
                        </wps:spPr>
                        <wps:txbx>
                          <w:txbxContent>
                            <w:p w14:paraId="63921FCD" w14:textId="77777777" w:rsidR="00937DFD" w:rsidRDefault="00937DFD" w:rsidP="00E30E0A">
                              <w:pPr>
                                <w:spacing w:after="160" w:line="259" w:lineRule="auto"/>
                              </w:pPr>
                              <w:r>
                                <w:t>й</w:t>
                              </w:r>
                            </w:p>
                          </w:txbxContent>
                        </wps:txbx>
                        <wps:bodyPr horzOverflow="overflow" vert="horz" lIns="0" tIns="0" rIns="0" bIns="0" rtlCol="0">
                          <a:noAutofit/>
                        </wps:bodyPr>
                      </wps:wsp>
                      <wps:wsp>
                        <wps:cNvPr id="140625" name="Rectangle 140625"/>
                        <wps:cNvSpPr/>
                        <wps:spPr>
                          <a:xfrm>
                            <a:off x="6156707" y="356464"/>
                            <a:ext cx="50673" cy="224380"/>
                          </a:xfrm>
                          <a:prstGeom prst="rect">
                            <a:avLst/>
                          </a:prstGeom>
                          <a:ln>
                            <a:noFill/>
                          </a:ln>
                        </wps:spPr>
                        <wps:txbx>
                          <w:txbxContent>
                            <w:p w14:paraId="77DAF980" w14:textId="77777777" w:rsidR="00937DFD" w:rsidRDefault="00937DFD" w:rsidP="00E30E0A">
                              <w:pPr>
                                <w:spacing w:after="160" w:line="259" w:lineRule="auto"/>
                              </w:pPr>
                              <w:r>
                                <w:t xml:space="preserve"> </w:t>
                              </w:r>
                            </w:p>
                          </w:txbxContent>
                        </wps:txbx>
                        <wps:bodyPr horzOverflow="overflow" vert="horz" lIns="0" tIns="0" rIns="0" bIns="0" rtlCol="0">
                          <a:noAutofit/>
                        </wps:bodyPr>
                      </wps:wsp>
                      <wps:wsp>
                        <wps:cNvPr id="1149355" name="Shape 1149355"/>
                        <wps:cNvSpPr/>
                        <wps:spPr>
                          <a:xfrm>
                            <a:off x="0" y="2819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56" name="Shape 1149356"/>
                        <wps:cNvSpPr/>
                        <wps:spPr>
                          <a:xfrm>
                            <a:off x="6096" y="281939"/>
                            <a:ext cx="1036625" cy="9144"/>
                          </a:xfrm>
                          <a:custGeom>
                            <a:avLst/>
                            <a:gdLst/>
                            <a:ahLst/>
                            <a:cxnLst/>
                            <a:rect l="0" t="0" r="0" b="0"/>
                            <a:pathLst>
                              <a:path w="1036625" h="9144">
                                <a:moveTo>
                                  <a:pt x="0" y="0"/>
                                </a:moveTo>
                                <a:lnTo>
                                  <a:pt x="1036625" y="0"/>
                                </a:lnTo>
                                <a:lnTo>
                                  <a:pt x="10366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57" name="Shape 1149357"/>
                        <wps:cNvSpPr/>
                        <wps:spPr>
                          <a:xfrm>
                            <a:off x="1042670" y="2819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58" name="Shape 1149358"/>
                        <wps:cNvSpPr/>
                        <wps:spPr>
                          <a:xfrm>
                            <a:off x="1048766" y="281939"/>
                            <a:ext cx="1246937" cy="9144"/>
                          </a:xfrm>
                          <a:custGeom>
                            <a:avLst/>
                            <a:gdLst/>
                            <a:ahLst/>
                            <a:cxnLst/>
                            <a:rect l="0" t="0" r="0" b="0"/>
                            <a:pathLst>
                              <a:path w="1246937" h="9144">
                                <a:moveTo>
                                  <a:pt x="0" y="0"/>
                                </a:moveTo>
                                <a:lnTo>
                                  <a:pt x="1246937" y="0"/>
                                </a:lnTo>
                                <a:lnTo>
                                  <a:pt x="12469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59" name="Shape 1149359"/>
                        <wps:cNvSpPr/>
                        <wps:spPr>
                          <a:xfrm>
                            <a:off x="2295779" y="2819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60" name="Shape 1149360"/>
                        <wps:cNvSpPr/>
                        <wps:spPr>
                          <a:xfrm>
                            <a:off x="2301875" y="281939"/>
                            <a:ext cx="1013460" cy="9144"/>
                          </a:xfrm>
                          <a:custGeom>
                            <a:avLst/>
                            <a:gdLst/>
                            <a:ahLst/>
                            <a:cxnLst/>
                            <a:rect l="0" t="0" r="0" b="0"/>
                            <a:pathLst>
                              <a:path w="1013460" h="9144">
                                <a:moveTo>
                                  <a:pt x="0" y="0"/>
                                </a:moveTo>
                                <a:lnTo>
                                  <a:pt x="1013460" y="0"/>
                                </a:lnTo>
                                <a:lnTo>
                                  <a:pt x="10134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61" name="Shape 1149361"/>
                        <wps:cNvSpPr/>
                        <wps:spPr>
                          <a:xfrm>
                            <a:off x="3315335" y="2819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62" name="Shape 1149362"/>
                        <wps:cNvSpPr/>
                        <wps:spPr>
                          <a:xfrm>
                            <a:off x="3321431" y="281939"/>
                            <a:ext cx="1013765" cy="9144"/>
                          </a:xfrm>
                          <a:custGeom>
                            <a:avLst/>
                            <a:gdLst/>
                            <a:ahLst/>
                            <a:cxnLst/>
                            <a:rect l="0" t="0" r="0" b="0"/>
                            <a:pathLst>
                              <a:path w="1013765" h="9144">
                                <a:moveTo>
                                  <a:pt x="0" y="0"/>
                                </a:moveTo>
                                <a:lnTo>
                                  <a:pt x="1013765" y="0"/>
                                </a:lnTo>
                                <a:lnTo>
                                  <a:pt x="10137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63" name="Shape 1149363"/>
                        <wps:cNvSpPr/>
                        <wps:spPr>
                          <a:xfrm>
                            <a:off x="4335145" y="2819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64" name="Shape 1149364"/>
                        <wps:cNvSpPr/>
                        <wps:spPr>
                          <a:xfrm>
                            <a:off x="4341241" y="281939"/>
                            <a:ext cx="1012241" cy="9144"/>
                          </a:xfrm>
                          <a:custGeom>
                            <a:avLst/>
                            <a:gdLst/>
                            <a:ahLst/>
                            <a:cxnLst/>
                            <a:rect l="0" t="0" r="0" b="0"/>
                            <a:pathLst>
                              <a:path w="1012241" h="9144">
                                <a:moveTo>
                                  <a:pt x="0" y="0"/>
                                </a:moveTo>
                                <a:lnTo>
                                  <a:pt x="1012241" y="0"/>
                                </a:lnTo>
                                <a:lnTo>
                                  <a:pt x="10122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65" name="Shape 1149365"/>
                        <wps:cNvSpPr/>
                        <wps:spPr>
                          <a:xfrm>
                            <a:off x="5353558" y="2819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66" name="Shape 1149366"/>
                        <wps:cNvSpPr/>
                        <wps:spPr>
                          <a:xfrm>
                            <a:off x="5359654" y="281939"/>
                            <a:ext cx="899160" cy="9144"/>
                          </a:xfrm>
                          <a:custGeom>
                            <a:avLst/>
                            <a:gdLst/>
                            <a:ahLst/>
                            <a:cxnLst/>
                            <a:rect l="0" t="0" r="0" b="0"/>
                            <a:pathLst>
                              <a:path w="899160" h="9144">
                                <a:moveTo>
                                  <a:pt x="0" y="0"/>
                                </a:moveTo>
                                <a:lnTo>
                                  <a:pt x="899160" y="0"/>
                                </a:lnTo>
                                <a:lnTo>
                                  <a:pt x="8991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67" name="Shape 1149367"/>
                        <wps:cNvSpPr/>
                        <wps:spPr>
                          <a:xfrm>
                            <a:off x="6258814" y="2819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68" name="Shape 1149368"/>
                        <wps:cNvSpPr/>
                        <wps:spPr>
                          <a:xfrm>
                            <a:off x="0" y="287985"/>
                            <a:ext cx="9144" cy="309373"/>
                          </a:xfrm>
                          <a:custGeom>
                            <a:avLst/>
                            <a:gdLst/>
                            <a:ahLst/>
                            <a:cxnLst/>
                            <a:rect l="0" t="0" r="0" b="0"/>
                            <a:pathLst>
                              <a:path w="9144" h="309373">
                                <a:moveTo>
                                  <a:pt x="0" y="0"/>
                                </a:moveTo>
                                <a:lnTo>
                                  <a:pt x="9144" y="0"/>
                                </a:lnTo>
                                <a:lnTo>
                                  <a:pt x="9144" y="309373"/>
                                </a:lnTo>
                                <a:lnTo>
                                  <a:pt x="0" y="30937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69" name="Shape 1149369"/>
                        <wps:cNvSpPr/>
                        <wps:spPr>
                          <a:xfrm>
                            <a:off x="0" y="5973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70" name="Shape 1149370"/>
                        <wps:cNvSpPr/>
                        <wps:spPr>
                          <a:xfrm>
                            <a:off x="6096" y="597357"/>
                            <a:ext cx="1036625" cy="9144"/>
                          </a:xfrm>
                          <a:custGeom>
                            <a:avLst/>
                            <a:gdLst/>
                            <a:ahLst/>
                            <a:cxnLst/>
                            <a:rect l="0" t="0" r="0" b="0"/>
                            <a:pathLst>
                              <a:path w="1036625" h="9144">
                                <a:moveTo>
                                  <a:pt x="0" y="0"/>
                                </a:moveTo>
                                <a:lnTo>
                                  <a:pt x="1036625" y="0"/>
                                </a:lnTo>
                                <a:lnTo>
                                  <a:pt x="10366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71" name="Shape 1149371"/>
                        <wps:cNvSpPr/>
                        <wps:spPr>
                          <a:xfrm>
                            <a:off x="1042670" y="287985"/>
                            <a:ext cx="9144" cy="309373"/>
                          </a:xfrm>
                          <a:custGeom>
                            <a:avLst/>
                            <a:gdLst/>
                            <a:ahLst/>
                            <a:cxnLst/>
                            <a:rect l="0" t="0" r="0" b="0"/>
                            <a:pathLst>
                              <a:path w="9144" h="309373">
                                <a:moveTo>
                                  <a:pt x="0" y="0"/>
                                </a:moveTo>
                                <a:lnTo>
                                  <a:pt x="9144" y="0"/>
                                </a:lnTo>
                                <a:lnTo>
                                  <a:pt x="9144" y="309373"/>
                                </a:lnTo>
                                <a:lnTo>
                                  <a:pt x="0" y="30937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72" name="Shape 1149372"/>
                        <wps:cNvSpPr/>
                        <wps:spPr>
                          <a:xfrm>
                            <a:off x="1042670" y="5973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73" name="Shape 1149373"/>
                        <wps:cNvSpPr/>
                        <wps:spPr>
                          <a:xfrm>
                            <a:off x="1048766" y="597357"/>
                            <a:ext cx="1246937" cy="9144"/>
                          </a:xfrm>
                          <a:custGeom>
                            <a:avLst/>
                            <a:gdLst/>
                            <a:ahLst/>
                            <a:cxnLst/>
                            <a:rect l="0" t="0" r="0" b="0"/>
                            <a:pathLst>
                              <a:path w="1246937" h="9144">
                                <a:moveTo>
                                  <a:pt x="0" y="0"/>
                                </a:moveTo>
                                <a:lnTo>
                                  <a:pt x="1246937" y="0"/>
                                </a:lnTo>
                                <a:lnTo>
                                  <a:pt x="12469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74" name="Shape 1149374"/>
                        <wps:cNvSpPr/>
                        <wps:spPr>
                          <a:xfrm>
                            <a:off x="2295779" y="287985"/>
                            <a:ext cx="9144" cy="309373"/>
                          </a:xfrm>
                          <a:custGeom>
                            <a:avLst/>
                            <a:gdLst/>
                            <a:ahLst/>
                            <a:cxnLst/>
                            <a:rect l="0" t="0" r="0" b="0"/>
                            <a:pathLst>
                              <a:path w="9144" h="309373">
                                <a:moveTo>
                                  <a:pt x="0" y="0"/>
                                </a:moveTo>
                                <a:lnTo>
                                  <a:pt x="9144" y="0"/>
                                </a:lnTo>
                                <a:lnTo>
                                  <a:pt x="9144" y="309373"/>
                                </a:lnTo>
                                <a:lnTo>
                                  <a:pt x="0" y="30937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75" name="Shape 1149375"/>
                        <wps:cNvSpPr/>
                        <wps:spPr>
                          <a:xfrm>
                            <a:off x="2295779" y="5973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76" name="Shape 1149376"/>
                        <wps:cNvSpPr/>
                        <wps:spPr>
                          <a:xfrm>
                            <a:off x="2301875" y="597357"/>
                            <a:ext cx="1013460" cy="9144"/>
                          </a:xfrm>
                          <a:custGeom>
                            <a:avLst/>
                            <a:gdLst/>
                            <a:ahLst/>
                            <a:cxnLst/>
                            <a:rect l="0" t="0" r="0" b="0"/>
                            <a:pathLst>
                              <a:path w="1013460" h="9144">
                                <a:moveTo>
                                  <a:pt x="0" y="0"/>
                                </a:moveTo>
                                <a:lnTo>
                                  <a:pt x="1013460" y="0"/>
                                </a:lnTo>
                                <a:lnTo>
                                  <a:pt x="10134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77" name="Shape 1149377"/>
                        <wps:cNvSpPr/>
                        <wps:spPr>
                          <a:xfrm>
                            <a:off x="3315335" y="287985"/>
                            <a:ext cx="9144" cy="309373"/>
                          </a:xfrm>
                          <a:custGeom>
                            <a:avLst/>
                            <a:gdLst/>
                            <a:ahLst/>
                            <a:cxnLst/>
                            <a:rect l="0" t="0" r="0" b="0"/>
                            <a:pathLst>
                              <a:path w="9144" h="309373">
                                <a:moveTo>
                                  <a:pt x="0" y="0"/>
                                </a:moveTo>
                                <a:lnTo>
                                  <a:pt x="9144" y="0"/>
                                </a:lnTo>
                                <a:lnTo>
                                  <a:pt x="9144" y="309373"/>
                                </a:lnTo>
                                <a:lnTo>
                                  <a:pt x="0" y="30937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78" name="Shape 1149378"/>
                        <wps:cNvSpPr/>
                        <wps:spPr>
                          <a:xfrm>
                            <a:off x="3315335" y="5973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79" name="Shape 1149379"/>
                        <wps:cNvSpPr/>
                        <wps:spPr>
                          <a:xfrm>
                            <a:off x="3321431" y="597357"/>
                            <a:ext cx="1013765" cy="9144"/>
                          </a:xfrm>
                          <a:custGeom>
                            <a:avLst/>
                            <a:gdLst/>
                            <a:ahLst/>
                            <a:cxnLst/>
                            <a:rect l="0" t="0" r="0" b="0"/>
                            <a:pathLst>
                              <a:path w="1013765" h="9144">
                                <a:moveTo>
                                  <a:pt x="0" y="0"/>
                                </a:moveTo>
                                <a:lnTo>
                                  <a:pt x="1013765" y="0"/>
                                </a:lnTo>
                                <a:lnTo>
                                  <a:pt x="10137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80" name="Shape 1149380"/>
                        <wps:cNvSpPr/>
                        <wps:spPr>
                          <a:xfrm>
                            <a:off x="4335145" y="287985"/>
                            <a:ext cx="9144" cy="309373"/>
                          </a:xfrm>
                          <a:custGeom>
                            <a:avLst/>
                            <a:gdLst/>
                            <a:ahLst/>
                            <a:cxnLst/>
                            <a:rect l="0" t="0" r="0" b="0"/>
                            <a:pathLst>
                              <a:path w="9144" h="309373">
                                <a:moveTo>
                                  <a:pt x="0" y="0"/>
                                </a:moveTo>
                                <a:lnTo>
                                  <a:pt x="9144" y="0"/>
                                </a:lnTo>
                                <a:lnTo>
                                  <a:pt x="9144" y="309373"/>
                                </a:lnTo>
                                <a:lnTo>
                                  <a:pt x="0" y="30937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81" name="Shape 1149381"/>
                        <wps:cNvSpPr/>
                        <wps:spPr>
                          <a:xfrm>
                            <a:off x="4335145" y="5973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82" name="Shape 1149382"/>
                        <wps:cNvSpPr/>
                        <wps:spPr>
                          <a:xfrm>
                            <a:off x="4341241" y="597357"/>
                            <a:ext cx="1012241" cy="9144"/>
                          </a:xfrm>
                          <a:custGeom>
                            <a:avLst/>
                            <a:gdLst/>
                            <a:ahLst/>
                            <a:cxnLst/>
                            <a:rect l="0" t="0" r="0" b="0"/>
                            <a:pathLst>
                              <a:path w="1012241" h="9144">
                                <a:moveTo>
                                  <a:pt x="0" y="0"/>
                                </a:moveTo>
                                <a:lnTo>
                                  <a:pt x="1012241" y="0"/>
                                </a:lnTo>
                                <a:lnTo>
                                  <a:pt x="10122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83" name="Shape 1149383"/>
                        <wps:cNvSpPr/>
                        <wps:spPr>
                          <a:xfrm>
                            <a:off x="5353558" y="287985"/>
                            <a:ext cx="9144" cy="309373"/>
                          </a:xfrm>
                          <a:custGeom>
                            <a:avLst/>
                            <a:gdLst/>
                            <a:ahLst/>
                            <a:cxnLst/>
                            <a:rect l="0" t="0" r="0" b="0"/>
                            <a:pathLst>
                              <a:path w="9144" h="309373">
                                <a:moveTo>
                                  <a:pt x="0" y="0"/>
                                </a:moveTo>
                                <a:lnTo>
                                  <a:pt x="9144" y="0"/>
                                </a:lnTo>
                                <a:lnTo>
                                  <a:pt x="9144" y="309373"/>
                                </a:lnTo>
                                <a:lnTo>
                                  <a:pt x="0" y="30937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84" name="Shape 1149384"/>
                        <wps:cNvSpPr/>
                        <wps:spPr>
                          <a:xfrm>
                            <a:off x="5353558" y="5973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85" name="Shape 1149385"/>
                        <wps:cNvSpPr/>
                        <wps:spPr>
                          <a:xfrm>
                            <a:off x="5359654" y="597357"/>
                            <a:ext cx="899160" cy="9144"/>
                          </a:xfrm>
                          <a:custGeom>
                            <a:avLst/>
                            <a:gdLst/>
                            <a:ahLst/>
                            <a:cxnLst/>
                            <a:rect l="0" t="0" r="0" b="0"/>
                            <a:pathLst>
                              <a:path w="899160" h="9144">
                                <a:moveTo>
                                  <a:pt x="0" y="0"/>
                                </a:moveTo>
                                <a:lnTo>
                                  <a:pt x="899160" y="0"/>
                                </a:lnTo>
                                <a:lnTo>
                                  <a:pt x="8991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86" name="Shape 1149386"/>
                        <wps:cNvSpPr/>
                        <wps:spPr>
                          <a:xfrm>
                            <a:off x="6258814" y="287985"/>
                            <a:ext cx="9144" cy="309373"/>
                          </a:xfrm>
                          <a:custGeom>
                            <a:avLst/>
                            <a:gdLst/>
                            <a:ahLst/>
                            <a:cxnLst/>
                            <a:rect l="0" t="0" r="0" b="0"/>
                            <a:pathLst>
                              <a:path w="9144" h="309373">
                                <a:moveTo>
                                  <a:pt x="0" y="0"/>
                                </a:moveTo>
                                <a:lnTo>
                                  <a:pt x="9144" y="0"/>
                                </a:lnTo>
                                <a:lnTo>
                                  <a:pt x="9144" y="309373"/>
                                </a:lnTo>
                                <a:lnTo>
                                  <a:pt x="0" y="30937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87" name="Shape 1149387"/>
                        <wps:cNvSpPr/>
                        <wps:spPr>
                          <a:xfrm>
                            <a:off x="6258814" y="5973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388" name="Shape 1149388"/>
                        <wps:cNvSpPr/>
                        <wps:spPr>
                          <a:xfrm>
                            <a:off x="53340" y="603453"/>
                            <a:ext cx="6158230" cy="204216"/>
                          </a:xfrm>
                          <a:custGeom>
                            <a:avLst/>
                            <a:gdLst/>
                            <a:ahLst/>
                            <a:cxnLst/>
                            <a:rect l="0" t="0" r="0" b="0"/>
                            <a:pathLst>
                              <a:path w="6158230" h="204216">
                                <a:moveTo>
                                  <a:pt x="0" y="0"/>
                                </a:moveTo>
                                <a:lnTo>
                                  <a:pt x="6158230" y="0"/>
                                </a:lnTo>
                                <a:lnTo>
                                  <a:pt x="6158230" y="204216"/>
                                </a:lnTo>
                                <a:lnTo>
                                  <a:pt x="0" y="20421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68458E07" id="Group 1081900" o:spid="_x0000_s1026" style="width:493.3pt;height:63.6pt;mso-position-horizontal-relative:char;mso-position-vertical-relative:line" coordsize="62649,8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">
                <v:rect id="Rectangle 140562" o:spid="_x0000_s1027" style="position:absolute;left:1664;top:878;width:950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" filled="f" stroked="f">
                  <v:textbox inset="0,0,0,0">
                    <w:txbxContent>
                      <w:p w14:paraId="20E651C5" w14:textId="77777777" w:rsidR="00937DFD" w:rsidRDefault="00937DFD" w:rsidP="00E30E0A">
                        <w:pPr>
                          <w:spacing w:after="160" w:line="259" w:lineRule="auto"/>
                        </w:pPr>
                        <w:r>
                          <w:t>Сума балів</w:t>
                        </w:r>
                      </w:p>
                    </w:txbxContent>
                  </v:textbox>
                </v:rect>
                <v:rect id="Rectangle 140563" o:spid="_x0000_s1028" style="position:absolute;left:8826;top:57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" filled="f" stroked="f">
                  <v:textbox inset="0,0,0,0">
                    <w:txbxContent>
                      <w:p w14:paraId="3EDBAA8A" w14:textId="77777777" w:rsidR="00937DFD" w:rsidRDefault="00937DFD" w:rsidP="00E30E0A">
                        <w:pPr>
                          <w:spacing w:after="160" w:line="259" w:lineRule="auto"/>
                        </w:pPr>
                        <w:r>
                          <w:t xml:space="preserve"> </w:t>
                        </w:r>
                      </w:p>
                    </w:txbxContent>
                  </v:textbox>
                </v:rect>
                <v:rect id="Rectangle 1029492" o:spid="_x0000_s1029" style="position:absolute;left:15974;top:577;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" filled="f" stroked="f">
                  <v:textbox inset="0,0,0,0">
                    <w:txbxContent>
                      <w:p w14:paraId="0C2A3DE9" w14:textId="77777777" w:rsidR="00937DFD" w:rsidRDefault="00937DFD" w:rsidP="00E30E0A">
                        <w:pPr>
                          <w:spacing w:after="160" w:line="259" w:lineRule="auto"/>
                        </w:pPr>
                        <w:r>
                          <w:t xml:space="preserve"> </w:t>
                        </w:r>
                      </w:p>
                    </w:txbxContent>
                  </v:textbox>
                </v:rect>
                <v:rect id="Rectangle 1029491" o:spid="_x0000_s1030" style="position:absolute;left:15212;top:577;width:101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" filled="f" stroked="f">
                  <v:textbox inset="0,0,0,0">
                    <w:txbxContent>
                      <w:p w14:paraId="4B95DBF3" w14:textId="77777777" w:rsidR="00937DFD" w:rsidRDefault="00937DFD" w:rsidP="00E30E0A">
                        <w:pPr>
                          <w:spacing w:after="160" w:line="259" w:lineRule="auto"/>
                        </w:pPr>
                        <w:r>
                          <w:t>1</w:t>
                        </w:r>
                      </w:p>
                    </w:txbxContent>
                  </v:textbox>
                </v:rect>
                <v:rect id="Rectangle 140565" o:spid="_x0000_s1031" style="position:absolute;left:16355;top:878;width:10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" filled="f" stroked="f">
                  <v:textbox inset="0,0,0,0">
                    <w:txbxContent>
                      <w:p w14:paraId="4F23DDFB" w14:textId="77777777" w:rsidR="00937DFD" w:rsidRDefault="00937DFD" w:rsidP="00E30E0A">
                        <w:pPr>
                          <w:spacing w:after="160" w:line="259" w:lineRule="auto"/>
                        </w:pPr>
                        <w:r>
                          <w:t>–</w:t>
                        </w:r>
                      </w:p>
                    </w:txbxContent>
                  </v:textbox>
                </v:rect>
                <v:rect id="Rectangle 140566" o:spid="_x0000_s1032" style="position:absolute;left:17117;top:577;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" filled="f" stroked="f">
                  <v:textbox inset="0,0,0,0">
                    <w:txbxContent>
                      <w:p w14:paraId="2E07C4D2" w14:textId="77777777" w:rsidR="00937DFD" w:rsidRDefault="00937DFD" w:rsidP="00E30E0A">
                        <w:pPr>
                          <w:spacing w:after="160" w:line="259" w:lineRule="auto"/>
                        </w:pPr>
                        <w:r>
                          <w:t xml:space="preserve"> </w:t>
                        </w:r>
                      </w:p>
                    </w:txbxContent>
                  </v:textbox>
                </v:rect>
                <v:rect id="Rectangle 140567" o:spid="_x0000_s1033" style="position:absolute;left:17498;top:577;width:101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" filled="f" stroked="f">
                  <v:textbox inset="0,0,0,0">
                    <w:txbxContent>
                      <w:p w14:paraId="7B166F92" w14:textId="77777777" w:rsidR="00937DFD" w:rsidRDefault="00937DFD" w:rsidP="00E30E0A">
                        <w:pPr>
                          <w:spacing w:after="160" w:line="259" w:lineRule="auto"/>
                        </w:pPr>
                        <w:r>
                          <w:t>4</w:t>
                        </w:r>
                      </w:p>
                    </w:txbxContent>
                  </v:textbox>
                </v:rect>
                <v:rect id="Rectangle 140568" o:spid="_x0000_s1034" style="position:absolute;left:18263;top:57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" filled="f" stroked="f">
                  <v:textbox inset="0,0,0,0">
                    <w:txbxContent>
                      <w:p w14:paraId="26C33897" w14:textId="77777777" w:rsidR="00937DFD" w:rsidRDefault="00937DFD" w:rsidP="00E30E0A">
                        <w:pPr>
                          <w:spacing w:after="160" w:line="259" w:lineRule="auto"/>
                        </w:pPr>
                        <w:r>
                          <w:t xml:space="preserve"> </w:t>
                        </w:r>
                      </w:p>
                    </w:txbxContent>
                  </v:textbox>
                </v:rect>
                <v:rect id="Rectangle 1029493" o:spid="_x0000_s1035" style="position:absolute;left:26569;top:577;width:10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" filled="f" stroked="f">
                  <v:textbox inset="0,0,0,0">
                    <w:txbxContent>
                      <w:p w14:paraId="2A5EB8C5" w14:textId="77777777" w:rsidR="00937DFD" w:rsidRDefault="00937DFD" w:rsidP="00E30E0A">
                        <w:pPr>
                          <w:spacing w:after="160" w:line="259" w:lineRule="auto"/>
                        </w:pPr>
                        <w:r>
                          <w:t>5</w:t>
                        </w:r>
                      </w:p>
                    </w:txbxContent>
                  </v:textbox>
                </v:rect>
                <v:rect id="Rectangle 1029494" o:spid="_x0000_s1036" style="position:absolute;left:27331;top:57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" filled="f" stroked="f">
                  <v:textbox inset="0,0,0,0">
                    <w:txbxContent>
                      <w:p w14:paraId="0EE33516" w14:textId="77777777" w:rsidR="00937DFD" w:rsidRDefault="00937DFD" w:rsidP="00E30E0A">
                        <w:pPr>
                          <w:spacing w:after="160" w:line="259" w:lineRule="auto"/>
                        </w:pPr>
                        <w:r>
                          <w:t xml:space="preserve"> </w:t>
                        </w:r>
                      </w:p>
                    </w:txbxContent>
                  </v:textbox>
                </v:rect>
                <v:rect id="Rectangle 140570" o:spid="_x0000_s1037" style="position:absolute;left:27712;top:878;width:101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" filled="f" stroked="f">
                  <v:textbox inset="0,0,0,0">
                    <w:txbxContent>
                      <w:p w14:paraId="3D784676" w14:textId="77777777" w:rsidR="00937DFD" w:rsidRDefault="00937DFD" w:rsidP="00E30E0A">
                        <w:pPr>
                          <w:spacing w:after="160" w:line="259" w:lineRule="auto"/>
                        </w:pPr>
                        <w:r>
                          <w:t>–</w:t>
                        </w:r>
                      </w:p>
                    </w:txbxContent>
                  </v:textbox>
                </v:rect>
                <v:rect id="Rectangle 140571" o:spid="_x0000_s1038" style="position:absolute;left:28474;top:57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" filled="f" stroked="f">
                  <v:textbox inset="0,0,0,0">
                    <w:txbxContent>
                      <w:p w14:paraId="4A3402EB" w14:textId="77777777" w:rsidR="00937DFD" w:rsidRDefault="00937DFD" w:rsidP="00E30E0A">
                        <w:pPr>
                          <w:spacing w:after="160" w:line="259" w:lineRule="auto"/>
                        </w:pPr>
                        <w:r>
                          <w:t xml:space="preserve"> </w:t>
                        </w:r>
                      </w:p>
                    </w:txbxContent>
                  </v:textbox>
                </v:rect>
                <v:rect id="Rectangle 140572" o:spid="_x0000_s1039" style="position:absolute;left:28855;top:577;width:10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" filled="f" stroked="f">
                  <v:textbox inset="0,0,0,0">
                    <w:txbxContent>
                      <w:p w14:paraId="4860DA58" w14:textId="77777777" w:rsidR="00937DFD" w:rsidRDefault="00937DFD" w:rsidP="00E30E0A">
                        <w:pPr>
                          <w:spacing w:after="160" w:line="259" w:lineRule="auto"/>
                        </w:pPr>
                        <w:r>
                          <w:t>8</w:t>
                        </w:r>
                      </w:p>
                    </w:txbxContent>
                  </v:textbox>
                </v:rect>
                <v:rect id="Rectangle 140573" o:spid="_x0000_s1040" style="position:absolute;left:29617;top:57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" filled="f" stroked="f">
                  <v:textbox inset="0,0,0,0">
                    <w:txbxContent>
                      <w:p w14:paraId="46A54E2A" w14:textId="77777777" w:rsidR="00937DFD" w:rsidRDefault="00937DFD" w:rsidP="00E30E0A">
                        <w:pPr>
                          <w:spacing w:after="160" w:line="259" w:lineRule="auto"/>
                        </w:pPr>
                        <w:r>
                          <w:t xml:space="preserve"> </w:t>
                        </w:r>
                      </w:p>
                    </w:txbxContent>
                  </v:textbox>
                </v:rect>
                <v:rect id="Rectangle 1029495" o:spid="_x0000_s1041" style="position:absolute;left:36386;top:577;width:10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" filled="f" stroked="f">
                  <v:textbox inset="0,0,0,0">
                    <w:txbxContent>
                      <w:p w14:paraId="4EB48630" w14:textId="77777777" w:rsidR="00937DFD" w:rsidRDefault="00937DFD" w:rsidP="00E30E0A">
                        <w:pPr>
                          <w:spacing w:after="160" w:line="259" w:lineRule="auto"/>
                        </w:pPr>
                        <w:r>
                          <w:t>9</w:t>
                        </w:r>
                      </w:p>
                    </w:txbxContent>
                  </v:textbox>
                </v:rect>
                <v:rect id="Rectangle 1029496" o:spid="_x0000_s1042" style="position:absolute;left:37148;top:57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" filled="f" stroked="f">
                  <v:textbox inset="0,0,0,0">
                    <w:txbxContent>
                      <w:p w14:paraId="7E8CAC9C" w14:textId="77777777" w:rsidR="00937DFD" w:rsidRDefault="00937DFD" w:rsidP="00E30E0A">
                        <w:pPr>
                          <w:spacing w:after="160" w:line="259" w:lineRule="auto"/>
                        </w:pPr>
                        <w:r>
                          <w:t xml:space="preserve"> </w:t>
                        </w:r>
                      </w:p>
                    </w:txbxContent>
                  </v:textbox>
                </v:rect>
                <v:rect id="Rectangle 140575" o:spid="_x0000_s1043" style="position:absolute;left:37529;top:878;width:101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" filled="f" stroked="f">
                  <v:textbox inset="0,0,0,0">
                    <w:txbxContent>
                      <w:p w14:paraId="75C6E051" w14:textId="77777777" w:rsidR="00937DFD" w:rsidRDefault="00937DFD" w:rsidP="00E30E0A">
                        <w:pPr>
                          <w:spacing w:after="160" w:line="259" w:lineRule="auto"/>
                        </w:pPr>
                        <w:r>
                          <w:t>–</w:t>
                        </w:r>
                      </w:p>
                    </w:txbxContent>
                  </v:textbox>
                </v:rect>
                <v:rect id="Rectangle 140576" o:spid="_x0000_s1044" style="position:absolute;left:38291;top:57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" filled="f" stroked="f">
                  <v:textbox inset="0,0,0,0">
                    <w:txbxContent>
                      <w:p w14:paraId="6998892C" w14:textId="77777777" w:rsidR="00937DFD" w:rsidRDefault="00937DFD" w:rsidP="00E30E0A">
                        <w:pPr>
                          <w:spacing w:after="160" w:line="259" w:lineRule="auto"/>
                        </w:pPr>
                        <w:r>
                          <w:t xml:space="preserve"> </w:t>
                        </w:r>
                      </w:p>
                    </w:txbxContent>
                  </v:textbox>
                </v:rect>
                <v:rect id="Rectangle 140577" o:spid="_x0000_s1045" style="position:absolute;left:38672;top:577;width:202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" filled="f" stroked="f">
                  <v:textbox inset="0,0,0,0">
                    <w:txbxContent>
                      <w:p w14:paraId="1BD33FAB" w14:textId="77777777" w:rsidR="00937DFD" w:rsidRDefault="00937DFD" w:rsidP="00E30E0A">
                        <w:pPr>
                          <w:spacing w:after="160" w:line="259" w:lineRule="auto"/>
                        </w:pPr>
                        <w:r>
                          <w:t>12</w:t>
                        </w:r>
                      </w:p>
                    </w:txbxContent>
                  </v:textbox>
                </v:rect>
                <v:rect id="Rectangle 140578" o:spid="_x0000_s1046" style="position:absolute;left:40196;top:57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" filled="f" stroked="f">
                  <v:textbox inset="0,0,0,0">
                    <w:txbxContent>
                      <w:p w14:paraId="123E3F11" w14:textId="77777777" w:rsidR="00937DFD" w:rsidRDefault="00937DFD" w:rsidP="00E30E0A">
                        <w:pPr>
                          <w:spacing w:after="160" w:line="259" w:lineRule="auto"/>
                        </w:pPr>
                        <w:r>
                          <w:t xml:space="preserve"> </w:t>
                        </w:r>
                      </w:p>
                    </w:txbxContent>
                  </v:textbox>
                </v:rect>
                <v:rect id="Rectangle 1029497" o:spid="_x0000_s1047" style="position:absolute;left:46186;top:577;width:202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" filled="f" stroked="f">
                  <v:textbox inset="0,0,0,0">
                    <w:txbxContent>
                      <w:p w14:paraId="79062EA3" w14:textId="77777777" w:rsidR="00937DFD" w:rsidRDefault="00937DFD" w:rsidP="00E30E0A">
                        <w:pPr>
                          <w:spacing w:after="160" w:line="259" w:lineRule="auto"/>
                        </w:pPr>
                        <w:r>
                          <w:t>13</w:t>
                        </w:r>
                      </w:p>
                    </w:txbxContent>
                  </v:textbox>
                </v:rect>
                <v:rect id="Rectangle 1029498" o:spid="_x0000_s1048" style="position:absolute;left:47710;top:577;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" filled="f" stroked="f">
                  <v:textbox inset="0,0,0,0">
                    <w:txbxContent>
                      <w:p w14:paraId="7D381DA5" w14:textId="77777777" w:rsidR="00937DFD" w:rsidRDefault="00937DFD" w:rsidP="00E30E0A">
                        <w:pPr>
                          <w:spacing w:after="160" w:line="259" w:lineRule="auto"/>
                        </w:pPr>
                        <w:r>
                          <w:t xml:space="preserve"> </w:t>
                        </w:r>
                      </w:p>
                    </w:txbxContent>
                  </v:textbox>
                </v:rect>
                <v:rect id="Rectangle 140580" o:spid="_x0000_s1049" style="position:absolute;left:48091;top:878;width:10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" filled="f" stroked="f">
                  <v:textbox inset="0,0,0,0">
                    <w:txbxContent>
                      <w:p w14:paraId="6CD63BA6" w14:textId="77777777" w:rsidR="00937DFD" w:rsidRDefault="00937DFD" w:rsidP="00E30E0A">
                        <w:pPr>
                          <w:spacing w:after="160" w:line="259" w:lineRule="auto"/>
                        </w:pPr>
                        <w:r>
                          <w:t>–</w:t>
                        </w:r>
                      </w:p>
                    </w:txbxContent>
                  </v:textbox>
                </v:rect>
                <v:rect id="Rectangle 140581" o:spid="_x0000_s1050" style="position:absolute;left:48853;top:577;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" filled="f" stroked="f">
                  <v:textbox inset="0,0,0,0">
                    <w:txbxContent>
                      <w:p w14:paraId="71BB411E" w14:textId="77777777" w:rsidR="00937DFD" w:rsidRDefault="00937DFD" w:rsidP="00E30E0A">
                        <w:pPr>
                          <w:spacing w:after="160" w:line="259" w:lineRule="auto"/>
                        </w:pPr>
                        <w:r>
                          <w:t xml:space="preserve"> </w:t>
                        </w:r>
                      </w:p>
                    </w:txbxContent>
                  </v:textbox>
                </v:rect>
                <v:rect id="Rectangle 140582" o:spid="_x0000_s1051" style="position:absolute;left:49234;top:577;width:202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" filled="f" stroked="f">
                  <v:textbox inset="0,0,0,0">
                    <w:txbxContent>
                      <w:p w14:paraId="37BE18CE" w14:textId="77777777" w:rsidR="00937DFD" w:rsidRDefault="00937DFD" w:rsidP="00E30E0A">
                        <w:pPr>
                          <w:spacing w:after="160" w:line="259" w:lineRule="auto"/>
                        </w:pPr>
                        <w:r>
                          <w:t>16</w:t>
                        </w:r>
                      </w:p>
                    </w:txbxContent>
                  </v:textbox>
                </v:rect>
                <v:rect id="Rectangle 140583" o:spid="_x0000_s1052" style="position:absolute;left:50758;top:577;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" filled="f" stroked="f">
                  <v:textbox inset="0,0,0,0">
                    <w:txbxContent>
                      <w:p w14:paraId="12CA68E3" w14:textId="77777777" w:rsidR="00937DFD" w:rsidRDefault="00937DFD" w:rsidP="00E30E0A">
                        <w:pPr>
                          <w:spacing w:after="160" w:line="259" w:lineRule="auto"/>
                        </w:pPr>
                        <w:r>
                          <w:t xml:space="preserve"> </w:t>
                        </w:r>
                      </w:p>
                    </w:txbxContent>
                  </v:textbox>
                </v:rect>
                <v:rect id="Rectangle 1029500" o:spid="_x0000_s1053" style="position:absolute;left:57345;top:57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" filled="f" stroked="f">
                  <v:textbox inset="0,0,0,0">
                    <w:txbxContent>
                      <w:p w14:paraId="7A267BF7" w14:textId="77777777" w:rsidR="00937DFD" w:rsidRDefault="00937DFD" w:rsidP="00E30E0A">
                        <w:pPr>
                          <w:spacing w:after="160" w:line="259" w:lineRule="auto"/>
                        </w:pPr>
                        <w:r>
                          <w:t xml:space="preserve"> </w:t>
                        </w:r>
                      </w:p>
                    </w:txbxContent>
                  </v:textbox>
                </v:rect>
                <v:rect id="Rectangle 1029499" o:spid="_x0000_s1054" style="position:absolute;left:55821;top:577;width:202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" filled="f" stroked="f">
                  <v:textbox inset="0,0,0,0">
                    <w:txbxContent>
                      <w:p w14:paraId="316EB914" w14:textId="77777777" w:rsidR="00937DFD" w:rsidRDefault="00937DFD" w:rsidP="00E30E0A">
                        <w:pPr>
                          <w:spacing w:after="160" w:line="259" w:lineRule="auto"/>
                        </w:pPr>
                        <w:r>
                          <w:t>17</w:t>
                        </w:r>
                      </w:p>
                    </w:txbxContent>
                  </v:textbox>
                </v:rect>
                <v:rect id="Rectangle 140585" o:spid="_x0000_s1055" style="position:absolute;left:57726;top:878;width:101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" filled="f" stroked="f">
                  <v:textbox inset="0,0,0,0">
                    <w:txbxContent>
                      <w:p w14:paraId="7FBF01F6" w14:textId="77777777" w:rsidR="00937DFD" w:rsidRDefault="00937DFD" w:rsidP="00E30E0A">
                        <w:pPr>
                          <w:spacing w:after="160" w:line="259" w:lineRule="auto"/>
                        </w:pPr>
                        <w:r>
                          <w:t>–</w:t>
                        </w:r>
                      </w:p>
                    </w:txbxContent>
                  </v:textbox>
                </v:rect>
                <v:rect id="Rectangle 140586" o:spid="_x0000_s1056" style="position:absolute;left:58488;top:57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" filled="f" stroked="f">
                  <v:textbox inset="0,0,0,0">
                    <w:txbxContent>
                      <w:p w14:paraId="5DBB486E" w14:textId="77777777" w:rsidR="00937DFD" w:rsidRDefault="00937DFD" w:rsidP="00E30E0A">
                        <w:pPr>
                          <w:spacing w:after="160" w:line="259" w:lineRule="auto"/>
                        </w:pPr>
                        <w:r>
                          <w:t xml:space="preserve"> </w:t>
                        </w:r>
                      </w:p>
                    </w:txbxContent>
                  </v:textbox>
                </v:rect>
                <v:rect id="Rectangle 140587" o:spid="_x0000_s1057" style="position:absolute;left:58869;top:577;width:202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" filled="f" stroked="f">
                  <v:textbox inset="0,0,0,0">
                    <w:txbxContent>
                      <w:p w14:paraId="74D68CC8" w14:textId="77777777" w:rsidR="00937DFD" w:rsidRDefault="00937DFD" w:rsidP="00E30E0A">
                        <w:pPr>
                          <w:spacing w:after="160" w:line="259" w:lineRule="auto"/>
                        </w:pPr>
                        <w:r>
                          <w:t>20</w:t>
                        </w:r>
                      </w:p>
                    </w:txbxContent>
                  </v:textbox>
                </v:rect>
                <v:rect id="Rectangle 140588" o:spid="_x0000_s1058" style="position:absolute;left:60393;top:57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" filled="f" stroked="f">
                  <v:textbox inset="0,0,0,0">
                    <w:txbxContent>
                      <w:p w14:paraId="65E3D947" w14:textId="77777777" w:rsidR="00937DFD" w:rsidRDefault="00937DFD" w:rsidP="00E30E0A">
                        <w:pPr>
                          <w:spacing w:after="160" w:line="259" w:lineRule="auto"/>
                        </w:pPr>
                        <w:r>
                          <w:t xml:space="preserve"> </w:t>
                        </w:r>
                      </w:p>
                    </w:txbxContent>
                  </v:textbox>
                </v:rect>
                <v:shape id="Shape 1149335" o:spid="_x0000_s1059"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" path="m,l9144,r,9144l,9144,,e" fillcolor="black" stroked="f" strokeweight="0">
                  <v:stroke miterlimit="83231f" joinstyle="miter"/>
                  <v:path arrowok="t" textboxrect="0,0,9144,9144"/>
                </v:shape>
                <v:shape id="Shape 1149336" o:spid="_x0000_s1060" style="position:absolute;left:60;width:10367;height:91;visibility:visible;mso-wrap-style:square;v-text-anchor:top" coordsize="103662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" path="m,l1036625,r,9144l,9144,,e" fillcolor="black" stroked="f" strokeweight="0">
                  <v:stroke miterlimit="83231f" joinstyle="miter"/>
                  <v:path arrowok="t" textboxrect="0,0,1036625,9144"/>
                </v:shape>
                <v:shape id="Shape 1149337" o:spid="_x0000_s1061" style="position:absolute;left:1042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" path="m,l9144,r,9144l,9144,,e" fillcolor="black" stroked="f" strokeweight="0">
                  <v:stroke miterlimit="83231f" joinstyle="miter"/>
                  <v:path arrowok="t" textboxrect="0,0,9144,9144"/>
                </v:shape>
                <v:shape id="Shape 1149338" o:spid="_x0000_s1062" style="position:absolute;left:10487;width:12470;height:91;visibility:visible;mso-wrap-style:square;v-text-anchor:top" coordsize="124693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" path="m,l1246937,r,9144l,9144,,e" fillcolor="black" stroked="f" strokeweight="0">
                  <v:stroke miterlimit="83231f" joinstyle="miter"/>
                  <v:path arrowok="t" textboxrect="0,0,1246937,9144"/>
                </v:shape>
                <v:shape id="Shape 1149339" o:spid="_x0000_s1063" style="position:absolute;left:2295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" path="m,l9144,r,9144l,9144,,e" fillcolor="black" stroked="f" strokeweight="0">
                  <v:stroke miterlimit="83231f" joinstyle="miter"/>
                  <v:path arrowok="t" textboxrect="0,0,9144,9144"/>
                </v:shape>
                <v:shape id="Shape 1149340" o:spid="_x0000_s1064" style="position:absolute;left:23018;width:10135;height:91;visibility:visible;mso-wrap-style:square;v-text-anchor:top" coordsize="10134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" path="m,l1013460,r,9144l,9144,,e" fillcolor="black" stroked="f" strokeweight="0">
                  <v:stroke miterlimit="83231f" joinstyle="miter"/>
                  <v:path arrowok="t" textboxrect="0,0,1013460,9144"/>
                </v:shape>
                <v:shape id="Shape 1149341" o:spid="_x0000_s1065" style="position:absolute;left:3315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" path="m,l9144,r,9144l,9144,,e" fillcolor="black" stroked="f" strokeweight="0">
                  <v:stroke miterlimit="83231f" joinstyle="miter"/>
                  <v:path arrowok="t" textboxrect="0,0,9144,9144"/>
                </v:shape>
                <v:shape id="Shape 1149342" o:spid="_x0000_s1066" style="position:absolute;left:33214;width:10137;height:91;visibility:visible;mso-wrap-style:square;v-text-anchor:top" coordsize="10137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" path="m,l1013765,r,9144l,9144,,e" fillcolor="black" stroked="f" strokeweight="0">
                  <v:stroke miterlimit="83231f" joinstyle="miter"/>
                  <v:path arrowok="t" textboxrect="0,0,1013765,9144"/>
                </v:shape>
                <v:shape id="Shape 1149343" o:spid="_x0000_s1067" style="position:absolute;left:4335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" path="m,l9144,r,9144l,9144,,e" fillcolor="black" stroked="f" strokeweight="0">
                  <v:stroke miterlimit="83231f" joinstyle="miter"/>
                  <v:path arrowok="t" textboxrect="0,0,9144,9144"/>
                </v:shape>
                <v:shape id="Shape 1149344" o:spid="_x0000_s1068" style="position:absolute;left:43412;width:10122;height:91;visibility:visible;mso-wrap-style:square;v-text-anchor:top" coordsize="101224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" path="m,l1012241,r,9144l,9144,,e" fillcolor="black" stroked="f" strokeweight="0">
                  <v:stroke miterlimit="83231f" joinstyle="miter"/>
                  <v:path arrowok="t" textboxrect="0,0,1012241,9144"/>
                </v:shape>
                <v:shape id="Shape 1149345" o:spid="_x0000_s1069" style="position:absolute;left:5353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" path="m,l9144,r,9144l,9144,,e" fillcolor="black" stroked="f" strokeweight="0">
                  <v:stroke miterlimit="83231f" joinstyle="miter"/>
                  <v:path arrowok="t" textboxrect="0,0,9144,9144"/>
                </v:shape>
                <v:shape id="Shape 1149346" o:spid="_x0000_s1070" style="position:absolute;left:53596;width:8992;height:91;visibility:visible;mso-wrap-style:square;v-text-anchor:top" coordsize="8991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" path="m,l899160,r,9144l,9144,,e" fillcolor="black" stroked="f" strokeweight="0">
                  <v:stroke miterlimit="83231f" joinstyle="miter"/>
                  <v:path arrowok="t" textboxrect="0,0,899160,9144"/>
                </v:shape>
                <v:shape id="Shape 1149347" o:spid="_x0000_s1071" style="position:absolute;left:6258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" path="m,l9144,r,9144l,9144,,e" fillcolor="black" stroked="f" strokeweight="0">
                  <v:stroke miterlimit="83231f" joinstyle="miter"/>
                  <v:path arrowok="t" textboxrect="0,0,9144,9144"/>
                </v:shape>
                <v:shape id="Shape 1149348" o:spid="_x0000_s1072" style="position:absolute;top:60;width:91;height:2759;visibility:visible;mso-wrap-style:square;v-text-anchor:top" coordsize="9144,27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" path="m,l9144,r,275844l,275844,,e" fillcolor="black" stroked="f" strokeweight="0">
                  <v:stroke miterlimit="83231f" joinstyle="miter"/>
                  <v:path arrowok="t" textboxrect="0,0,9144,275844"/>
                </v:shape>
                <v:shape id="Shape 1149349" o:spid="_x0000_s1073" style="position:absolute;left:10426;top:60;width:92;height:2759;visibility:visible;mso-wrap-style:square;v-text-anchor:top" coordsize="9144,27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" path="m,l9144,r,275844l,275844,,e" fillcolor="black" stroked="f" strokeweight="0">
                  <v:stroke miterlimit="83231f" joinstyle="miter"/>
                  <v:path arrowok="t" textboxrect="0,0,9144,275844"/>
                </v:shape>
                <v:shape id="Shape 1149350" o:spid="_x0000_s1074" style="position:absolute;left:22957;top:60;width:92;height:2759;visibility:visible;mso-wrap-style:square;v-text-anchor:top" coordsize="9144,27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" path="m,l9144,r,275844l,275844,,e" fillcolor="black" stroked="f" strokeweight="0">
                  <v:stroke miterlimit="83231f" joinstyle="miter"/>
                  <v:path arrowok="t" textboxrect="0,0,9144,275844"/>
                </v:shape>
                <v:shape id="Shape 1149351" o:spid="_x0000_s1075" style="position:absolute;left:33153;top:60;width:91;height:2759;visibility:visible;mso-wrap-style:square;v-text-anchor:top" coordsize="9144,27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" path="m,l9144,r,275844l,275844,,e" fillcolor="black" stroked="f" strokeweight="0">
                  <v:stroke miterlimit="83231f" joinstyle="miter"/>
                  <v:path arrowok="t" textboxrect="0,0,9144,275844"/>
                </v:shape>
                <v:shape id="Shape 1149352" o:spid="_x0000_s1076" style="position:absolute;left:43351;top:60;width:91;height:2759;visibility:visible;mso-wrap-style:square;v-text-anchor:top" coordsize="9144,27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" path="m,l9144,r,275844l,275844,,e" fillcolor="black" stroked="f" strokeweight="0">
                  <v:stroke miterlimit="83231f" joinstyle="miter"/>
                  <v:path arrowok="t" textboxrect="0,0,9144,275844"/>
                </v:shape>
                <v:shape id="Shape 1149353" o:spid="_x0000_s1077" style="position:absolute;left:53535;top:60;width:92;height:2759;visibility:visible;mso-wrap-style:square;v-text-anchor:top" coordsize="9144,27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" path="m,l9144,r,275844l,275844,,e" fillcolor="black" stroked="f" strokeweight="0">
                  <v:stroke miterlimit="83231f" joinstyle="miter"/>
                  <v:path arrowok="t" textboxrect="0,0,9144,275844"/>
                </v:shape>
                <v:shape id="Shape 1149354" o:spid="_x0000_s1078" style="position:absolute;left:62588;top:60;width:91;height:2759;visibility:visible;mso-wrap-style:square;v-text-anchor:top" coordsize="9144,27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" path="m,l9144,r,275844l,275844,,e" fillcolor="black" stroked="f" strokeweight="0">
                  <v:stroke miterlimit="83231f" joinstyle="miter"/>
                  <v:path arrowok="t" textboxrect="0,0,9144,275844"/>
                </v:shape>
                <v:rect id="Rectangle 140611" o:spid="_x0000_s1079" style="position:absolute;left:3157;top:3865;width:556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" filled="f" stroked="f">
                  <v:textbox inset="0,0,0,0">
                    <w:txbxContent>
                      <w:p w14:paraId="7113661C" w14:textId="77777777" w:rsidR="00937DFD" w:rsidRDefault="00937DFD" w:rsidP="00E30E0A">
                        <w:pPr>
                          <w:spacing w:after="160" w:line="259" w:lineRule="auto"/>
                        </w:pPr>
                        <w:r>
                          <w:t>Рівень</w:t>
                        </w:r>
                      </w:p>
                    </w:txbxContent>
                  </v:textbox>
                </v:rect>
                <v:rect id="Rectangle 140612" o:spid="_x0000_s1080" style="position:absolute;left:7332;top:356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" filled="f" stroked="f">
                  <v:textbox inset="0,0,0,0">
                    <w:txbxContent>
                      <w:p w14:paraId="104140E7" w14:textId="77777777" w:rsidR="00937DFD" w:rsidRDefault="00937DFD" w:rsidP="00E30E0A">
                        <w:pPr>
                          <w:spacing w:after="160" w:line="259" w:lineRule="auto"/>
                        </w:pPr>
                        <w:r>
                          <w:t xml:space="preserve"> </w:t>
                        </w:r>
                      </w:p>
                    </w:txbxContent>
                  </v:textbox>
                </v:rect>
                <v:rect id="Rectangle 140613" o:spid="_x0000_s1081" style="position:absolute;left:12133;top:3865;width:1224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" filled="f" stroked="f">
                  <v:textbox inset="0,0,0,0">
                    <w:txbxContent>
                      <w:p w14:paraId="326393CB" w14:textId="77777777" w:rsidR="00937DFD" w:rsidRDefault="00937DFD" w:rsidP="00E30E0A">
                        <w:pPr>
                          <w:spacing w:after="160" w:line="259" w:lineRule="auto"/>
                        </w:pPr>
                        <w:r>
                          <w:t>Дуже низький</w:t>
                        </w:r>
                      </w:p>
                    </w:txbxContent>
                  </v:textbox>
                </v:rect>
                <v:rect id="Rectangle 140614" o:spid="_x0000_s1082" style="position:absolute;left:21342;top:356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" filled="f" stroked="f">
                  <v:textbox inset="0,0,0,0">
                    <w:txbxContent>
                      <w:p w14:paraId="31299D3A" w14:textId="77777777" w:rsidR="00937DFD" w:rsidRDefault="00937DFD" w:rsidP="00E30E0A">
                        <w:pPr>
                          <w:spacing w:after="160" w:line="259" w:lineRule="auto"/>
                        </w:pPr>
                        <w:r>
                          <w:t xml:space="preserve"> </w:t>
                        </w:r>
                      </w:p>
                    </w:txbxContent>
                  </v:textbox>
                </v:rect>
                <v:rect id="Rectangle 140615" o:spid="_x0000_s1083" style="position:absolute;left:25304;top:3865;width:742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" filled="f" stroked="f">
                  <v:textbox inset="0,0,0,0">
                    <w:txbxContent>
                      <w:p w14:paraId="248182AE" w14:textId="77777777" w:rsidR="00937DFD" w:rsidRDefault="00937DFD" w:rsidP="00E30E0A">
                        <w:pPr>
                          <w:spacing w:after="160" w:line="259" w:lineRule="auto"/>
                        </w:pPr>
                        <w:r>
                          <w:t>Низький</w:t>
                        </w:r>
                      </w:p>
                    </w:txbxContent>
                  </v:textbox>
                </v:rect>
                <v:rect id="Rectangle 140616" o:spid="_x0000_s1084" style="position:absolute;left:30882;top:356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" filled="f" stroked="f">
                  <v:textbox inset="0,0,0,0">
                    <w:txbxContent>
                      <w:p w14:paraId="177F0110" w14:textId="77777777" w:rsidR="00937DFD" w:rsidRDefault="00937DFD" w:rsidP="00E30E0A">
                        <w:pPr>
                          <w:spacing w:after="160" w:line="259" w:lineRule="auto"/>
                        </w:pPr>
                        <w:r>
                          <w:t xml:space="preserve"> </w:t>
                        </w:r>
                      </w:p>
                    </w:txbxContent>
                  </v:textbox>
                </v:rect>
                <v:rect id="Rectangle 140617" o:spid="_x0000_s1085" style="position:absolute;left:35304;top:3865;width:792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" filled="f" stroked="f">
                  <v:textbox inset="0,0,0,0">
                    <w:txbxContent>
                      <w:p w14:paraId="7E5890F6" w14:textId="77777777" w:rsidR="00937DFD" w:rsidRDefault="00937DFD" w:rsidP="00E30E0A">
                        <w:pPr>
                          <w:spacing w:after="160" w:line="259" w:lineRule="auto"/>
                        </w:pPr>
                        <w:r>
                          <w:t>Середній</w:t>
                        </w:r>
                      </w:p>
                    </w:txbxContent>
                  </v:textbox>
                </v:rect>
                <v:rect id="Rectangle 140618" o:spid="_x0000_s1086" style="position:absolute;left:41263;top:356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" filled="f" stroked="f">
                  <v:textbox inset="0,0,0,0">
                    <w:txbxContent>
                      <w:p w14:paraId="26BE1884" w14:textId="77777777" w:rsidR="00937DFD" w:rsidRDefault="00937DFD" w:rsidP="00E30E0A">
                        <w:pPr>
                          <w:spacing w:after="160" w:line="259" w:lineRule="auto"/>
                        </w:pPr>
                        <w:r>
                          <w:t xml:space="preserve"> </w:t>
                        </w:r>
                      </w:p>
                    </w:txbxContent>
                  </v:textbox>
                </v:rect>
                <v:rect id="Rectangle 140619" o:spid="_x0000_s1087" style="position:absolute;left:45652;top:3865;width:750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" filled="f" stroked="f">
                  <v:textbox inset="0,0,0,0">
                    <w:txbxContent>
                      <w:p w14:paraId="65BF5033" w14:textId="77777777" w:rsidR="00937DFD" w:rsidRDefault="00937DFD" w:rsidP="00E30E0A">
                        <w:pPr>
                          <w:spacing w:after="160" w:line="259" w:lineRule="auto"/>
                        </w:pPr>
                        <w:r>
                          <w:t>Високий</w:t>
                        </w:r>
                      </w:p>
                    </w:txbxContent>
                  </v:textbox>
                </v:rect>
                <v:rect id="Rectangle 140620" o:spid="_x0000_s1088" style="position:absolute;left:51291;top:356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" filled="f" stroked="f">
                  <v:textbox inset="0,0,0,0">
                    <w:txbxContent>
                      <w:p w14:paraId="7774A2F8" w14:textId="77777777" w:rsidR="00937DFD" w:rsidRDefault="00937DFD" w:rsidP="00E30E0A">
                        <w:pPr>
                          <w:spacing w:after="160" w:line="259" w:lineRule="auto"/>
                        </w:pPr>
                        <w:r>
                          <w:t xml:space="preserve"> </w:t>
                        </w:r>
                      </w:p>
                    </w:txbxContent>
                  </v:textbox>
                </v:rect>
                <v:rect id="Rectangle 140621" o:spid="_x0000_s1089" style="position:absolute;left:54632;top:3865;width:440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" filled="f" stroked="f">
                  <v:textbox inset="0,0,0,0">
                    <w:txbxContent>
                      <w:p w14:paraId="509CFA41" w14:textId="77777777" w:rsidR="00937DFD" w:rsidRDefault="00937DFD" w:rsidP="00E30E0A">
                        <w:pPr>
                          <w:spacing w:after="160" w:line="259" w:lineRule="auto"/>
                        </w:pPr>
                        <w:r>
                          <w:t>Найв</w:t>
                        </w:r>
                      </w:p>
                    </w:txbxContent>
                  </v:textbox>
                </v:rect>
                <v:rect id="Rectangle 140622" o:spid="_x0000_s1090" style="position:absolute;left:57939;top:3865;width:265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" filled="f" stroked="f">
                  <v:textbox inset="0,0,0,0">
                    <w:txbxContent>
                      <w:p w14:paraId="31397AB0" w14:textId="77777777" w:rsidR="00937DFD" w:rsidRDefault="00937DFD" w:rsidP="00E30E0A">
                        <w:pPr>
                          <w:spacing w:after="160" w:line="259" w:lineRule="auto"/>
                        </w:pPr>
                        <w:r>
                          <w:t>ищ</w:t>
                        </w:r>
                      </w:p>
                    </w:txbxContent>
                  </v:textbox>
                </v:rect>
                <v:rect id="Rectangle 140623" o:spid="_x0000_s1091" style="position:absolute;left:59936;top:3865;width:108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" filled="f" stroked="f">
                  <v:textbox inset="0,0,0,0">
                    <w:txbxContent>
                      <w:p w14:paraId="05247B12" w14:textId="77777777" w:rsidR="00937DFD" w:rsidRDefault="00937DFD" w:rsidP="00E30E0A">
                        <w:pPr>
                          <w:spacing w:after="160" w:line="259" w:lineRule="auto"/>
                        </w:pPr>
                        <w:r>
                          <w:t>и</w:t>
                        </w:r>
                      </w:p>
                    </w:txbxContent>
                  </v:textbox>
                </v:rect>
                <v:rect id="Rectangle 140624" o:spid="_x0000_s1092" style="position:absolute;left:60759;top:3865;width:108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" filled="f" stroked="f">
                  <v:textbox inset="0,0,0,0">
                    <w:txbxContent>
                      <w:p w14:paraId="63921FCD" w14:textId="77777777" w:rsidR="00937DFD" w:rsidRDefault="00937DFD" w:rsidP="00E30E0A">
                        <w:pPr>
                          <w:spacing w:after="160" w:line="259" w:lineRule="auto"/>
                        </w:pPr>
                        <w:r>
                          <w:t>й</w:t>
                        </w:r>
                      </w:p>
                    </w:txbxContent>
                  </v:textbox>
                </v:rect>
                <v:rect id="Rectangle 140625" o:spid="_x0000_s1093" style="position:absolute;left:61567;top:3564;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" filled="f" stroked="f">
                  <v:textbox inset="0,0,0,0">
                    <w:txbxContent>
                      <w:p w14:paraId="77DAF980" w14:textId="77777777" w:rsidR="00937DFD" w:rsidRDefault="00937DFD" w:rsidP="00E30E0A">
                        <w:pPr>
                          <w:spacing w:after="160" w:line="259" w:lineRule="auto"/>
                        </w:pPr>
                        <w:r>
                          <w:t xml:space="preserve"> </w:t>
                        </w:r>
                      </w:p>
                    </w:txbxContent>
                  </v:textbox>
                </v:rect>
                <v:shape id="Shape 1149355" o:spid="_x0000_s1094" style="position:absolute;top:281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" path="m,l9144,r,9144l,9144,,e" fillcolor="black" stroked="f" strokeweight="0">
                  <v:stroke miterlimit="83231f" joinstyle="miter"/>
                  <v:path arrowok="t" textboxrect="0,0,9144,9144"/>
                </v:shape>
                <v:shape id="Shape 1149356" o:spid="_x0000_s1095" style="position:absolute;left:60;top:2819;width:10367;height:91;visibility:visible;mso-wrap-style:square;v-text-anchor:top" coordsize="103662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" path="m,l1036625,r,9144l,9144,,e" fillcolor="black" stroked="f" strokeweight="0">
                  <v:stroke miterlimit="83231f" joinstyle="miter"/>
                  <v:path arrowok="t" textboxrect="0,0,1036625,9144"/>
                </v:shape>
                <v:shape id="Shape 1149357" o:spid="_x0000_s1096" style="position:absolute;left:10426;top:281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" path="m,l9144,r,9144l,9144,,e" fillcolor="black" stroked="f" strokeweight="0">
                  <v:stroke miterlimit="83231f" joinstyle="miter"/>
                  <v:path arrowok="t" textboxrect="0,0,9144,9144"/>
                </v:shape>
                <v:shape id="Shape 1149358" o:spid="_x0000_s1097" style="position:absolute;left:10487;top:2819;width:12470;height:91;visibility:visible;mso-wrap-style:square;v-text-anchor:top" coordsize="124693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" path="m,l1246937,r,9144l,9144,,e" fillcolor="black" stroked="f" strokeweight="0">
                  <v:stroke miterlimit="83231f" joinstyle="miter"/>
                  <v:path arrowok="t" textboxrect="0,0,1246937,9144"/>
                </v:shape>
                <v:shape id="Shape 1149359" o:spid="_x0000_s1098" style="position:absolute;left:22957;top:281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" path="m,l9144,r,9144l,9144,,e" fillcolor="black" stroked="f" strokeweight="0">
                  <v:stroke miterlimit="83231f" joinstyle="miter"/>
                  <v:path arrowok="t" textboxrect="0,0,9144,9144"/>
                </v:shape>
                <v:shape id="Shape 1149360" o:spid="_x0000_s1099" style="position:absolute;left:23018;top:2819;width:10135;height:91;visibility:visible;mso-wrap-style:square;v-text-anchor:top" coordsize="10134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" path="m,l1013460,r,9144l,9144,,e" fillcolor="black" stroked="f" strokeweight="0">
                  <v:stroke miterlimit="83231f" joinstyle="miter"/>
                  <v:path arrowok="t" textboxrect="0,0,1013460,9144"/>
                </v:shape>
                <v:shape id="Shape 1149361" o:spid="_x0000_s1100" style="position:absolute;left:33153;top:281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" path="m,l9144,r,9144l,9144,,e" fillcolor="black" stroked="f" strokeweight="0">
                  <v:stroke miterlimit="83231f" joinstyle="miter"/>
                  <v:path arrowok="t" textboxrect="0,0,9144,9144"/>
                </v:shape>
                <v:shape id="Shape 1149362" o:spid="_x0000_s1101" style="position:absolute;left:33214;top:2819;width:10137;height:91;visibility:visible;mso-wrap-style:square;v-text-anchor:top" coordsize="10137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" path="m,l1013765,r,9144l,9144,,e" fillcolor="black" stroked="f" strokeweight="0">
                  <v:stroke miterlimit="83231f" joinstyle="miter"/>
                  <v:path arrowok="t" textboxrect="0,0,1013765,9144"/>
                </v:shape>
                <v:shape id="Shape 1149363" o:spid="_x0000_s1102" style="position:absolute;left:43351;top:281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" path="m,l9144,r,9144l,9144,,e" fillcolor="black" stroked="f" strokeweight="0">
                  <v:stroke miterlimit="83231f" joinstyle="miter"/>
                  <v:path arrowok="t" textboxrect="0,0,9144,9144"/>
                </v:shape>
                <v:shape id="Shape 1149364" o:spid="_x0000_s1103" style="position:absolute;left:43412;top:2819;width:10122;height:91;visibility:visible;mso-wrap-style:square;v-text-anchor:top" coordsize="101224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" path="m,l1012241,r,9144l,9144,,e" fillcolor="black" stroked="f" strokeweight="0">
                  <v:stroke miterlimit="83231f" joinstyle="miter"/>
                  <v:path arrowok="t" textboxrect="0,0,1012241,9144"/>
                </v:shape>
                <v:shape id="Shape 1149365" o:spid="_x0000_s1104" style="position:absolute;left:53535;top:281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" path="m,l9144,r,9144l,9144,,e" fillcolor="black" stroked="f" strokeweight="0">
                  <v:stroke miterlimit="83231f" joinstyle="miter"/>
                  <v:path arrowok="t" textboxrect="0,0,9144,9144"/>
                </v:shape>
                <v:shape id="Shape 1149366" o:spid="_x0000_s1105" style="position:absolute;left:53596;top:2819;width:8992;height:91;visibility:visible;mso-wrap-style:square;v-text-anchor:top" coordsize="8991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" path="m,l899160,r,9144l,9144,,e" fillcolor="black" stroked="f" strokeweight="0">
                  <v:stroke miterlimit="83231f" joinstyle="miter"/>
                  <v:path arrowok="t" textboxrect="0,0,899160,9144"/>
                </v:shape>
                <v:shape id="Shape 1149367" o:spid="_x0000_s1106" style="position:absolute;left:62588;top:281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" path="m,l9144,r,9144l,9144,,e" fillcolor="black" stroked="f" strokeweight="0">
                  <v:stroke miterlimit="83231f" joinstyle="miter"/>
                  <v:path arrowok="t" textboxrect="0,0,9144,9144"/>
                </v:shape>
                <v:shape id="Shape 1149368" o:spid="_x0000_s1107" style="position:absolute;top:2879;width:91;height:3094;visibility:visible;mso-wrap-style:square;v-text-anchor:top" coordsize="9144,309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" path="m,l9144,r,309373l,309373,,e" fillcolor="black" stroked="f" strokeweight="0">
                  <v:stroke miterlimit="83231f" joinstyle="miter"/>
                  <v:path arrowok="t" textboxrect="0,0,9144,309373"/>
                </v:shape>
                <v:shape id="Shape 1149369" o:spid="_x0000_s1108" style="position:absolute;top:597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" path="m,l9144,r,9144l,9144,,e" fillcolor="black" stroked="f" strokeweight="0">
                  <v:stroke miterlimit="83231f" joinstyle="miter"/>
                  <v:path arrowok="t" textboxrect="0,0,9144,9144"/>
                </v:shape>
                <v:shape id="Shape 1149370" o:spid="_x0000_s1109" style="position:absolute;left:60;top:5973;width:10367;height:92;visibility:visible;mso-wrap-style:square;v-text-anchor:top" coordsize="103662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" path="m,l1036625,r,9144l,9144,,e" fillcolor="black" stroked="f" strokeweight="0">
                  <v:stroke miterlimit="83231f" joinstyle="miter"/>
                  <v:path arrowok="t" textboxrect="0,0,1036625,9144"/>
                </v:shape>
                <v:shape id="Shape 1149371" o:spid="_x0000_s1110" style="position:absolute;left:10426;top:2879;width:92;height:3094;visibility:visible;mso-wrap-style:square;v-text-anchor:top" coordsize="9144,309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" path="m,l9144,r,309373l,309373,,e" fillcolor="black" stroked="f" strokeweight="0">
                  <v:stroke miterlimit="83231f" joinstyle="miter"/>
                  <v:path arrowok="t" textboxrect="0,0,9144,309373"/>
                </v:shape>
                <v:shape id="Shape 1149372" o:spid="_x0000_s1111" style="position:absolute;left:10426;top:597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" path="m,l9144,r,9144l,9144,,e" fillcolor="black" stroked="f" strokeweight="0">
                  <v:stroke miterlimit="83231f" joinstyle="miter"/>
                  <v:path arrowok="t" textboxrect="0,0,9144,9144"/>
                </v:shape>
                <v:shape id="Shape 1149373" o:spid="_x0000_s1112" style="position:absolute;left:10487;top:5973;width:12470;height:92;visibility:visible;mso-wrap-style:square;v-text-anchor:top" coordsize="124693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" path="m,l1246937,r,9144l,9144,,e" fillcolor="black" stroked="f" strokeweight="0">
                  <v:stroke miterlimit="83231f" joinstyle="miter"/>
                  <v:path arrowok="t" textboxrect="0,0,1246937,9144"/>
                </v:shape>
                <v:shape id="Shape 1149374" o:spid="_x0000_s1113" style="position:absolute;left:22957;top:2879;width:92;height:3094;visibility:visible;mso-wrap-style:square;v-text-anchor:top" coordsize="9144,309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" path="m,l9144,r,309373l,309373,,e" fillcolor="black" stroked="f" strokeweight="0">
                  <v:stroke miterlimit="83231f" joinstyle="miter"/>
                  <v:path arrowok="t" textboxrect="0,0,9144,309373"/>
                </v:shape>
                <v:shape id="Shape 1149375" o:spid="_x0000_s1114" style="position:absolute;left:22957;top:597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" path="m,l9144,r,9144l,9144,,e" fillcolor="black" stroked="f" strokeweight="0">
                  <v:stroke miterlimit="83231f" joinstyle="miter"/>
                  <v:path arrowok="t" textboxrect="0,0,9144,9144"/>
                </v:shape>
                <v:shape id="Shape 1149376" o:spid="_x0000_s1115" style="position:absolute;left:23018;top:5973;width:10135;height:92;visibility:visible;mso-wrap-style:square;v-text-anchor:top" coordsize="10134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" path="m,l1013460,r,9144l,9144,,e" fillcolor="black" stroked="f" strokeweight="0">
                  <v:stroke miterlimit="83231f" joinstyle="miter"/>
                  <v:path arrowok="t" textboxrect="0,0,1013460,9144"/>
                </v:shape>
                <v:shape id="Shape 1149377" o:spid="_x0000_s1116" style="position:absolute;left:33153;top:2879;width:91;height:3094;visibility:visible;mso-wrap-style:square;v-text-anchor:top" coordsize="9144,309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" path="m,l9144,r,309373l,309373,,e" fillcolor="black" stroked="f" strokeweight="0">
                  <v:stroke miterlimit="83231f" joinstyle="miter"/>
                  <v:path arrowok="t" textboxrect="0,0,9144,309373"/>
                </v:shape>
                <v:shape id="Shape 1149378" o:spid="_x0000_s1117" style="position:absolute;left:33153;top:597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" path="m,l9144,r,9144l,9144,,e" fillcolor="black" stroked="f" strokeweight="0">
                  <v:stroke miterlimit="83231f" joinstyle="miter"/>
                  <v:path arrowok="t" textboxrect="0,0,9144,9144"/>
                </v:shape>
                <v:shape id="Shape 1149379" o:spid="_x0000_s1118" style="position:absolute;left:33214;top:5973;width:10137;height:92;visibility:visible;mso-wrap-style:square;v-text-anchor:top" coordsize="10137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" path="m,l1013765,r,9144l,9144,,e" fillcolor="black" stroked="f" strokeweight="0">
                  <v:stroke miterlimit="83231f" joinstyle="miter"/>
                  <v:path arrowok="t" textboxrect="0,0,1013765,9144"/>
                </v:shape>
                <v:shape id="Shape 1149380" o:spid="_x0000_s1119" style="position:absolute;left:43351;top:2879;width:91;height:3094;visibility:visible;mso-wrap-style:square;v-text-anchor:top" coordsize="9144,309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" path="m,l9144,r,309373l,309373,,e" fillcolor="black" stroked="f" strokeweight="0">
                  <v:stroke miterlimit="83231f" joinstyle="miter"/>
                  <v:path arrowok="t" textboxrect="0,0,9144,309373"/>
                </v:shape>
                <v:shape id="Shape 1149381" o:spid="_x0000_s1120" style="position:absolute;left:43351;top:597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" path="m,l9144,r,9144l,9144,,e" fillcolor="black" stroked="f" strokeweight="0">
                  <v:stroke miterlimit="83231f" joinstyle="miter"/>
                  <v:path arrowok="t" textboxrect="0,0,9144,9144"/>
                </v:shape>
                <v:shape id="Shape 1149382" o:spid="_x0000_s1121" style="position:absolute;left:43412;top:5973;width:10122;height:92;visibility:visible;mso-wrap-style:square;v-text-anchor:top" coordsize="101224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" path="m,l1012241,r,9144l,9144,,e" fillcolor="black" stroked="f" strokeweight="0">
                  <v:stroke miterlimit="83231f" joinstyle="miter"/>
                  <v:path arrowok="t" textboxrect="0,0,1012241,9144"/>
                </v:shape>
                <v:shape id="Shape 1149383" o:spid="_x0000_s1122" style="position:absolute;left:53535;top:2879;width:92;height:3094;visibility:visible;mso-wrap-style:square;v-text-anchor:top" coordsize="9144,309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" path="m,l9144,r,309373l,309373,,e" fillcolor="black" stroked="f" strokeweight="0">
                  <v:stroke miterlimit="83231f" joinstyle="miter"/>
                  <v:path arrowok="t" textboxrect="0,0,9144,309373"/>
                </v:shape>
                <v:shape id="Shape 1149384" o:spid="_x0000_s1123" style="position:absolute;left:53535;top:597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" path="m,l9144,r,9144l,9144,,e" fillcolor="black" stroked="f" strokeweight="0">
                  <v:stroke miterlimit="83231f" joinstyle="miter"/>
                  <v:path arrowok="t" textboxrect="0,0,9144,9144"/>
                </v:shape>
                <v:shape id="Shape 1149385" o:spid="_x0000_s1124" style="position:absolute;left:53596;top:5973;width:8992;height:92;visibility:visible;mso-wrap-style:square;v-text-anchor:top" coordsize="8991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" path="m,l899160,r,9144l,9144,,e" fillcolor="black" stroked="f" strokeweight="0">
                  <v:stroke miterlimit="83231f" joinstyle="miter"/>
                  <v:path arrowok="t" textboxrect="0,0,899160,9144"/>
                </v:shape>
                <v:shape id="Shape 1149386" o:spid="_x0000_s1125" style="position:absolute;left:62588;top:2879;width:91;height:3094;visibility:visible;mso-wrap-style:square;v-text-anchor:top" coordsize="9144,309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" path="m,l9144,r,309373l,309373,,e" fillcolor="black" stroked="f" strokeweight="0">
                  <v:stroke miterlimit="83231f" joinstyle="miter"/>
                  <v:path arrowok="t" textboxrect="0,0,9144,309373"/>
                </v:shape>
                <v:shape id="Shape 1149387" o:spid="_x0000_s1126" style="position:absolute;left:62588;top:597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" path="m,l9144,r,9144l,9144,,e" fillcolor="black" stroked="f" strokeweight="0">
                  <v:stroke miterlimit="83231f" joinstyle="miter"/>
                  <v:path arrowok="t" textboxrect="0,0,9144,9144"/>
                </v:shape>
                <v:shape id="Shape 1149388" o:spid="_x0000_s1127" style="position:absolute;left:533;top:6034;width:61582;height:2042;visibility:visible;mso-wrap-style:square;v-text-anchor:top" coordsize="6158230,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" path="m,l6158230,r,204216l,204216,,e" stroked="f" strokeweight="0">
                  <v:stroke miterlimit="83231f" joinstyle="miter"/>
                  <v:path arrowok="t" textboxrect="0,0,6158230,204216"/>
                </v:shape>
                <w10:anchorlock/>
              </v:group>
            </w:pict>
          </mc:Fallback>
        </mc:AlternateContent>
      </w:r>
      <w:r>
        <w:t xml:space="preserve"> </w:t>
      </w:r>
    </w:p>
    <w:p w14:paraId="5C81E5EB" w14:textId="77777777" w:rsidR="00E30E0A" w:rsidRDefault="00E30E0A" w:rsidP="00E30E0A">
      <w:pPr>
        <w:pStyle w:val="Academic"/>
      </w:pPr>
      <w:r>
        <w:t xml:space="preserve"> </w:t>
      </w:r>
    </w:p>
    <w:p w14:paraId="7E5E53E4" w14:textId="77777777" w:rsidR="00E30E0A" w:rsidRDefault="00E30E0A" w:rsidP="00E30E0A">
      <w:pPr>
        <w:pStyle w:val="Academic"/>
      </w:pPr>
      <w:r>
        <w:t xml:space="preserve">Обстежувані, які отримали 1–4 бали, характеризуються низьким рівнем прояву комунікативних і організаторських </w:t>
      </w:r>
      <w:proofErr w:type="spellStart"/>
      <w:r>
        <w:t>схильностей</w:t>
      </w:r>
      <w:proofErr w:type="spellEnd"/>
      <w:r>
        <w:t xml:space="preserve">. </w:t>
      </w:r>
    </w:p>
    <w:p w14:paraId="03C544C6" w14:textId="77777777" w:rsidR="00E30E0A" w:rsidRDefault="00E30E0A" w:rsidP="00E30E0A">
      <w:pPr>
        <w:pStyle w:val="Academic"/>
      </w:pPr>
      <w:r>
        <w:t xml:space="preserve">Ті, хто набрав 5–8 балів, мають комунікативні й організаторські схильності на рівні нижче середнього. Вони не прагнуть спілкування, надають перевагу проводити час </w:t>
      </w:r>
      <w:proofErr w:type="spellStart"/>
      <w:r>
        <w:t>насамоті</w:t>
      </w:r>
      <w:proofErr w:type="spellEnd"/>
      <w:r>
        <w:t xml:space="preserve">. У товаристві чи колективі почуваються скуто. Мають складності в установленні контактів із людьми. Не відстоюють своєї думки, важко переживають образи. </w:t>
      </w:r>
      <w:proofErr w:type="spellStart"/>
      <w:r>
        <w:t>Рідко</w:t>
      </w:r>
      <w:proofErr w:type="spellEnd"/>
      <w:r>
        <w:t xml:space="preserve"> виявляють ініціативу, уникають прийняття самостійних рішень. </w:t>
      </w:r>
    </w:p>
    <w:p w14:paraId="41EC059E" w14:textId="77777777" w:rsidR="00E30E0A" w:rsidRDefault="00E30E0A" w:rsidP="00E30E0A">
      <w:pPr>
        <w:pStyle w:val="Academic"/>
      </w:pPr>
      <w:r>
        <w:t xml:space="preserve">Для обстежуваних, які набрали 9–12 балів, характерний середній рівень прояву комунікативних і організаторських </w:t>
      </w:r>
      <w:proofErr w:type="spellStart"/>
      <w:r>
        <w:t>схильностей</w:t>
      </w:r>
      <w:proofErr w:type="spellEnd"/>
      <w:r>
        <w:t xml:space="preserve">. Вони прагнуть контакту з людьми, відстоюють свою думку, рішення, проте потенціал їхніх </w:t>
      </w:r>
      <w:proofErr w:type="spellStart"/>
      <w:r>
        <w:t>схильностей</w:t>
      </w:r>
      <w:proofErr w:type="spellEnd"/>
      <w:r>
        <w:t xml:space="preserve"> не відрізняється високою стійкістю. Потрібна подальша робота з формування й розвитку цих якостей особистості. </w:t>
      </w:r>
    </w:p>
    <w:p w14:paraId="16A06640" w14:textId="77777777" w:rsidR="00E30E0A" w:rsidRDefault="00E30E0A" w:rsidP="00E30E0A">
      <w:pPr>
        <w:pStyle w:val="Academic"/>
      </w:pPr>
      <w:r>
        <w:t xml:space="preserve">Оцінка 13–16 балів свідчить про високий рівень прояву комунікативних і організаторських </w:t>
      </w:r>
      <w:proofErr w:type="spellStart"/>
      <w:r>
        <w:t>схильностей</w:t>
      </w:r>
      <w:proofErr w:type="spellEnd"/>
      <w:r>
        <w:t xml:space="preserve"> у обстежених. Вони не почуваються розгубленими в новій обстановці, швидко знаходять друзів, прагнуть розширяти коло знайомих, допомагають близьким і друзям, виявляють ініціативу у спілкуванні, здатні приймати рішення у складних, нестандартних ситуаціях. </w:t>
      </w:r>
    </w:p>
    <w:p w14:paraId="227F75A6" w14:textId="77777777" w:rsidR="00E30E0A" w:rsidRDefault="00E30E0A" w:rsidP="00E30E0A">
      <w:pPr>
        <w:pStyle w:val="Academic"/>
      </w:pPr>
      <w:r>
        <w:lastRenderedPageBreak/>
        <w:t xml:space="preserve">Найвищий рівень комунікативних і організаторських </w:t>
      </w:r>
      <w:proofErr w:type="spellStart"/>
      <w:r>
        <w:t>схильностей</w:t>
      </w:r>
      <w:proofErr w:type="spellEnd"/>
      <w:r>
        <w:t xml:space="preserve"> (17–20 балів) у обстежуваних свідчить про сформовану потребу в комунікативній і організаторській діяльності. Вони швидко орієнтуються в складних ситуаціях. Невимушено поводяться в новому колективі. Ініціативні. Приймають самостійні рішення. Відстоюють свою думку і добиваються прийняття своїх рішень. Залюбки організовують різні заходи. Наполегливі і завзяті в діяльності.  </w:t>
      </w:r>
    </w:p>
    <w:p w14:paraId="0ED13753" w14:textId="77777777" w:rsidR="00E30E0A" w:rsidRDefault="00E30E0A" w:rsidP="00E30E0A">
      <w:pPr>
        <w:pStyle w:val="Academic"/>
      </w:pPr>
    </w:p>
    <w:p w14:paraId="0B4432B6" w14:textId="77777777" w:rsidR="00E30E0A" w:rsidRDefault="00E30E0A" w:rsidP="00E30E0A">
      <w:pPr>
        <w:pStyle w:val="Academic"/>
      </w:pPr>
    </w:p>
    <w:p w14:paraId="6429DD74" w14:textId="77777777" w:rsidR="00CE6FCD" w:rsidRDefault="00CE6FCD" w:rsidP="00CE6FCD">
      <w:pPr>
        <w:pStyle w:val="Academic"/>
        <w:rPr>
          <w:lang w:val="ru-RU"/>
        </w:rPr>
      </w:pPr>
    </w:p>
    <w:p w14:paraId="70D9F49E" w14:textId="77777777" w:rsidR="00CE6FCD" w:rsidRDefault="00CE6FCD" w:rsidP="00CE6FCD">
      <w:pPr>
        <w:pStyle w:val="Academic"/>
      </w:pPr>
    </w:p>
    <w:p w14:paraId="49B22739" w14:textId="77777777" w:rsidR="00CE6FCD" w:rsidRPr="00CE6FCD" w:rsidRDefault="00CE6FCD" w:rsidP="00CE6FCD">
      <w:pPr>
        <w:pStyle w:val="Academy"/>
        <w:jc w:val="center"/>
        <w:rPr>
          <w:b/>
          <w:bCs/>
        </w:rPr>
      </w:pPr>
    </w:p>
    <w:p w14:paraId="2AF97355" w14:textId="77777777" w:rsidR="00A64357" w:rsidRPr="002D6086" w:rsidRDefault="00A64357" w:rsidP="002D6086">
      <w:pPr>
        <w:pStyle w:val="Academy"/>
      </w:pPr>
    </w:p>
    <w:sectPr w:rsidR="00A64357" w:rsidRPr="002D6086" w:rsidSect="00331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823E66" w14:textId="77777777" w:rsidR="00FD7B4D" w:rsidRDefault="00FD7B4D" w:rsidP="002741B3">
      <w:r>
        <w:separator/>
      </w:r>
    </w:p>
  </w:endnote>
  <w:endnote w:type="continuationSeparator" w:id="0">
    <w:p w14:paraId="2070D6E5" w14:textId="77777777" w:rsidR="00FD7B4D" w:rsidRDefault="00FD7B4D" w:rsidP="00274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C02BEA" w14:textId="77777777" w:rsidR="00FD7B4D" w:rsidRDefault="00FD7B4D" w:rsidP="002741B3">
      <w:r>
        <w:separator/>
      </w:r>
    </w:p>
  </w:footnote>
  <w:footnote w:type="continuationSeparator" w:id="0">
    <w:p w14:paraId="1578B2F9" w14:textId="77777777" w:rsidR="00FD7B4D" w:rsidRDefault="00FD7B4D" w:rsidP="00274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83545983"/>
      <w:docPartObj>
        <w:docPartGallery w:val="Page Numbers (Top of Page)"/>
        <w:docPartUnique/>
      </w:docPartObj>
    </w:sdtPr>
    <w:sdtEndPr/>
    <w:sdtContent>
      <w:p w14:paraId="197C54D1" w14:textId="7F434C0C" w:rsidR="00937DFD" w:rsidRDefault="00937DFD">
        <w:pPr>
          <w:pStyle w:val="af1"/>
          <w:jc w:val="right"/>
        </w:pPr>
        <w:r>
          <w:fldChar w:fldCharType="begin"/>
        </w:r>
        <w:r>
          <w:instrText>PAGE   \* MERGEFORMAT</w:instrText>
        </w:r>
        <w:r>
          <w:fldChar w:fldCharType="separate"/>
        </w:r>
        <w:r>
          <w:rPr>
            <w:lang w:val="ru-RU"/>
          </w:rPr>
          <w:t>2</w:t>
        </w:r>
        <w:r>
          <w:fldChar w:fldCharType="end"/>
        </w:r>
      </w:p>
    </w:sdtContent>
  </w:sdt>
  <w:p w14:paraId="2D79000F" w14:textId="77777777" w:rsidR="00937DFD" w:rsidRDefault="00937DF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1C4C0" w14:textId="5BE3DC9B" w:rsidR="00937DFD" w:rsidRDefault="00937DFD">
    <w:pPr>
      <w:pStyle w:val="af1"/>
      <w:jc w:val="right"/>
    </w:pPr>
  </w:p>
  <w:p w14:paraId="150F4C1A" w14:textId="77777777" w:rsidR="00937DFD" w:rsidRDefault="00937DFD">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DB6121"/>
    <w:multiLevelType w:val="multilevel"/>
    <w:tmpl w:val="DA9A0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0B2730"/>
    <w:multiLevelType w:val="hybridMultilevel"/>
    <w:tmpl w:val="39061DD8"/>
    <w:lvl w:ilvl="0" w:tplc="292AA0B6">
      <w:start w:val="1"/>
      <w:numFmt w:val="decimal"/>
      <w:lvlText w:val="%1."/>
      <w:lvlJc w:val="left"/>
      <w:pPr>
        <w:ind w:left="7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 w15:restartNumberingAfterBreak="0">
    <w:nsid w:val="1C33051D"/>
    <w:multiLevelType w:val="multilevel"/>
    <w:tmpl w:val="B4826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B50FAC"/>
    <w:multiLevelType w:val="hybridMultilevel"/>
    <w:tmpl w:val="C11E509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24BD0E84"/>
    <w:multiLevelType w:val="hybridMultilevel"/>
    <w:tmpl w:val="067AE33E"/>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27AD4E15"/>
    <w:multiLevelType w:val="hybridMultilevel"/>
    <w:tmpl w:val="FC3E5D90"/>
    <w:lvl w:ilvl="0" w:tplc="8CD069A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6" w15:restartNumberingAfterBreak="0">
    <w:nsid w:val="2A1C1D78"/>
    <w:multiLevelType w:val="multilevel"/>
    <w:tmpl w:val="5EA8E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F94EE1"/>
    <w:multiLevelType w:val="hybridMultilevel"/>
    <w:tmpl w:val="6A689A4C"/>
    <w:lvl w:ilvl="0" w:tplc="988E10AE">
      <w:start w:val="3"/>
      <w:numFmt w:val="bullet"/>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 w15:restartNumberingAfterBreak="0">
    <w:nsid w:val="445A6896"/>
    <w:multiLevelType w:val="hybridMultilevel"/>
    <w:tmpl w:val="014653A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9" w15:restartNumberingAfterBreak="0">
    <w:nsid w:val="461F5B05"/>
    <w:multiLevelType w:val="multilevel"/>
    <w:tmpl w:val="40E87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502F5D"/>
    <w:multiLevelType w:val="hybridMultilevel"/>
    <w:tmpl w:val="8E141BA6"/>
    <w:lvl w:ilvl="0" w:tplc="292AA0B6">
      <w:start w:val="1"/>
      <w:numFmt w:val="decimal"/>
      <w:lvlText w:val="%1."/>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526E29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32201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F8122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72A248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2B493C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36628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43645D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648C14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5CF316D5"/>
    <w:multiLevelType w:val="hybridMultilevel"/>
    <w:tmpl w:val="33B87F5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15:restartNumberingAfterBreak="0">
    <w:nsid w:val="5DB125F5"/>
    <w:multiLevelType w:val="multilevel"/>
    <w:tmpl w:val="CBCE3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B808BB"/>
    <w:multiLevelType w:val="multilevel"/>
    <w:tmpl w:val="3FA63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3211AA"/>
    <w:multiLevelType w:val="multilevel"/>
    <w:tmpl w:val="951CC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12"/>
  </w:num>
  <w:num w:numId="4">
    <w:abstractNumId w:val="14"/>
  </w:num>
  <w:num w:numId="5">
    <w:abstractNumId w:val="13"/>
  </w:num>
  <w:num w:numId="6">
    <w:abstractNumId w:val="4"/>
  </w:num>
  <w:num w:numId="7">
    <w:abstractNumId w:val="11"/>
  </w:num>
  <w:num w:numId="8">
    <w:abstractNumId w:val="6"/>
  </w:num>
  <w:num w:numId="9">
    <w:abstractNumId w:val="5"/>
  </w:num>
  <w:num w:numId="10">
    <w:abstractNumId w:val="10"/>
  </w:num>
  <w:num w:numId="11">
    <w:abstractNumId w:val="1"/>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0"/>
  </w:num>
  <w:num w:numId="15">
    <w:abstractNumId w:val="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086"/>
    <w:rsid w:val="00000BEF"/>
    <w:rsid w:val="000060AD"/>
    <w:rsid w:val="00016A1E"/>
    <w:rsid w:val="000266F1"/>
    <w:rsid w:val="0003104E"/>
    <w:rsid w:val="00033122"/>
    <w:rsid w:val="00035360"/>
    <w:rsid w:val="00036D4E"/>
    <w:rsid w:val="00042BC1"/>
    <w:rsid w:val="000479AA"/>
    <w:rsid w:val="0005292C"/>
    <w:rsid w:val="00054A2A"/>
    <w:rsid w:val="0008306B"/>
    <w:rsid w:val="0008467F"/>
    <w:rsid w:val="0008793E"/>
    <w:rsid w:val="00090189"/>
    <w:rsid w:val="000A7F92"/>
    <w:rsid w:val="000C5063"/>
    <w:rsid w:val="000D1984"/>
    <w:rsid w:val="000E3E6F"/>
    <w:rsid w:val="000E431E"/>
    <w:rsid w:val="00115CA0"/>
    <w:rsid w:val="0012512D"/>
    <w:rsid w:val="001254E4"/>
    <w:rsid w:val="00126F69"/>
    <w:rsid w:val="00127852"/>
    <w:rsid w:val="00133096"/>
    <w:rsid w:val="00133E37"/>
    <w:rsid w:val="001349C2"/>
    <w:rsid w:val="00137AEF"/>
    <w:rsid w:val="00142BEF"/>
    <w:rsid w:val="00147937"/>
    <w:rsid w:val="00154BA9"/>
    <w:rsid w:val="00157474"/>
    <w:rsid w:val="00162F2B"/>
    <w:rsid w:val="00166AA5"/>
    <w:rsid w:val="00170D69"/>
    <w:rsid w:val="00171144"/>
    <w:rsid w:val="00172562"/>
    <w:rsid w:val="001822CC"/>
    <w:rsid w:val="00183E26"/>
    <w:rsid w:val="001A2694"/>
    <w:rsid w:val="001B12F0"/>
    <w:rsid w:val="001B6419"/>
    <w:rsid w:val="001C09B8"/>
    <w:rsid w:val="001C37F6"/>
    <w:rsid w:val="001D25CB"/>
    <w:rsid w:val="001D5496"/>
    <w:rsid w:val="00211683"/>
    <w:rsid w:val="00222149"/>
    <w:rsid w:val="0023270E"/>
    <w:rsid w:val="00236688"/>
    <w:rsid w:val="00242118"/>
    <w:rsid w:val="00242C21"/>
    <w:rsid w:val="00243CCD"/>
    <w:rsid w:val="00243D46"/>
    <w:rsid w:val="00243D4B"/>
    <w:rsid w:val="0025060B"/>
    <w:rsid w:val="00262227"/>
    <w:rsid w:val="00262B6F"/>
    <w:rsid w:val="002646B3"/>
    <w:rsid w:val="002741B3"/>
    <w:rsid w:val="002771EE"/>
    <w:rsid w:val="002A7769"/>
    <w:rsid w:val="002B3FD4"/>
    <w:rsid w:val="002B4B8E"/>
    <w:rsid w:val="002B4D2B"/>
    <w:rsid w:val="002B60F6"/>
    <w:rsid w:val="002C1848"/>
    <w:rsid w:val="002C3521"/>
    <w:rsid w:val="002C4E95"/>
    <w:rsid w:val="002D41C3"/>
    <w:rsid w:val="002D5361"/>
    <w:rsid w:val="002D56BD"/>
    <w:rsid w:val="002D6086"/>
    <w:rsid w:val="002E171E"/>
    <w:rsid w:val="002E5C45"/>
    <w:rsid w:val="002E64B6"/>
    <w:rsid w:val="002F6021"/>
    <w:rsid w:val="00311CA0"/>
    <w:rsid w:val="003150C1"/>
    <w:rsid w:val="003215FF"/>
    <w:rsid w:val="00331D24"/>
    <w:rsid w:val="00331FDF"/>
    <w:rsid w:val="0033302B"/>
    <w:rsid w:val="003471F1"/>
    <w:rsid w:val="00347573"/>
    <w:rsid w:val="00353203"/>
    <w:rsid w:val="00361279"/>
    <w:rsid w:val="003614B2"/>
    <w:rsid w:val="00365C15"/>
    <w:rsid w:val="003660A3"/>
    <w:rsid w:val="00376552"/>
    <w:rsid w:val="00386118"/>
    <w:rsid w:val="003A6C57"/>
    <w:rsid w:val="003B26F9"/>
    <w:rsid w:val="003B2C6E"/>
    <w:rsid w:val="003C5170"/>
    <w:rsid w:val="003C62BC"/>
    <w:rsid w:val="003D3705"/>
    <w:rsid w:val="003D6819"/>
    <w:rsid w:val="003D6A64"/>
    <w:rsid w:val="003D6BED"/>
    <w:rsid w:val="003E2946"/>
    <w:rsid w:val="003F71AB"/>
    <w:rsid w:val="003F7D84"/>
    <w:rsid w:val="00402215"/>
    <w:rsid w:val="00403D5D"/>
    <w:rsid w:val="00414600"/>
    <w:rsid w:val="004321DB"/>
    <w:rsid w:val="00433526"/>
    <w:rsid w:val="004336FA"/>
    <w:rsid w:val="004403CC"/>
    <w:rsid w:val="0045455F"/>
    <w:rsid w:val="00464192"/>
    <w:rsid w:val="0047040C"/>
    <w:rsid w:val="00474100"/>
    <w:rsid w:val="00477AAE"/>
    <w:rsid w:val="0048065E"/>
    <w:rsid w:val="00482F31"/>
    <w:rsid w:val="00483DD1"/>
    <w:rsid w:val="004A7E9D"/>
    <w:rsid w:val="004B475F"/>
    <w:rsid w:val="004C3147"/>
    <w:rsid w:val="004D10FA"/>
    <w:rsid w:val="004D1D5C"/>
    <w:rsid w:val="004D4267"/>
    <w:rsid w:val="004D5318"/>
    <w:rsid w:val="004E696B"/>
    <w:rsid w:val="004E70C3"/>
    <w:rsid w:val="004F4ADA"/>
    <w:rsid w:val="004F50CD"/>
    <w:rsid w:val="004F6B67"/>
    <w:rsid w:val="00511ACF"/>
    <w:rsid w:val="00512878"/>
    <w:rsid w:val="0051513A"/>
    <w:rsid w:val="0052548B"/>
    <w:rsid w:val="00531E24"/>
    <w:rsid w:val="00535FEE"/>
    <w:rsid w:val="00562EEF"/>
    <w:rsid w:val="005807CF"/>
    <w:rsid w:val="00580CBE"/>
    <w:rsid w:val="005841A8"/>
    <w:rsid w:val="00587AFD"/>
    <w:rsid w:val="0059140D"/>
    <w:rsid w:val="00596D5E"/>
    <w:rsid w:val="005B24CB"/>
    <w:rsid w:val="005B2FC6"/>
    <w:rsid w:val="005C4A90"/>
    <w:rsid w:val="005D1292"/>
    <w:rsid w:val="005D207E"/>
    <w:rsid w:val="005D36ED"/>
    <w:rsid w:val="005D3A4C"/>
    <w:rsid w:val="005E7C4A"/>
    <w:rsid w:val="005F724E"/>
    <w:rsid w:val="00600295"/>
    <w:rsid w:val="006021A1"/>
    <w:rsid w:val="00611489"/>
    <w:rsid w:val="006251EF"/>
    <w:rsid w:val="006457FE"/>
    <w:rsid w:val="00650A9A"/>
    <w:rsid w:val="0066250E"/>
    <w:rsid w:val="0067092C"/>
    <w:rsid w:val="00680D98"/>
    <w:rsid w:val="0068211D"/>
    <w:rsid w:val="00684D40"/>
    <w:rsid w:val="00693075"/>
    <w:rsid w:val="006A0CF1"/>
    <w:rsid w:val="006B206C"/>
    <w:rsid w:val="006C04CE"/>
    <w:rsid w:val="006C37FE"/>
    <w:rsid w:val="006C5B92"/>
    <w:rsid w:val="006D3F0D"/>
    <w:rsid w:val="006D7041"/>
    <w:rsid w:val="006E2C81"/>
    <w:rsid w:val="006E4547"/>
    <w:rsid w:val="006E5537"/>
    <w:rsid w:val="006F00DD"/>
    <w:rsid w:val="006F537B"/>
    <w:rsid w:val="006F56B4"/>
    <w:rsid w:val="00703A6E"/>
    <w:rsid w:val="00707650"/>
    <w:rsid w:val="007211E0"/>
    <w:rsid w:val="00722449"/>
    <w:rsid w:val="00723CA7"/>
    <w:rsid w:val="00724167"/>
    <w:rsid w:val="00727307"/>
    <w:rsid w:val="00732F15"/>
    <w:rsid w:val="00740683"/>
    <w:rsid w:val="00740C08"/>
    <w:rsid w:val="007442C8"/>
    <w:rsid w:val="0074649C"/>
    <w:rsid w:val="00756F51"/>
    <w:rsid w:val="00757926"/>
    <w:rsid w:val="007600E5"/>
    <w:rsid w:val="00760838"/>
    <w:rsid w:val="007632A9"/>
    <w:rsid w:val="00766CD3"/>
    <w:rsid w:val="0078714A"/>
    <w:rsid w:val="007940ED"/>
    <w:rsid w:val="00796C66"/>
    <w:rsid w:val="007B0233"/>
    <w:rsid w:val="007B5377"/>
    <w:rsid w:val="007B79D4"/>
    <w:rsid w:val="007D1EE9"/>
    <w:rsid w:val="007E2AFE"/>
    <w:rsid w:val="007E505A"/>
    <w:rsid w:val="0080461B"/>
    <w:rsid w:val="00831846"/>
    <w:rsid w:val="00847CD3"/>
    <w:rsid w:val="00850544"/>
    <w:rsid w:val="00856A92"/>
    <w:rsid w:val="00856DA6"/>
    <w:rsid w:val="00864AC9"/>
    <w:rsid w:val="0087235B"/>
    <w:rsid w:val="0088143D"/>
    <w:rsid w:val="00892094"/>
    <w:rsid w:val="008A1C13"/>
    <w:rsid w:val="008B101E"/>
    <w:rsid w:val="008B4800"/>
    <w:rsid w:val="008B78CB"/>
    <w:rsid w:val="008C0186"/>
    <w:rsid w:val="008C17E5"/>
    <w:rsid w:val="008C2B06"/>
    <w:rsid w:val="008C3E7D"/>
    <w:rsid w:val="008D1644"/>
    <w:rsid w:val="008D1C50"/>
    <w:rsid w:val="008D3C8E"/>
    <w:rsid w:val="00910185"/>
    <w:rsid w:val="00913773"/>
    <w:rsid w:val="00916F55"/>
    <w:rsid w:val="00920682"/>
    <w:rsid w:val="009206FD"/>
    <w:rsid w:val="00935660"/>
    <w:rsid w:val="00937DFD"/>
    <w:rsid w:val="009412FA"/>
    <w:rsid w:val="00951954"/>
    <w:rsid w:val="00967117"/>
    <w:rsid w:val="00967222"/>
    <w:rsid w:val="00980551"/>
    <w:rsid w:val="00981821"/>
    <w:rsid w:val="0098381D"/>
    <w:rsid w:val="0099361C"/>
    <w:rsid w:val="009960B3"/>
    <w:rsid w:val="009A2E80"/>
    <w:rsid w:val="009A6377"/>
    <w:rsid w:val="009A6B40"/>
    <w:rsid w:val="009B480D"/>
    <w:rsid w:val="009B4A8E"/>
    <w:rsid w:val="009C069F"/>
    <w:rsid w:val="009C0EC8"/>
    <w:rsid w:val="009C43D1"/>
    <w:rsid w:val="009D676B"/>
    <w:rsid w:val="009E2A54"/>
    <w:rsid w:val="009E4FDE"/>
    <w:rsid w:val="009E551F"/>
    <w:rsid w:val="009E5701"/>
    <w:rsid w:val="009E6265"/>
    <w:rsid w:val="009F03F0"/>
    <w:rsid w:val="00A012D3"/>
    <w:rsid w:val="00A07735"/>
    <w:rsid w:val="00A079F1"/>
    <w:rsid w:val="00A1024F"/>
    <w:rsid w:val="00A10F5E"/>
    <w:rsid w:val="00A12EA3"/>
    <w:rsid w:val="00A15D94"/>
    <w:rsid w:val="00A16402"/>
    <w:rsid w:val="00A32B63"/>
    <w:rsid w:val="00A36216"/>
    <w:rsid w:val="00A4147C"/>
    <w:rsid w:val="00A45F4E"/>
    <w:rsid w:val="00A470C0"/>
    <w:rsid w:val="00A52006"/>
    <w:rsid w:val="00A55FFA"/>
    <w:rsid w:val="00A634A3"/>
    <w:rsid w:val="00A64357"/>
    <w:rsid w:val="00A6551D"/>
    <w:rsid w:val="00A65CB4"/>
    <w:rsid w:val="00A6747B"/>
    <w:rsid w:val="00A7596F"/>
    <w:rsid w:val="00A81222"/>
    <w:rsid w:val="00A813DD"/>
    <w:rsid w:val="00A91A06"/>
    <w:rsid w:val="00A91BDD"/>
    <w:rsid w:val="00AB30BB"/>
    <w:rsid w:val="00AB71C6"/>
    <w:rsid w:val="00AC7AC1"/>
    <w:rsid w:val="00AD5196"/>
    <w:rsid w:val="00AE7DA8"/>
    <w:rsid w:val="00AF19CF"/>
    <w:rsid w:val="00B023EE"/>
    <w:rsid w:val="00B06200"/>
    <w:rsid w:val="00B17907"/>
    <w:rsid w:val="00B24EAF"/>
    <w:rsid w:val="00B315FB"/>
    <w:rsid w:val="00B31B96"/>
    <w:rsid w:val="00B368A0"/>
    <w:rsid w:val="00B37332"/>
    <w:rsid w:val="00B404D0"/>
    <w:rsid w:val="00B433BF"/>
    <w:rsid w:val="00B468B9"/>
    <w:rsid w:val="00B46CA0"/>
    <w:rsid w:val="00B51A08"/>
    <w:rsid w:val="00B600F8"/>
    <w:rsid w:val="00B64F39"/>
    <w:rsid w:val="00B743A6"/>
    <w:rsid w:val="00B761EB"/>
    <w:rsid w:val="00B7706F"/>
    <w:rsid w:val="00B91F92"/>
    <w:rsid w:val="00B9225D"/>
    <w:rsid w:val="00B954EC"/>
    <w:rsid w:val="00BA0348"/>
    <w:rsid w:val="00BA6C86"/>
    <w:rsid w:val="00BB498B"/>
    <w:rsid w:val="00BB6459"/>
    <w:rsid w:val="00BC11C9"/>
    <w:rsid w:val="00BC2816"/>
    <w:rsid w:val="00BC5C00"/>
    <w:rsid w:val="00BC7280"/>
    <w:rsid w:val="00BC7A00"/>
    <w:rsid w:val="00BD0455"/>
    <w:rsid w:val="00BD7BCE"/>
    <w:rsid w:val="00BF39EF"/>
    <w:rsid w:val="00C007E9"/>
    <w:rsid w:val="00C125EE"/>
    <w:rsid w:val="00C14ED6"/>
    <w:rsid w:val="00C1510E"/>
    <w:rsid w:val="00C17786"/>
    <w:rsid w:val="00C23C66"/>
    <w:rsid w:val="00C30A05"/>
    <w:rsid w:val="00C331A9"/>
    <w:rsid w:val="00C35590"/>
    <w:rsid w:val="00C445EA"/>
    <w:rsid w:val="00C76FD5"/>
    <w:rsid w:val="00C800A9"/>
    <w:rsid w:val="00C814FA"/>
    <w:rsid w:val="00C91AD1"/>
    <w:rsid w:val="00CB3FA5"/>
    <w:rsid w:val="00CB5E25"/>
    <w:rsid w:val="00CC293D"/>
    <w:rsid w:val="00CC73F6"/>
    <w:rsid w:val="00CD262D"/>
    <w:rsid w:val="00CD2B2F"/>
    <w:rsid w:val="00CE0FC9"/>
    <w:rsid w:val="00CE5040"/>
    <w:rsid w:val="00CE6FCD"/>
    <w:rsid w:val="00CF42FC"/>
    <w:rsid w:val="00CF6631"/>
    <w:rsid w:val="00CF6C87"/>
    <w:rsid w:val="00D14736"/>
    <w:rsid w:val="00D22491"/>
    <w:rsid w:val="00D23202"/>
    <w:rsid w:val="00D256CF"/>
    <w:rsid w:val="00D27F37"/>
    <w:rsid w:val="00D34C6E"/>
    <w:rsid w:val="00D44473"/>
    <w:rsid w:val="00D45654"/>
    <w:rsid w:val="00D60477"/>
    <w:rsid w:val="00D655F5"/>
    <w:rsid w:val="00D8442D"/>
    <w:rsid w:val="00DA095E"/>
    <w:rsid w:val="00DA4FA3"/>
    <w:rsid w:val="00DA5642"/>
    <w:rsid w:val="00DB1087"/>
    <w:rsid w:val="00DB155A"/>
    <w:rsid w:val="00DB2A31"/>
    <w:rsid w:val="00DD27E1"/>
    <w:rsid w:val="00DE0484"/>
    <w:rsid w:val="00DE2E7D"/>
    <w:rsid w:val="00DF0437"/>
    <w:rsid w:val="00DF7AF0"/>
    <w:rsid w:val="00E01A7F"/>
    <w:rsid w:val="00E0452E"/>
    <w:rsid w:val="00E11273"/>
    <w:rsid w:val="00E1283D"/>
    <w:rsid w:val="00E14B78"/>
    <w:rsid w:val="00E21AE3"/>
    <w:rsid w:val="00E270DF"/>
    <w:rsid w:val="00E30E0A"/>
    <w:rsid w:val="00E36190"/>
    <w:rsid w:val="00E365B7"/>
    <w:rsid w:val="00E3777D"/>
    <w:rsid w:val="00E5317C"/>
    <w:rsid w:val="00E649FA"/>
    <w:rsid w:val="00E7142C"/>
    <w:rsid w:val="00E82ADE"/>
    <w:rsid w:val="00E830EC"/>
    <w:rsid w:val="00E86D33"/>
    <w:rsid w:val="00E91F48"/>
    <w:rsid w:val="00EB3CE0"/>
    <w:rsid w:val="00EC7826"/>
    <w:rsid w:val="00ED3630"/>
    <w:rsid w:val="00EE3E36"/>
    <w:rsid w:val="00EF0EAE"/>
    <w:rsid w:val="00EF27C4"/>
    <w:rsid w:val="00EF6142"/>
    <w:rsid w:val="00F003A0"/>
    <w:rsid w:val="00F01DFD"/>
    <w:rsid w:val="00F026A1"/>
    <w:rsid w:val="00F03E1A"/>
    <w:rsid w:val="00F11F23"/>
    <w:rsid w:val="00F12560"/>
    <w:rsid w:val="00F248FC"/>
    <w:rsid w:val="00F25E1B"/>
    <w:rsid w:val="00F31569"/>
    <w:rsid w:val="00F3427B"/>
    <w:rsid w:val="00F3429F"/>
    <w:rsid w:val="00F44CD2"/>
    <w:rsid w:val="00F54FA9"/>
    <w:rsid w:val="00F60AAD"/>
    <w:rsid w:val="00F63F1C"/>
    <w:rsid w:val="00F80DC3"/>
    <w:rsid w:val="00FA78A1"/>
    <w:rsid w:val="00FB0285"/>
    <w:rsid w:val="00FC07E8"/>
    <w:rsid w:val="00FC476E"/>
    <w:rsid w:val="00FC57C1"/>
    <w:rsid w:val="00FC5A48"/>
    <w:rsid w:val="00FD7B4D"/>
    <w:rsid w:val="00FE4E5B"/>
    <w:rsid w:val="00FE7C9A"/>
    <w:rsid w:val="00FF76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97F6"/>
  <w15:chartTrackingRefBased/>
  <w15:docId w15:val="{F92D4B09-61A3-4F96-BA08-AE13A66D1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6C66"/>
    <w:pPr>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uiPriority w:val="9"/>
    <w:qFormat/>
    <w:rsid w:val="002D60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D60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D608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D608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D608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D608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D608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D608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D608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608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D608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D608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D608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D608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D608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D6086"/>
    <w:rPr>
      <w:rFonts w:eastAsiaTheme="majorEastAsia" w:cstheme="majorBidi"/>
      <w:color w:val="595959" w:themeColor="text1" w:themeTint="A6"/>
    </w:rPr>
  </w:style>
  <w:style w:type="character" w:customStyle="1" w:styleId="80">
    <w:name w:val="Заголовок 8 Знак"/>
    <w:basedOn w:val="a0"/>
    <w:link w:val="8"/>
    <w:uiPriority w:val="9"/>
    <w:semiHidden/>
    <w:rsid w:val="002D608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D6086"/>
    <w:rPr>
      <w:rFonts w:eastAsiaTheme="majorEastAsia" w:cstheme="majorBidi"/>
      <w:color w:val="272727" w:themeColor="text1" w:themeTint="D8"/>
    </w:rPr>
  </w:style>
  <w:style w:type="paragraph" w:styleId="a3">
    <w:name w:val="Title"/>
    <w:basedOn w:val="a"/>
    <w:next w:val="a"/>
    <w:link w:val="a4"/>
    <w:uiPriority w:val="10"/>
    <w:qFormat/>
    <w:rsid w:val="002D6086"/>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D60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D6086"/>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D608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D6086"/>
    <w:pPr>
      <w:spacing w:before="160"/>
      <w:jc w:val="center"/>
    </w:pPr>
    <w:rPr>
      <w:i/>
      <w:iCs/>
      <w:color w:val="404040" w:themeColor="text1" w:themeTint="BF"/>
    </w:rPr>
  </w:style>
  <w:style w:type="character" w:customStyle="1" w:styleId="a8">
    <w:name w:val="Цитата Знак"/>
    <w:basedOn w:val="a0"/>
    <w:link w:val="a7"/>
    <w:uiPriority w:val="29"/>
    <w:rsid w:val="002D6086"/>
    <w:rPr>
      <w:i/>
      <w:iCs/>
      <w:color w:val="404040" w:themeColor="text1" w:themeTint="BF"/>
    </w:rPr>
  </w:style>
  <w:style w:type="paragraph" w:styleId="a9">
    <w:name w:val="List Paragraph"/>
    <w:basedOn w:val="a"/>
    <w:uiPriority w:val="34"/>
    <w:qFormat/>
    <w:rsid w:val="002D6086"/>
    <w:pPr>
      <w:ind w:left="720"/>
      <w:contextualSpacing/>
    </w:pPr>
  </w:style>
  <w:style w:type="character" w:styleId="aa">
    <w:name w:val="Intense Emphasis"/>
    <w:basedOn w:val="a0"/>
    <w:uiPriority w:val="21"/>
    <w:qFormat/>
    <w:rsid w:val="002D6086"/>
    <w:rPr>
      <w:i/>
      <w:iCs/>
      <w:color w:val="2F5496" w:themeColor="accent1" w:themeShade="BF"/>
    </w:rPr>
  </w:style>
  <w:style w:type="paragraph" w:styleId="ab">
    <w:name w:val="Intense Quote"/>
    <w:basedOn w:val="a"/>
    <w:next w:val="a"/>
    <w:link w:val="ac"/>
    <w:uiPriority w:val="30"/>
    <w:qFormat/>
    <w:rsid w:val="002D60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2D6086"/>
    <w:rPr>
      <w:i/>
      <w:iCs/>
      <w:color w:val="2F5496" w:themeColor="accent1" w:themeShade="BF"/>
    </w:rPr>
  </w:style>
  <w:style w:type="character" w:styleId="ad">
    <w:name w:val="Intense Reference"/>
    <w:basedOn w:val="a0"/>
    <w:uiPriority w:val="32"/>
    <w:qFormat/>
    <w:rsid w:val="002D6086"/>
    <w:rPr>
      <w:b/>
      <w:bCs/>
      <w:smallCaps/>
      <w:color w:val="2F5496" w:themeColor="accent1" w:themeShade="BF"/>
      <w:spacing w:val="5"/>
    </w:rPr>
  </w:style>
  <w:style w:type="paragraph" w:customStyle="1" w:styleId="Academy">
    <w:name w:val="Academy"/>
    <w:basedOn w:val="a"/>
    <w:link w:val="Academy0"/>
    <w:qFormat/>
    <w:rsid w:val="002D6086"/>
    <w:pPr>
      <w:spacing w:line="360" w:lineRule="auto"/>
      <w:ind w:firstLine="709"/>
      <w:jc w:val="both"/>
    </w:pPr>
    <w:rPr>
      <w:sz w:val="28"/>
      <w:szCs w:val="28"/>
    </w:rPr>
  </w:style>
  <w:style w:type="character" w:customStyle="1" w:styleId="Academy0">
    <w:name w:val="Academy Знак"/>
    <w:basedOn w:val="a0"/>
    <w:link w:val="Academy"/>
    <w:rsid w:val="002D6086"/>
    <w:rPr>
      <w:rFonts w:ascii="Times New Roman" w:hAnsi="Times New Roman" w:cs="Times New Roman"/>
      <w:kern w:val="0"/>
      <w:sz w:val="28"/>
      <w:szCs w:val="28"/>
      <w:lang w:val="uk-UA"/>
      <w14:ligatures w14:val="none"/>
    </w:rPr>
  </w:style>
  <w:style w:type="paragraph" w:customStyle="1" w:styleId="Academic">
    <w:name w:val="Academic"/>
    <w:link w:val="Academic0"/>
    <w:qFormat/>
    <w:rsid w:val="00BF39EF"/>
    <w:pPr>
      <w:shd w:val="clear" w:color="auto" w:fill="FFFFFF"/>
      <w:spacing w:after="0" w:line="360" w:lineRule="auto"/>
      <w:ind w:firstLine="709"/>
      <w:jc w:val="both"/>
    </w:pPr>
    <w:rPr>
      <w:rFonts w:ascii="Times New Roman" w:hAnsi="Times New Roman" w:cs="Times New Roman"/>
      <w:kern w:val="0"/>
      <w:sz w:val="28"/>
      <w:szCs w:val="28"/>
      <w14:ligatures w14:val="none"/>
    </w:rPr>
  </w:style>
  <w:style w:type="character" w:customStyle="1" w:styleId="Academic0">
    <w:name w:val="Academic Знак"/>
    <w:basedOn w:val="a0"/>
    <w:link w:val="Academic"/>
    <w:rsid w:val="00BF39EF"/>
    <w:rPr>
      <w:rFonts w:ascii="Times New Roman" w:hAnsi="Times New Roman" w:cs="Times New Roman"/>
      <w:kern w:val="0"/>
      <w:sz w:val="28"/>
      <w:szCs w:val="28"/>
      <w:shd w:val="clear" w:color="auto" w:fill="FFFFFF"/>
      <w:lang w:val="uk-UA"/>
      <w14:ligatures w14:val="none"/>
    </w:rPr>
  </w:style>
  <w:style w:type="character" w:styleId="ae">
    <w:name w:val="Emphasis"/>
    <w:basedOn w:val="a0"/>
    <w:uiPriority w:val="20"/>
    <w:qFormat/>
    <w:rsid w:val="00BF39EF"/>
    <w:rPr>
      <w:i/>
      <w:iCs/>
    </w:rPr>
  </w:style>
  <w:style w:type="character" w:styleId="af">
    <w:name w:val="Hyperlink"/>
    <w:basedOn w:val="a0"/>
    <w:uiPriority w:val="99"/>
    <w:unhideWhenUsed/>
    <w:rsid w:val="00BF39EF"/>
    <w:rPr>
      <w:color w:val="0000FF"/>
      <w:u w:val="single"/>
    </w:rPr>
  </w:style>
  <w:style w:type="character" w:customStyle="1" w:styleId="orth">
    <w:name w:val="orth"/>
    <w:basedOn w:val="a0"/>
    <w:rsid w:val="00BF39EF"/>
  </w:style>
  <w:style w:type="character" w:styleId="af0">
    <w:name w:val="Unresolved Mention"/>
    <w:basedOn w:val="a0"/>
    <w:uiPriority w:val="99"/>
    <w:semiHidden/>
    <w:unhideWhenUsed/>
    <w:rsid w:val="009E551F"/>
    <w:rPr>
      <w:color w:val="605E5C"/>
      <w:shd w:val="clear" w:color="auto" w:fill="E1DFDD"/>
    </w:rPr>
  </w:style>
  <w:style w:type="paragraph" w:styleId="af1">
    <w:name w:val="header"/>
    <w:basedOn w:val="a"/>
    <w:link w:val="af2"/>
    <w:uiPriority w:val="99"/>
    <w:unhideWhenUsed/>
    <w:rsid w:val="002741B3"/>
    <w:pPr>
      <w:tabs>
        <w:tab w:val="center" w:pos="4677"/>
        <w:tab w:val="right" w:pos="9355"/>
      </w:tabs>
    </w:pPr>
  </w:style>
  <w:style w:type="character" w:customStyle="1" w:styleId="af2">
    <w:name w:val="Верхній колонтитул Знак"/>
    <w:basedOn w:val="a0"/>
    <w:link w:val="af1"/>
    <w:uiPriority w:val="99"/>
    <w:rsid w:val="002741B3"/>
    <w:rPr>
      <w:kern w:val="0"/>
      <w:sz w:val="22"/>
      <w:szCs w:val="22"/>
      <w:lang w:val="uk-UA"/>
      <w14:ligatures w14:val="none"/>
    </w:rPr>
  </w:style>
  <w:style w:type="paragraph" w:styleId="af3">
    <w:name w:val="footer"/>
    <w:basedOn w:val="a"/>
    <w:link w:val="af4"/>
    <w:uiPriority w:val="99"/>
    <w:unhideWhenUsed/>
    <w:rsid w:val="002741B3"/>
    <w:pPr>
      <w:tabs>
        <w:tab w:val="center" w:pos="4677"/>
        <w:tab w:val="right" w:pos="9355"/>
      </w:tabs>
    </w:pPr>
  </w:style>
  <w:style w:type="character" w:customStyle="1" w:styleId="af4">
    <w:name w:val="Нижній колонтитул Знак"/>
    <w:basedOn w:val="a0"/>
    <w:link w:val="af3"/>
    <w:uiPriority w:val="99"/>
    <w:rsid w:val="002741B3"/>
    <w:rPr>
      <w:kern w:val="0"/>
      <w:sz w:val="22"/>
      <w:szCs w:val="22"/>
      <w:lang w:val="uk-UA"/>
      <w14:ligatures w14:val="none"/>
    </w:rPr>
  </w:style>
  <w:style w:type="paragraph" w:styleId="af5">
    <w:name w:val="Normal (Web)"/>
    <w:basedOn w:val="a"/>
    <w:uiPriority w:val="99"/>
    <w:semiHidden/>
    <w:unhideWhenUsed/>
    <w:rsid w:val="000A7F92"/>
  </w:style>
  <w:style w:type="character" w:styleId="af6">
    <w:name w:val="Strong"/>
    <w:basedOn w:val="a0"/>
    <w:uiPriority w:val="22"/>
    <w:qFormat/>
    <w:rsid w:val="00A91A06"/>
    <w:rPr>
      <w:b/>
      <w:bCs/>
    </w:rPr>
  </w:style>
  <w:style w:type="table" w:customStyle="1" w:styleId="TableGrid">
    <w:name w:val="TableGrid"/>
    <w:rsid w:val="002C1848"/>
    <w:pPr>
      <w:spacing w:after="0" w:line="240" w:lineRule="auto"/>
    </w:pPr>
    <w:rPr>
      <w:rFonts w:eastAsiaTheme="minorEastAsia"/>
      <w:kern w:val="0"/>
      <w:sz w:val="22"/>
      <w:szCs w:val="22"/>
      <w:lang w:eastAsia="uk-UA"/>
      <w14:ligatures w14:val="none"/>
    </w:rPr>
    <w:tblPr>
      <w:tblCellMar>
        <w:top w:w="0" w:type="dxa"/>
        <w:left w:w="0" w:type="dxa"/>
        <w:bottom w:w="0" w:type="dxa"/>
        <w:right w:w="0" w:type="dxa"/>
      </w:tblCellMar>
    </w:tblPr>
  </w:style>
  <w:style w:type="character" w:styleId="af7">
    <w:name w:val="FollowedHyperlink"/>
    <w:basedOn w:val="a0"/>
    <w:uiPriority w:val="99"/>
    <w:semiHidden/>
    <w:unhideWhenUsed/>
    <w:rsid w:val="006821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10342">
      <w:bodyDiv w:val="1"/>
      <w:marLeft w:val="0"/>
      <w:marRight w:val="0"/>
      <w:marTop w:val="0"/>
      <w:marBottom w:val="0"/>
      <w:divBdr>
        <w:top w:val="none" w:sz="0" w:space="0" w:color="auto"/>
        <w:left w:val="none" w:sz="0" w:space="0" w:color="auto"/>
        <w:bottom w:val="none" w:sz="0" w:space="0" w:color="auto"/>
        <w:right w:val="none" w:sz="0" w:space="0" w:color="auto"/>
      </w:divBdr>
      <w:divsChild>
        <w:div w:id="669017675">
          <w:marLeft w:val="0"/>
          <w:marRight w:val="0"/>
          <w:marTop w:val="0"/>
          <w:marBottom w:val="0"/>
          <w:divBdr>
            <w:top w:val="none" w:sz="0" w:space="0" w:color="auto"/>
            <w:left w:val="none" w:sz="0" w:space="0" w:color="auto"/>
            <w:bottom w:val="none" w:sz="0" w:space="0" w:color="auto"/>
            <w:right w:val="none" w:sz="0" w:space="0" w:color="auto"/>
          </w:divBdr>
          <w:divsChild>
            <w:div w:id="2067365134">
              <w:marLeft w:val="0"/>
              <w:marRight w:val="0"/>
              <w:marTop w:val="0"/>
              <w:marBottom w:val="0"/>
              <w:divBdr>
                <w:top w:val="none" w:sz="0" w:space="0" w:color="auto"/>
                <w:left w:val="none" w:sz="0" w:space="0" w:color="auto"/>
                <w:bottom w:val="none" w:sz="0" w:space="0" w:color="auto"/>
                <w:right w:val="none" w:sz="0" w:space="0" w:color="auto"/>
              </w:divBdr>
              <w:divsChild>
                <w:div w:id="1452480694">
                  <w:marLeft w:val="0"/>
                  <w:marRight w:val="0"/>
                  <w:marTop w:val="0"/>
                  <w:marBottom w:val="0"/>
                  <w:divBdr>
                    <w:top w:val="none" w:sz="0" w:space="0" w:color="auto"/>
                    <w:left w:val="none" w:sz="0" w:space="0" w:color="auto"/>
                    <w:bottom w:val="none" w:sz="0" w:space="0" w:color="auto"/>
                    <w:right w:val="none" w:sz="0" w:space="0" w:color="auto"/>
                  </w:divBdr>
                  <w:divsChild>
                    <w:div w:id="456148208">
                      <w:marLeft w:val="0"/>
                      <w:marRight w:val="0"/>
                      <w:marTop w:val="0"/>
                      <w:marBottom w:val="0"/>
                      <w:divBdr>
                        <w:top w:val="none" w:sz="0" w:space="0" w:color="auto"/>
                        <w:left w:val="none" w:sz="0" w:space="0" w:color="auto"/>
                        <w:bottom w:val="none" w:sz="0" w:space="0" w:color="auto"/>
                        <w:right w:val="none" w:sz="0" w:space="0" w:color="auto"/>
                      </w:divBdr>
                      <w:divsChild>
                        <w:div w:id="1903519548">
                          <w:marLeft w:val="0"/>
                          <w:marRight w:val="0"/>
                          <w:marTop w:val="0"/>
                          <w:marBottom w:val="0"/>
                          <w:divBdr>
                            <w:top w:val="none" w:sz="0" w:space="0" w:color="auto"/>
                            <w:left w:val="none" w:sz="0" w:space="0" w:color="auto"/>
                            <w:bottom w:val="none" w:sz="0" w:space="0" w:color="auto"/>
                            <w:right w:val="none" w:sz="0" w:space="0" w:color="auto"/>
                          </w:divBdr>
                          <w:divsChild>
                            <w:div w:id="1133792381">
                              <w:marLeft w:val="0"/>
                              <w:marRight w:val="0"/>
                              <w:marTop w:val="0"/>
                              <w:marBottom w:val="0"/>
                              <w:divBdr>
                                <w:top w:val="none" w:sz="0" w:space="0" w:color="auto"/>
                                <w:left w:val="none" w:sz="0" w:space="0" w:color="auto"/>
                                <w:bottom w:val="none" w:sz="0" w:space="0" w:color="auto"/>
                                <w:right w:val="none" w:sz="0" w:space="0" w:color="auto"/>
                              </w:divBdr>
                              <w:divsChild>
                                <w:div w:id="703407392">
                                  <w:marLeft w:val="0"/>
                                  <w:marRight w:val="0"/>
                                  <w:marTop w:val="0"/>
                                  <w:marBottom w:val="0"/>
                                  <w:divBdr>
                                    <w:top w:val="none" w:sz="0" w:space="0" w:color="auto"/>
                                    <w:left w:val="none" w:sz="0" w:space="0" w:color="auto"/>
                                    <w:bottom w:val="none" w:sz="0" w:space="0" w:color="auto"/>
                                    <w:right w:val="none" w:sz="0" w:space="0" w:color="auto"/>
                                  </w:divBdr>
                                  <w:divsChild>
                                    <w:div w:id="55878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13131">
      <w:bodyDiv w:val="1"/>
      <w:marLeft w:val="0"/>
      <w:marRight w:val="0"/>
      <w:marTop w:val="0"/>
      <w:marBottom w:val="0"/>
      <w:divBdr>
        <w:top w:val="none" w:sz="0" w:space="0" w:color="auto"/>
        <w:left w:val="none" w:sz="0" w:space="0" w:color="auto"/>
        <w:bottom w:val="none" w:sz="0" w:space="0" w:color="auto"/>
        <w:right w:val="none" w:sz="0" w:space="0" w:color="auto"/>
      </w:divBdr>
    </w:div>
    <w:div w:id="18967497">
      <w:bodyDiv w:val="1"/>
      <w:marLeft w:val="0"/>
      <w:marRight w:val="0"/>
      <w:marTop w:val="0"/>
      <w:marBottom w:val="0"/>
      <w:divBdr>
        <w:top w:val="none" w:sz="0" w:space="0" w:color="auto"/>
        <w:left w:val="none" w:sz="0" w:space="0" w:color="auto"/>
        <w:bottom w:val="none" w:sz="0" w:space="0" w:color="auto"/>
        <w:right w:val="none" w:sz="0" w:space="0" w:color="auto"/>
      </w:divBdr>
    </w:div>
    <w:div w:id="92097247">
      <w:bodyDiv w:val="1"/>
      <w:marLeft w:val="0"/>
      <w:marRight w:val="0"/>
      <w:marTop w:val="0"/>
      <w:marBottom w:val="0"/>
      <w:divBdr>
        <w:top w:val="none" w:sz="0" w:space="0" w:color="auto"/>
        <w:left w:val="none" w:sz="0" w:space="0" w:color="auto"/>
        <w:bottom w:val="none" w:sz="0" w:space="0" w:color="auto"/>
        <w:right w:val="none" w:sz="0" w:space="0" w:color="auto"/>
      </w:divBdr>
    </w:div>
    <w:div w:id="97338770">
      <w:bodyDiv w:val="1"/>
      <w:marLeft w:val="0"/>
      <w:marRight w:val="0"/>
      <w:marTop w:val="0"/>
      <w:marBottom w:val="0"/>
      <w:divBdr>
        <w:top w:val="none" w:sz="0" w:space="0" w:color="auto"/>
        <w:left w:val="none" w:sz="0" w:space="0" w:color="auto"/>
        <w:bottom w:val="none" w:sz="0" w:space="0" w:color="auto"/>
        <w:right w:val="none" w:sz="0" w:space="0" w:color="auto"/>
      </w:divBdr>
    </w:div>
    <w:div w:id="156194913">
      <w:bodyDiv w:val="1"/>
      <w:marLeft w:val="0"/>
      <w:marRight w:val="0"/>
      <w:marTop w:val="0"/>
      <w:marBottom w:val="0"/>
      <w:divBdr>
        <w:top w:val="none" w:sz="0" w:space="0" w:color="auto"/>
        <w:left w:val="none" w:sz="0" w:space="0" w:color="auto"/>
        <w:bottom w:val="none" w:sz="0" w:space="0" w:color="auto"/>
        <w:right w:val="none" w:sz="0" w:space="0" w:color="auto"/>
      </w:divBdr>
    </w:div>
    <w:div w:id="186143107">
      <w:bodyDiv w:val="1"/>
      <w:marLeft w:val="0"/>
      <w:marRight w:val="0"/>
      <w:marTop w:val="0"/>
      <w:marBottom w:val="0"/>
      <w:divBdr>
        <w:top w:val="none" w:sz="0" w:space="0" w:color="auto"/>
        <w:left w:val="none" w:sz="0" w:space="0" w:color="auto"/>
        <w:bottom w:val="none" w:sz="0" w:space="0" w:color="auto"/>
        <w:right w:val="none" w:sz="0" w:space="0" w:color="auto"/>
      </w:divBdr>
    </w:div>
    <w:div w:id="234904442">
      <w:bodyDiv w:val="1"/>
      <w:marLeft w:val="0"/>
      <w:marRight w:val="0"/>
      <w:marTop w:val="0"/>
      <w:marBottom w:val="0"/>
      <w:divBdr>
        <w:top w:val="none" w:sz="0" w:space="0" w:color="auto"/>
        <w:left w:val="none" w:sz="0" w:space="0" w:color="auto"/>
        <w:bottom w:val="none" w:sz="0" w:space="0" w:color="auto"/>
        <w:right w:val="none" w:sz="0" w:space="0" w:color="auto"/>
      </w:divBdr>
    </w:div>
    <w:div w:id="254292901">
      <w:bodyDiv w:val="1"/>
      <w:marLeft w:val="0"/>
      <w:marRight w:val="0"/>
      <w:marTop w:val="0"/>
      <w:marBottom w:val="0"/>
      <w:divBdr>
        <w:top w:val="none" w:sz="0" w:space="0" w:color="auto"/>
        <w:left w:val="none" w:sz="0" w:space="0" w:color="auto"/>
        <w:bottom w:val="none" w:sz="0" w:space="0" w:color="auto"/>
        <w:right w:val="none" w:sz="0" w:space="0" w:color="auto"/>
      </w:divBdr>
    </w:div>
    <w:div w:id="272594801">
      <w:bodyDiv w:val="1"/>
      <w:marLeft w:val="0"/>
      <w:marRight w:val="0"/>
      <w:marTop w:val="0"/>
      <w:marBottom w:val="0"/>
      <w:divBdr>
        <w:top w:val="none" w:sz="0" w:space="0" w:color="auto"/>
        <w:left w:val="none" w:sz="0" w:space="0" w:color="auto"/>
        <w:bottom w:val="none" w:sz="0" w:space="0" w:color="auto"/>
        <w:right w:val="none" w:sz="0" w:space="0" w:color="auto"/>
      </w:divBdr>
    </w:div>
    <w:div w:id="285353881">
      <w:bodyDiv w:val="1"/>
      <w:marLeft w:val="0"/>
      <w:marRight w:val="0"/>
      <w:marTop w:val="0"/>
      <w:marBottom w:val="0"/>
      <w:divBdr>
        <w:top w:val="none" w:sz="0" w:space="0" w:color="auto"/>
        <w:left w:val="none" w:sz="0" w:space="0" w:color="auto"/>
        <w:bottom w:val="none" w:sz="0" w:space="0" w:color="auto"/>
        <w:right w:val="none" w:sz="0" w:space="0" w:color="auto"/>
      </w:divBdr>
    </w:div>
    <w:div w:id="355542300">
      <w:bodyDiv w:val="1"/>
      <w:marLeft w:val="0"/>
      <w:marRight w:val="0"/>
      <w:marTop w:val="0"/>
      <w:marBottom w:val="0"/>
      <w:divBdr>
        <w:top w:val="none" w:sz="0" w:space="0" w:color="auto"/>
        <w:left w:val="none" w:sz="0" w:space="0" w:color="auto"/>
        <w:bottom w:val="none" w:sz="0" w:space="0" w:color="auto"/>
        <w:right w:val="none" w:sz="0" w:space="0" w:color="auto"/>
      </w:divBdr>
    </w:div>
    <w:div w:id="384716202">
      <w:bodyDiv w:val="1"/>
      <w:marLeft w:val="0"/>
      <w:marRight w:val="0"/>
      <w:marTop w:val="0"/>
      <w:marBottom w:val="0"/>
      <w:divBdr>
        <w:top w:val="none" w:sz="0" w:space="0" w:color="auto"/>
        <w:left w:val="none" w:sz="0" w:space="0" w:color="auto"/>
        <w:bottom w:val="none" w:sz="0" w:space="0" w:color="auto"/>
        <w:right w:val="none" w:sz="0" w:space="0" w:color="auto"/>
      </w:divBdr>
      <w:divsChild>
        <w:div w:id="1462072379">
          <w:marLeft w:val="0"/>
          <w:marRight w:val="0"/>
          <w:marTop w:val="0"/>
          <w:marBottom w:val="0"/>
          <w:divBdr>
            <w:top w:val="none" w:sz="0" w:space="0" w:color="auto"/>
            <w:left w:val="none" w:sz="0" w:space="0" w:color="auto"/>
            <w:bottom w:val="none" w:sz="0" w:space="0" w:color="auto"/>
            <w:right w:val="none" w:sz="0" w:space="0" w:color="auto"/>
          </w:divBdr>
          <w:divsChild>
            <w:div w:id="247227531">
              <w:marLeft w:val="0"/>
              <w:marRight w:val="0"/>
              <w:marTop w:val="0"/>
              <w:marBottom w:val="0"/>
              <w:divBdr>
                <w:top w:val="none" w:sz="0" w:space="0" w:color="auto"/>
                <w:left w:val="none" w:sz="0" w:space="0" w:color="auto"/>
                <w:bottom w:val="none" w:sz="0" w:space="0" w:color="auto"/>
                <w:right w:val="none" w:sz="0" w:space="0" w:color="auto"/>
              </w:divBdr>
              <w:divsChild>
                <w:div w:id="1922060647">
                  <w:marLeft w:val="0"/>
                  <w:marRight w:val="0"/>
                  <w:marTop w:val="0"/>
                  <w:marBottom w:val="0"/>
                  <w:divBdr>
                    <w:top w:val="none" w:sz="0" w:space="0" w:color="auto"/>
                    <w:left w:val="none" w:sz="0" w:space="0" w:color="auto"/>
                    <w:bottom w:val="none" w:sz="0" w:space="0" w:color="auto"/>
                    <w:right w:val="none" w:sz="0" w:space="0" w:color="auto"/>
                  </w:divBdr>
                  <w:divsChild>
                    <w:div w:id="952438881">
                      <w:marLeft w:val="0"/>
                      <w:marRight w:val="0"/>
                      <w:marTop w:val="0"/>
                      <w:marBottom w:val="0"/>
                      <w:divBdr>
                        <w:top w:val="none" w:sz="0" w:space="0" w:color="auto"/>
                        <w:left w:val="none" w:sz="0" w:space="0" w:color="auto"/>
                        <w:bottom w:val="none" w:sz="0" w:space="0" w:color="auto"/>
                        <w:right w:val="none" w:sz="0" w:space="0" w:color="auto"/>
                      </w:divBdr>
                      <w:divsChild>
                        <w:div w:id="140780771">
                          <w:marLeft w:val="0"/>
                          <w:marRight w:val="0"/>
                          <w:marTop w:val="0"/>
                          <w:marBottom w:val="0"/>
                          <w:divBdr>
                            <w:top w:val="none" w:sz="0" w:space="0" w:color="auto"/>
                            <w:left w:val="none" w:sz="0" w:space="0" w:color="auto"/>
                            <w:bottom w:val="none" w:sz="0" w:space="0" w:color="auto"/>
                            <w:right w:val="none" w:sz="0" w:space="0" w:color="auto"/>
                          </w:divBdr>
                          <w:divsChild>
                            <w:div w:id="1447306489">
                              <w:marLeft w:val="0"/>
                              <w:marRight w:val="0"/>
                              <w:marTop w:val="0"/>
                              <w:marBottom w:val="0"/>
                              <w:divBdr>
                                <w:top w:val="none" w:sz="0" w:space="0" w:color="auto"/>
                                <w:left w:val="none" w:sz="0" w:space="0" w:color="auto"/>
                                <w:bottom w:val="none" w:sz="0" w:space="0" w:color="auto"/>
                                <w:right w:val="none" w:sz="0" w:space="0" w:color="auto"/>
                              </w:divBdr>
                              <w:divsChild>
                                <w:div w:id="38172959">
                                  <w:marLeft w:val="0"/>
                                  <w:marRight w:val="0"/>
                                  <w:marTop w:val="0"/>
                                  <w:marBottom w:val="0"/>
                                  <w:divBdr>
                                    <w:top w:val="none" w:sz="0" w:space="0" w:color="auto"/>
                                    <w:left w:val="none" w:sz="0" w:space="0" w:color="auto"/>
                                    <w:bottom w:val="none" w:sz="0" w:space="0" w:color="auto"/>
                                    <w:right w:val="none" w:sz="0" w:space="0" w:color="auto"/>
                                  </w:divBdr>
                                  <w:divsChild>
                                    <w:div w:id="19491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5924962">
      <w:bodyDiv w:val="1"/>
      <w:marLeft w:val="0"/>
      <w:marRight w:val="0"/>
      <w:marTop w:val="0"/>
      <w:marBottom w:val="0"/>
      <w:divBdr>
        <w:top w:val="none" w:sz="0" w:space="0" w:color="auto"/>
        <w:left w:val="none" w:sz="0" w:space="0" w:color="auto"/>
        <w:bottom w:val="none" w:sz="0" w:space="0" w:color="auto"/>
        <w:right w:val="none" w:sz="0" w:space="0" w:color="auto"/>
      </w:divBdr>
    </w:div>
    <w:div w:id="447434460">
      <w:bodyDiv w:val="1"/>
      <w:marLeft w:val="0"/>
      <w:marRight w:val="0"/>
      <w:marTop w:val="0"/>
      <w:marBottom w:val="0"/>
      <w:divBdr>
        <w:top w:val="none" w:sz="0" w:space="0" w:color="auto"/>
        <w:left w:val="none" w:sz="0" w:space="0" w:color="auto"/>
        <w:bottom w:val="none" w:sz="0" w:space="0" w:color="auto"/>
        <w:right w:val="none" w:sz="0" w:space="0" w:color="auto"/>
      </w:divBdr>
      <w:divsChild>
        <w:div w:id="1527133205">
          <w:marLeft w:val="0"/>
          <w:marRight w:val="0"/>
          <w:marTop w:val="0"/>
          <w:marBottom w:val="0"/>
          <w:divBdr>
            <w:top w:val="none" w:sz="0" w:space="0" w:color="auto"/>
            <w:left w:val="none" w:sz="0" w:space="0" w:color="auto"/>
            <w:bottom w:val="none" w:sz="0" w:space="0" w:color="auto"/>
            <w:right w:val="none" w:sz="0" w:space="0" w:color="auto"/>
          </w:divBdr>
        </w:div>
      </w:divsChild>
    </w:div>
    <w:div w:id="586885401">
      <w:bodyDiv w:val="1"/>
      <w:marLeft w:val="0"/>
      <w:marRight w:val="0"/>
      <w:marTop w:val="0"/>
      <w:marBottom w:val="0"/>
      <w:divBdr>
        <w:top w:val="none" w:sz="0" w:space="0" w:color="auto"/>
        <w:left w:val="none" w:sz="0" w:space="0" w:color="auto"/>
        <w:bottom w:val="none" w:sz="0" w:space="0" w:color="auto"/>
        <w:right w:val="none" w:sz="0" w:space="0" w:color="auto"/>
      </w:divBdr>
      <w:divsChild>
        <w:div w:id="1846361787">
          <w:marLeft w:val="0"/>
          <w:marRight w:val="0"/>
          <w:marTop w:val="0"/>
          <w:marBottom w:val="0"/>
          <w:divBdr>
            <w:top w:val="none" w:sz="0" w:space="0" w:color="auto"/>
            <w:left w:val="none" w:sz="0" w:space="0" w:color="auto"/>
            <w:bottom w:val="none" w:sz="0" w:space="0" w:color="auto"/>
            <w:right w:val="none" w:sz="0" w:space="0" w:color="auto"/>
          </w:divBdr>
          <w:divsChild>
            <w:div w:id="1941336225">
              <w:marLeft w:val="0"/>
              <w:marRight w:val="0"/>
              <w:marTop w:val="0"/>
              <w:marBottom w:val="0"/>
              <w:divBdr>
                <w:top w:val="none" w:sz="0" w:space="0" w:color="auto"/>
                <w:left w:val="none" w:sz="0" w:space="0" w:color="auto"/>
                <w:bottom w:val="none" w:sz="0" w:space="0" w:color="auto"/>
                <w:right w:val="none" w:sz="0" w:space="0" w:color="auto"/>
              </w:divBdr>
              <w:divsChild>
                <w:div w:id="410008636">
                  <w:marLeft w:val="0"/>
                  <w:marRight w:val="0"/>
                  <w:marTop w:val="0"/>
                  <w:marBottom w:val="0"/>
                  <w:divBdr>
                    <w:top w:val="none" w:sz="0" w:space="0" w:color="auto"/>
                    <w:left w:val="none" w:sz="0" w:space="0" w:color="auto"/>
                    <w:bottom w:val="none" w:sz="0" w:space="0" w:color="auto"/>
                    <w:right w:val="none" w:sz="0" w:space="0" w:color="auto"/>
                  </w:divBdr>
                  <w:divsChild>
                    <w:div w:id="1442988751">
                      <w:marLeft w:val="0"/>
                      <w:marRight w:val="0"/>
                      <w:marTop w:val="0"/>
                      <w:marBottom w:val="0"/>
                      <w:divBdr>
                        <w:top w:val="none" w:sz="0" w:space="0" w:color="auto"/>
                        <w:left w:val="none" w:sz="0" w:space="0" w:color="auto"/>
                        <w:bottom w:val="none" w:sz="0" w:space="0" w:color="auto"/>
                        <w:right w:val="none" w:sz="0" w:space="0" w:color="auto"/>
                      </w:divBdr>
                      <w:divsChild>
                        <w:div w:id="1345402225">
                          <w:marLeft w:val="0"/>
                          <w:marRight w:val="0"/>
                          <w:marTop w:val="0"/>
                          <w:marBottom w:val="0"/>
                          <w:divBdr>
                            <w:top w:val="none" w:sz="0" w:space="0" w:color="auto"/>
                            <w:left w:val="none" w:sz="0" w:space="0" w:color="auto"/>
                            <w:bottom w:val="none" w:sz="0" w:space="0" w:color="auto"/>
                            <w:right w:val="none" w:sz="0" w:space="0" w:color="auto"/>
                          </w:divBdr>
                          <w:divsChild>
                            <w:div w:id="1065497132">
                              <w:marLeft w:val="0"/>
                              <w:marRight w:val="0"/>
                              <w:marTop w:val="0"/>
                              <w:marBottom w:val="0"/>
                              <w:divBdr>
                                <w:top w:val="none" w:sz="0" w:space="0" w:color="auto"/>
                                <w:left w:val="none" w:sz="0" w:space="0" w:color="auto"/>
                                <w:bottom w:val="none" w:sz="0" w:space="0" w:color="auto"/>
                                <w:right w:val="none" w:sz="0" w:space="0" w:color="auto"/>
                              </w:divBdr>
                              <w:divsChild>
                                <w:div w:id="142744716">
                                  <w:marLeft w:val="0"/>
                                  <w:marRight w:val="0"/>
                                  <w:marTop w:val="0"/>
                                  <w:marBottom w:val="0"/>
                                  <w:divBdr>
                                    <w:top w:val="none" w:sz="0" w:space="0" w:color="auto"/>
                                    <w:left w:val="none" w:sz="0" w:space="0" w:color="auto"/>
                                    <w:bottom w:val="none" w:sz="0" w:space="0" w:color="auto"/>
                                    <w:right w:val="none" w:sz="0" w:space="0" w:color="auto"/>
                                  </w:divBdr>
                                  <w:divsChild>
                                    <w:div w:id="7860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7684305">
      <w:bodyDiv w:val="1"/>
      <w:marLeft w:val="0"/>
      <w:marRight w:val="0"/>
      <w:marTop w:val="0"/>
      <w:marBottom w:val="0"/>
      <w:divBdr>
        <w:top w:val="none" w:sz="0" w:space="0" w:color="auto"/>
        <w:left w:val="none" w:sz="0" w:space="0" w:color="auto"/>
        <w:bottom w:val="none" w:sz="0" w:space="0" w:color="auto"/>
        <w:right w:val="none" w:sz="0" w:space="0" w:color="auto"/>
      </w:divBdr>
    </w:div>
    <w:div w:id="645010459">
      <w:bodyDiv w:val="1"/>
      <w:marLeft w:val="0"/>
      <w:marRight w:val="0"/>
      <w:marTop w:val="0"/>
      <w:marBottom w:val="0"/>
      <w:divBdr>
        <w:top w:val="none" w:sz="0" w:space="0" w:color="auto"/>
        <w:left w:val="none" w:sz="0" w:space="0" w:color="auto"/>
        <w:bottom w:val="none" w:sz="0" w:space="0" w:color="auto"/>
        <w:right w:val="none" w:sz="0" w:space="0" w:color="auto"/>
      </w:divBdr>
      <w:divsChild>
        <w:div w:id="906300981">
          <w:marLeft w:val="0"/>
          <w:marRight w:val="0"/>
          <w:marTop w:val="0"/>
          <w:marBottom w:val="0"/>
          <w:divBdr>
            <w:top w:val="none" w:sz="0" w:space="0" w:color="auto"/>
            <w:left w:val="none" w:sz="0" w:space="0" w:color="auto"/>
            <w:bottom w:val="none" w:sz="0" w:space="0" w:color="auto"/>
            <w:right w:val="none" w:sz="0" w:space="0" w:color="auto"/>
          </w:divBdr>
        </w:div>
      </w:divsChild>
    </w:div>
    <w:div w:id="911550734">
      <w:bodyDiv w:val="1"/>
      <w:marLeft w:val="0"/>
      <w:marRight w:val="0"/>
      <w:marTop w:val="0"/>
      <w:marBottom w:val="0"/>
      <w:divBdr>
        <w:top w:val="none" w:sz="0" w:space="0" w:color="auto"/>
        <w:left w:val="none" w:sz="0" w:space="0" w:color="auto"/>
        <w:bottom w:val="none" w:sz="0" w:space="0" w:color="auto"/>
        <w:right w:val="none" w:sz="0" w:space="0" w:color="auto"/>
      </w:divBdr>
      <w:divsChild>
        <w:div w:id="863322571">
          <w:marLeft w:val="0"/>
          <w:marRight w:val="0"/>
          <w:marTop w:val="0"/>
          <w:marBottom w:val="0"/>
          <w:divBdr>
            <w:top w:val="none" w:sz="0" w:space="0" w:color="auto"/>
            <w:left w:val="none" w:sz="0" w:space="0" w:color="auto"/>
            <w:bottom w:val="none" w:sz="0" w:space="0" w:color="auto"/>
            <w:right w:val="none" w:sz="0" w:space="0" w:color="auto"/>
          </w:divBdr>
        </w:div>
      </w:divsChild>
    </w:div>
    <w:div w:id="921379302">
      <w:bodyDiv w:val="1"/>
      <w:marLeft w:val="0"/>
      <w:marRight w:val="0"/>
      <w:marTop w:val="0"/>
      <w:marBottom w:val="0"/>
      <w:divBdr>
        <w:top w:val="none" w:sz="0" w:space="0" w:color="auto"/>
        <w:left w:val="none" w:sz="0" w:space="0" w:color="auto"/>
        <w:bottom w:val="none" w:sz="0" w:space="0" w:color="auto"/>
        <w:right w:val="none" w:sz="0" w:space="0" w:color="auto"/>
      </w:divBdr>
    </w:div>
    <w:div w:id="1020929733">
      <w:bodyDiv w:val="1"/>
      <w:marLeft w:val="0"/>
      <w:marRight w:val="0"/>
      <w:marTop w:val="0"/>
      <w:marBottom w:val="0"/>
      <w:divBdr>
        <w:top w:val="none" w:sz="0" w:space="0" w:color="auto"/>
        <w:left w:val="none" w:sz="0" w:space="0" w:color="auto"/>
        <w:bottom w:val="none" w:sz="0" w:space="0" w:color="auto"/>
        <w:right w:val="none" w:sz="0" w:space="0" w:color="auto"/>
      </w:divBdr>
    </w:div>
    <w:div w:id="1052340508">
      <w:bodyDiv w:val="1"/>
      <w:marLeft w:val="0"/>
      <w:marRight w:val="0"/>
      <w:marTop w:val="0"/>
      <w:marBottom w:val="0"/>
      <w:divBdr>
        <w:top w:val="none" w:sz="0" w:space="0" w:color="auto"/>
        <w:left w:val="none" w:sz="0" w:space="0" w:color="auto"/>
        <w:bottom w:val="none" w:sz="0" w:space="0" w:color="auto"/>
        <w:right w:val="none" w:sz="0" w:space="0" w:color="auto"/>
      </w:divBdr>
      <w:divsChild>
        <w:div w:id="1396468191">
          <w:marLeft w:val="0"/>
          <w:marRight w:val="0"/>
          <w:marTop w:val="0"/>
          <w:marBottom w:val="0"/>
          <w:divBdr>
            <w:top w:val="none" w:sz="0" w:space="0" w:color="auto"/>
            <w:left w:val="none" w:sz="0" w:space="0" w:color="auto"/>
            <w:bottom w:val="none" w:sz="0" w:space="0" w:color="auto"/>
            <w:right w:val="none" w:sz="0" w:space="0" w:color="auto"/>
          </w:divBdr>
        </w:div>
      </w:divsChild>
    </w:div>
    <w:div w:id="1155680425">
      <w:bodyDiv w:val="1"/>
      <w:marLeft w:val="0"/>
      <w:marRight w:val="0"/>
      <w:marTop w:val="0"/>
      <w:marBottom w:val="0"/>
      <w:divBdr>
        <w:top w:val="none" w:sz="0" w:space="0" w:color="auto"/>
        <w:left w:val="none" w:sz="0" w:space="0" w:color="auto"/>
        <w:bottom w:val="none" w:sz="0" w:space="0" w:color="auto"/>
        <w:right w:val="none" w:sz="0" w:space="0" w:color="auto"/>
      </w:divBdr>
    </w:div>
    <w:div w:id="1186598290">
      <w:bodyDiv w:val="1"/>
      <w:marLeft w:val="0"/>
      <w:marRight w:val="0"/>
      <w:marTop w:val="0"/>
      <w:marBottom w:val="0"/>
      <w:divBdr>
        <w:top w:val="none" w:sz="0" w:space="0" w:color="auto"/>
        <w:left w:val="none" w:sz="0" w:space="0" w:color="auto"/>
        <w:bottom w:val="none" w:sz="0" w:space="0" w:color="auto"/>
        <w:right w:val="none" w:sz="0" w:space="0" w:color="auto"/>
      </w:divBdr>
    </w:div>
    <w:div w:id="1197697583">
      <w:bodyDiv w:val="1"/>
      <w:marLeft w:val="0"/>
      <w:marRight w:val="0"/>
      <w:marTop w:val="0"/>
      <w:marBottom w:val="0"/>
      <w:divBdr>
        <w:top w:val="none" w:sz="0" w:space="0" w:color="auto"/>
        <w:left w:val="none" w:sz="0" w:space="0" w:color="auto"/>
        <w:bottom w:val="none" w:sz="0" w:space="0" w:color="auto"/>
        <w:right w:val="none" w:sz="0" w:space="0" w:color="auto"/>
      </w:divBdr>
      <w:divsChild>
        <w:div w:id="899750479">
          <w:marLeft w:val="0"/>
          <w:marRight w:val="0"/>
          <w:marTop w:val="0"/>
          <w:marBottom w:val="0"/>
          <w:divBdr>
            <w:top w:val="none" w:sz="0" w:space="0" w:color="auto"/>
            <w:left w:val="none" w:sz="0" w:space="0" w:color="auto"/>
            <w:bottom w:val="none" w:sz="0" w:space="0" w:color="auto"/>
            <w:right w:val="none" w:sz="0" w:space="0" w:color="auto"/>
          </w:divBdr>
        </w:div>
      </w:divsChild>
    </w:div>
    <w:div w:id="1198740578">
      <w:bodyDiv w:val="1"/>
      <w:marLeft w:val="0"/>
      <w:marRight w:val="0"/>
      <w:marTop w:val="0"/>
      <w:marBottom w:val="0"/>
      <w:divBdr>
        <w:top w:val="none" w:sz="0" w:space="0" w:color="auto"/>
        <w:left w:val="none" w:sz="0" w:space="0" w:color="auto"/>
        <w:bottom w:val="none" w:sz="0" w:space="0" w:color="auto"/>
        <w:right w:val="none" w:sz="0" w:space="0" w:color="auto"/>
      </w:divBdr>
    </w:div>
    <w:div w:id="1219904231">
      <w:bodyDiv w:val="1"/>
      <w:marLeft w:val="0"/>
      <w:marRight w:val="0"/>
      <w:marTop w:val="0"/>
      <w:marBottom w:val="0"/>
      <w:divBdr>
        <w:top w:val="none" w:sz="0" w:space="0" w:color="auto"/>
        <w:left w:val="none" w:sz="0" w:space="0" w:color="auto"/>
        <w:bottom w:val="none" w:sz="0" w:space="0" w:color="auto"/>
        <w:right w:val="none" w:sz="0" w:space="0" w:color="auto"/>
      </w:divBdr>
    </w:div>
    <w:div w:id="1240360945">
      <w:bodyDiv w:val="1"/>
      <w:marLeft w:val="0"/>
      <w:marRight w:val="0"/>
      <w:marTop w:val="0"/>
      <w:marBottom w:val="0"/>
      <w:divBdr>
        <w:top w:val="none" w:sz="0" w:space="0" w:color="auto"/>
        <w:left w:val="none" w:sz="0" w:space="0" w:color="auto"/>
        <w:bottom w:val="none" w:sz="0" w:space="0" w:color="auto"/>
        <w:right w:val="none" w:sz="0" w:space="0" w:color="auto"/>
      </w:divBdr>
      <w:divsChild>
        <w:div w:id="1846937796">
          <w:marLeft w:val="0"/>
          <w:marRight w:val="0"/>
          <w:marTop w:val="0"/>
          <w:marBottom w:val="0"/>
          <w:divBdr>
            <w:top w:val="none" w:sz="0" w:space="0" w:color="auto"/>
            <w:left w:val="none" w:sz="0" w:space="0" w:color="auto"/>
            <w:bottom w:val="none" w:sz="0" w:space="0" w:color="auto"/>
            <w:right w:val="none" w:sz="0" w:space="0" w:color="auto"/>
          </w:divBdr>
        </w:div>
      </w:divsChild>
    </w:div>
    <w:div w:id="1261723497">
      <w:bodyDiv w:val="1"/>
      <w:marLeft w:val="0"/>
      <w:marRight w:val="0"/>
      <w:marTop w:val="0"/>
      <w:marBottom w:val="0"/>
      <w:divBdr>
        <w:top w:val="none" w:sz="0" w:space="0" w:color="auto"/>
        <w:left w:val="none" w:sz="0" w:space="0" w:color="auto"/>
        <w:bottom w:val="none" w:sz="0" w:space="0" w:color="auto"/>
        <w:right w:val="none" w:sz="0" w:space="0" w:color="auto"/>
      </w:divBdr>
    </w:div>
    <w:div w:id="1271625032">
      <w:bodyDiv w:val="1"/>
      <w:marLeft w:val="0"/>
      <w:marRight w:val="0"/>
      <w:marTop w:val="0"/>
      <w:marBottom w:val="0"/>
      <w:divBdr>
        <w:top w:val="none" w:sz="0" w:space="0" w:color="auto"/>
        <w:left w:val="none" w:sz="0" w:space="0" w:color="auto"/>
        <w:bottom w:val="none" w:sz="0" w:space="0" w:color="auto"/>
        <w:right w:val="none" w:sz="0" w:space="0" w:color="auto"/>
      </w:divBdr>
    </w:div>
    <w:div w:id="1401706462">
      <w:bodyDiv w:val="1"/>
      <w:marLeft w:val="0"/>
      <w:marRight w:val="0"/>
      <w:marTop w:val="0"/>
      <w:marBottom w:val="0"/>
      <w:divBdr>
        <w:top w:val="none" w:sz="0" w:space="0" w:color="auto"/>
        <w:left w:val="none" w:sz="0" w:space="0" w:color="auto"/>
        <w:bottom w:val="none" w:sz="0" w:space="0" w:color="auto"/>
        <w:right w:val="none" w:sz="0" w:space="0" w:color="auto"/>
      </w:divBdr>
      <w:divsChild>
        <w:div w:id="1536234376">
          <w:marLeft w:val="0"/>
          <w:marRight w:val="0"/>
          <w:marTop w:val="0"/>
          <w:marBottom w:val="0"/>
          <w:divBdr>
            <w:top w:val="none" w:sz="0" w:space="0" w:color="auto"/>
            <w:left w:val="none" w:sz="0" w:space="0" w:color="auto"/>
            <w:bottom w:val="none" w:sz="0" w:space="0" w:color="auto"/>
            <w:right w:val="none" w:sz="0" w:space="0" w:color="auto"/>
          </w:divBdr>
          <w:divsChild>
            <w:div w:id="883448193">
              <w:marLeft w:val="0"/>
              <w:marRight w:val="0"/>
              <w:marTop w:val="0"/>
              <w:marBottom w:val="0"/>
              <w:divBdr>
                <w:top w:val="none" w:sz="0" w:space="0" w:color="auto"/>
                <w:left w:val="none" w:sz="0" w:space="0" w:color="auto"/>
                <w:bottom w:val="none" w:sz="0" w:space="0" w:color="auto"/>
                <w:right w:val="none" w:sz="0" w:space="0" w:color="auto"/>
              </w:divBdr>
              <w:divsChild>
                <w:div w:id="170923141">
                  <w:marLeft w:val="0"/>
                  <w:marRight w:val="0"/>
                  <w:marTop w:val="0"/>
                  <w:marBottom w:val="0"/>
                  <w:divBdr>
                    <w:top w:val="none" w:sz="0" w:space="0" w:color="auto"/>
                    <w:left w:val="none" w:sz="0" w:space="0" w:color="auto"/>
                    <w:bottom w:val="none" w:sz="0" w:space="0" w:color="auto"/>
                    <w:right w:val="none" w:sz="0" w:space="0" w:color="auto"/>
                  </w:divBdr>
                  <w:divsChild>
                    <w:div w:id="126164634">
                      <w:marLeft w:val="0"/>
                      <w:marRight w:val="0"/>
                      <w:marTop w:val="0"/>
                      <w:marBottom w:val="0"/>
                      <w:divBdr>
                        <w:top w:val="none" w:sz="0" w:space="0" w:color="auto"/>
                        <w:left w:val="none" w:sz="0" w:space="0" w:color="auto"/>
                        <w:bottom w:val="none" w:sz="0" w:space="0" w:color="auto"/>
                        <w:right w:val="none" w:sz="0" w:space="0" w:color="auto"/>
                      </w:divBdr>
                      <w:divsChild>
                        <w:div w:id="1668052910">
                          <w:marLeft w:val="0"/>
                          <w:marRight w:val="0"/>
                          <w:marTop w:val="0"/>
                          <w:marBottom w:val="0"/>
                          <w:divBdr>
                            <w:top w:val="none" w:sz="0" w:space="0" w:color="auto"/>
                            <w:left w:val="none" w:sz="0" w:space="0" w:color="auto"/>
                            <w:bottom w:val="none" w:sz="0" w:space="0" w:color="auto"/>
                            <w:right w:val="none" w:sz="0" w:space="0" w:color="auto"/>
                          </w:divBdr>
                          <w:divsChild>
                            <w:div w:id="1177963514">
                              <w:marLeft w:val="0"/>
                              <w:marRight w:val="0"/>
                              <w:marTop w:val="0"/>
                              <w:marBottom w:val="0"/>
                              <w:divBdr>
                                <w:top w:val="none" w:sz="0" w:space="0" w:color="auto"/>
                                <w:left w:val="none" w:sz="0" w:space="0" w:color="auto"/>
                                <w:bottom w:val="none" w:sz="0" w:space="0" w:color="auto"/>
                                <w:right w:val="none" w:sz="0" w:space="0" w:color="auto"/>
                              </w:divBdr>
                              <w:divsChild>
                                <w:div w:id="1586917729">
                                  <w:marLeft w:val="0"/>
                                  <w:marRight w:val="0"/>
                                  <w:marTop w:val="0"/>
                                  <w:marBottom w:val="0"/>
                                  <w:divBdr>
                                    <w:top w:val="none" w:sz="0" w:space="0" w:color="auto"/>
                                    <w:left w:val="none" w:sz="0" w:space="0" w:color="auto"/>
                                    <w:bottom w:val="none" w:sz="0" w:space="0" w:color="auto"/>
                                    <w:right w:val="none" w:sz="0" w:space="0" w:color="auto"/>
                                  </w:divBdr>
                                  <w:divsChild>
                                    <w:div w:id="180206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7170182">
      <w:bodyDiv w:val="1"/>
      <w:marLeft w:val="0"/>
      <w:marRight w:val="0"/>
      <w:marTop w:val="0"/>
      <w:marBottom w:val="0"/>
      <w:divBdr>
        <w:top w:val="none" w:sz="0" w:space="0" w:color="auto"/>
        <w:left w:val="none" w:sz="0" w:space="0" w:color="auto"/>
        <w:bottom w:val="none" w:sz="0" w:space="0" w:color="auto"/>
        <w:right w:val="none" w:sz="0" w:space="0" w:color="auto"/>
      </w:divBdr>
      <w:divsChild>
        <w:div w:id="955873477">
          <w:marLeft w:val="0"/>
          <w:marRight w:val="0"/>
          <w:marTop w:val="0"/>
          <w:marBottom w:val="0"/>
          <w:divBdr>
            <w:top w:val="none" w:sz="0" w:space="0" w:color="auto"/>
            <w:left w:val="none" w:sz="0" w:space="0" w:color="auto"/>
            <w:bottom w:val="none" w:sz="0" w:space="0" w:color="auto"/>
            <w:right w:val="none" w:sz="0" w:space="0" w:color="auto"/>
          </w:divBdr>
          <w:divsChild>
            <w:div w:id="1718123116">
              <w:marLeft w:val="0"/>
              <w:marRight w:val="0"/>
              <w:marTop w:val="0"/>
              <w:marBottom w:val="0"/>
              <w:divBdr>
                <w:top w:val="none" w:sz="0" w:space="0" w:color="auto"/>
                <w:left w:val="none" w:sz="0" w:space="0" w:color="auto"/>
                <w:bottom w:val="none" w:sz="0" w:space="0" w:color="auto"/>
                <w:right w:val="none" w:sz="0" w:space="0" w:color="auto"/>
              </w:divBdr>
              <w:divsChild>
                <w:div w:id="43724342">
                  <w:marLeft w:val="0"/>
                  <w:marRight w:val="0"/>
                  <w:marTop w:val="0"/>
                  <w:marBottom w:val="0"/>
                  <w:divBdr>
                    <w:top w:val="none" w:sz="0" w:space="0" w:color="auto"/>
                    <w:left w:val="none" w:sz="0" w:space="0" w:color="auto"/>
                    <w:bottom w:val="none" w:sz="0" w:space="0" w:color="auto"/>
                    <w:right w:val="none" w:sz="0" w:space="0" w:color="auto"/>
                  </w:divBdr>
                  <w:divsChild>
                    <w:div w:id="1786461722">
                      <w:marLeft w:val="0"/>
                      <w:marRight w:val="0"/>
                      <w:marTop w:val="0"/>
                      <w:marBottom w:val="0"/>
                      <w:divBdr>
                        <w:top w:val="none" w:sz="0" w:space="0" w:color="auto"/>
                        <w:left w:val="none" w:sz="0" w:space="0" w:color="auto"/>
                        <w:bottom w:val="none" w:sz="0" w:space="0" w:color="auto"/>
                        <w:right w:val="none" w:sz="0" w:space="0" w:color="auto"/>
                      </w:divBdr>
                      <w:divsChild>
                        <w:div w:id="262611793">
                          <w:marLeft w:val="0"/>
                          <w:marRight w:val="0"/>
                          <w:marTop w:val="0"/>
                          <w:marBottom w:val="0"/>
                          <w:divBdr>
                            <w:top w:val="none" w:sz="0" w:space="0" w:color="auto"/>
                            <w:left w:val="none" w:sz="0" w:space="0" w:color="auto"/>
                            <w:bottom w:val="none" w:sz="0" w:space="0" w:color="auto"/>
                            <w:right w:val="none" w:sz="0" w:space="0" w:color="auto"/>
                          </w:divBdr>
                          <w:divsChild>
                            <w:div w:id="113641773">
                              <w:marLeft w:val="0"/>
                              <w:marRight w:val="0"/>
                              <w:marTop w:val="0"/>
                              <w:marBottom w:val="0"/>
                              <w:divBdr>
                                <w:top w:val="none" w:sz="0" w:space="0" w:color="auto"/>
                                <w:left w:val="none" w:sz="0" w:space="0" w:color="auto"/>
                                <w:bottom w:val="none" w:sz="0" w:space="0" w:color="auto"/>
                                <w:right w:val="none" w:sz="0" w:space="0" w:color="auto"/>
                              </w:divBdr>
                              <w:divsChild>
                                <w:div w:id="548302699">
                                  <w:marLeft w:val="0"/>
                                  <w:marRight w:val="0"/>
                                  <w:marTop w:val="0"/>
                                  <w:marBottom w:val="0"/>
                                  <w:divBdr>
                                    <w:top w:val="none" w:sz="0" w:space="0" w:color="auto"/>
                                    <w:left w:val="none" w:sz="0" w:space="0" w:color="auto"/>
                                    <w:bottom w:val="none" w:sz="0" w:space="0" w:color="auto"/>
                                    <w:right w:val="none" w:sz="0" w:space="0" w:color="auto"/>
                                  </w:divBdr>
                                  <w:divsChild>
                                    <w:div w:id="198071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8033086">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8">
          <w:marLeft w:val="0"/>
          <w:marRight w:val="0"/>
          <w:marTop w:val="0"/>
          <w:marBottom w:val="0"/>
          <w:divBdr>
            <w:top w:val="none" w:sz="0" w:space="0" w:color="auto"/>
            <w:left w:val="none" w:sz="0" w:space="0" w:color="auto"/>
            <w:bottom w:val="none" w:sz="0" w:space="0" w:color="auto"/>
            <w:right w:val="none" w:sz="0" w:space="0" w:color="auto"/>
          </w:divBdr>
          <w:divsChild>
            <w:div w:id="155852690">
              <w:marLeft w:val="0"/>
              <w:marRight w:val="0"/>
              <w:marTop w:val="0"/>
              <w:marBottom w:val="0"/>
              <w:divBdr>
                <w:top w:val="none" w:sz="0" w:space="0" w:color="auto"/>
                <w:left w:val="none" w:sz="0" w:space="0" w:color="auto"/>
                <w:bottom w:val="none" w:sz="0" w:space="0" w:color="auto"/>
                <w:right w:val="none" w:sz="0" w:space="0" w:color="auto"/>
              </w:divBdr>
              <w:divsChild>
                <w:div w:id="461579290">
                  <w:marLeft w:val="0"/>
                  <w:marRight w:val="0"/>
                  <w:marTop w:val="0"/>
                  <w:marBottom w:val="0"/>
                  <w:divBdr>
                    <w:top w:val="none" w:sz="0" w:space="0" w:color="auto"/>
                    <w:left w:val="none" w:sz="0" w:space="0" w:color="auto"/>
                    <w:bottom w:val="none" w:sz="0" w:space="0" w:color="auto"/>
                    <w:right w:val="none" w:sz="0" w:space="0" w:color="auto"/>
                  </w:divBdr>
                  <w:divsChild>
                    <w:div w:id="1041127608">
                      <w:marLeft w:val="0"/>
                      <w:marRight w:val="0"/>
                      <w:marTop w:val="0"/>
                      <w:marBottom w:val="0"/>
                      <w:divBdr>
                        <w:top w:val="none" w:sz="0" w:space="0" w:color="auto"/>
                        <w:left w:val="none" w:sz="0" w:space="0" w:color="auto"/>
                        <w:bottom w:val="none" w:sz="0" w:space="0" w:color="auto"/>
                        <w:right w:val="none" w:sz="0" w:space="0" w:color="auto"/>
                      </w:divBdr>
                      <w:divsChild>
                        <w:div w:id="1516918228">
                          <w:marLeft w:val="0"/>
                          <w:marRight w:val="0"/>
                          <w:marTop w:val="0"/>
                          <w:marBottom w:val="0"/>
                          <w:divBdr>
                            <w:top w:val="none" w:sz="0" w:space="0" w:color="auto"/>
                            <w:left w:val="none" w:sz="0" w:space="0" w:color="auto"/>
                            <w:bottom w:val="none" w:sz="0" w:space="0" w:color="auto"/>
                            <w:right w:val="none" w:sz="0" w:space="0" w:color="auto"/>
                          </w:divBdr>
                          <w:divsChild>
                            <w:div w:id="1230188666">
                              <w:marLeft w:val="0"/>
                              <w:marRight w:val="0"/>
                              <w:marTop w:val="0"/>
                              <w:marBottom w:val="0"/>
                              <w:divBdr>
                                <w:top w:val="none" w:sz="0" w:space="0" w:color="auto"/>
                                <w:left w:val="none" w:sz="0" w:space="0" w:color="auto"/>
                                <w:bottom w:val="none" w:sz="0" w:space="0" w:color="auto"/>
                                <w:right w:val="none" w:sz="0" w:space="0" w:color="auto"/>
                              </w:divBdr>
                              <w:divsChild>
                                <w:div w:id="167065119">
                                  <w:marLeft w:val="0"/>
                                  <w:marRight w:val="0"/>
                                  <w:marTop w:val="0"/>
                                  <w:marBottom w:val="0"/>
                                  <w:divBdr>
                                    <w:top w:val="none" w:sz="0" w:space="0" w:color="auto"/>
                                    <w:left w:val="none" w:sz="0" w:space="0" w:color="auto"/>
                                    <w:bottom w:val="none" w:sz="0" w:space="0" w:color="auto"/>
                                    <w:right w:val="none" w:sz="0" w:space="0" w:color="auto"/>
                                  </w:divBdr>
                                  <w:divsChild>
                                    <w:div w:id="201564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6480177">
      <w:bodyDiv w:val="1"/>
      <w:marLeft w:val="0"/>
      <w:marRight w:val="0"/>
      <w:marTop w:val="0"/>
      <w:marBottom w:val="0"/>
      <w:divBdr>
        <w:top w:val="none" w:sz="0" w:space="0" w:color="auto"/>
        <w:left w:val="none" w:sz="0" w:space="0" w:color="auto"/>
        <w:bottom w:val="none" w:sz="0" w:space="0" w:color="auto"/>
        <w:right w:val="none" w:sz="0" w:space="0" w:color="auto"/>
      </w:divBdr>
    </w:div>
    <w:div w:id="1605113488">
      <w:bodyDiv w:val="1"/>
      <w:marLeft w:val="0"/>
      <w:marRight w:val="0"/>
      <w:marTop w:val="0"/>
      <w:marBottom w:val="0"/>
      <w:divBdr>
        <w:top w:val="none" w:sz="0" w:space="0" w:color="auto"/>
        <w:left w:val="none" w:sz="0" w:space="0" w:color="auto"/>
        <w:bottom w:val="none" w:sz="0" w:space="0" w:color="auto"/>
        <w:right w:val="none" w:sz="0" w:space="0" w:color="auto"/>
      </w:divBdr>
    </w:div>
    <w:div w:id="1612855411">
      <w:bodyDiv w:val="1"/>
      <w:marLeft w:val="0"/>
      <w:marRight w:val="0"/>
      <w:marTop w:val="0"/>
      <w:marBottom w:val="0"/>
      <w:divBdr>
        <w:top w:val="none" w:sz="0" w:space="0" w:color="auto"/>
        <w:left w:val="none" w:sz="0" w:space="0" w:color="auto"/>
        <w:bottom w:val="none" w:sz="0" w:space="0" w:color="auto"/>
        <w:right w:val="none" w:sz="0" w:space="0" w:color="auto"/>
      </w:divBdr>
    </w:div>
    <w:div w:id="1617180500">
      <w:bodyDiv w:val="1"/>
      <w:marLeft w:val="0"/>
      <w:marRight w:val="0"/>
      <w:marTop w:val="0"/>
      <w:marBottom w:val="0"/>
      <w:divBdr>
        <w:top w:val="none" w:sz="0" w:space="0" w:color="auto"/>
        <w:left w:val="none" w:sz="0" w:space="0" w:color="auto"/>
        <w:bottom w:val="none" w:sz="0" w:space="0" w:color="auto"/>
        <w:right w:val="none" w:sz="0" w:space="0" w:color="auto"/>
      </w:divBdr>
      <w:divsChild>
        <w:div w:id="1580557828">
          <w:marLeft w:val="0"/>
          <w:marRight w:val="0"/>
          <w:marTop w:val="0"/>
          <w:marBottom w:val="0"/>
          <w:divBdr>
            <w:top w:val="none" w:sz="0" w:space="0" w:color="auto"/>
            <w:left w:val="none" w:sz="0" w:space="0" w:color="auto"/>
            <w:bottom w:val="none" w:sz="0" w:space="0" w:color="auto"/>
            <w:right w:val="none" w:sz="0" w:space="0" w:color="auto"/>
          </w:divBdr>
        </w:div>
      </w:divsChild>
    </w:div>
    <w:div w:id="1677465398">
      <w:bodyDiv w:val="1"/>
      <w:marLeft w:val="0"/>
      <w:marRight w:val="0"/>
      <w:marTop w:val="0"/>
      <w:marBottom w:val="0"/>
      <w:divBdr>
        <w:top w:val="none" w:sz="0" w:space="0" w:color="auto"/>
        <w:left w:val="none" w:sz="0" w:space="0" w:color="auto"/>
        <w:bottom w:val="none" w:sz="0" w:space="0" w:color="auto"/>
        <w:right w:val="none" w:sz="0" w:space="0" w:color="auto"/>
      </w:divBdr>
    </w:div>
    <w:div w:id="1681157987">
      <w:bodyDiv w:val="1"/>
      <w:marLeft w:val="0"/>
      <w:marRight w:val="0"/>
      <w:marTop w:val="0"/>
      <w:marBottom w:val="0"/>
      <w:divBdr>
        <w:top w:val="none" w:sz="0" w:space="0" w:color="auto"/>
        <w:left w:val="none" w:sz="0" w:space="0" w:color="auto"/>
        <w:bottom w:val="none" w:sz="0" w:space="0" w:color="auto"/>
        <w:right w:val="none" w:sz="0" w:space="0" w:color="auto"/>
      </w:divBdr>
    </w:div>
    <w:div w:id="1735086794">
      <w:bodyDiv w:val="1"/>
      <w:marLeft w:val="0"/>
      <w:marRight w:val="0"/>
      <w:marTop w:val="0"/>
      <w:marBottom w:val="0"/>
      <w:divBdr>
        <w:top w:val="none" w:sz="0" w:space="0" w:color="auto"/>
        <w:left w:val="none" w:sz="0" w:space="0" w:color="auto"/>
        <w:bottom w:val="none" w:sz="0" w:space="0" w:color="auto"/>
        <w:right w:val="none" w:sz="0" w:space="0" w:color="auto"/>
      </w:divBdr>
    </w:div>
    <w:div w:id="1739286648">
      <w:bodyDiv w:val="1"/>
      <w:marLeft w:val="0"/>
      <w:marRight w:val="0"/>
      <w:marTop w:val="0"/>
      <w:marBottom w:val="0"/>
      <w:divBdr>
        <w:top w:val="none" w:sz="0" w:space="0" w:color="auto"/>
        <w:left w:val="none" w:sz="0" w:space="0" w:color="auto"/>
        <w:bottom w:val="none" w:sz="0" w:space="0" w:color="auto"/>
        <w:right w:val="none" w:sz="0" w:space="0" w:color="auto"/>
      </w:divBdr>
      <w:divsChild>
        <w:div w:id="2065444356">
          <w:marLeft w:val="0"/>
          <w:marRight w:val="0"/>
          <w:marTop w:val="0"/>
          <w:marBottom w:val="0"/>
          <w:divBdr>
            <w:top w:val="none" w:sz="0" w:space="0" w:color="auto"/>
            <w:left w:val="none" w:sz="0" w:space="0" w:color="auto"/>
            <w:bottom w:val="none" w:sz="0" w:space="0" w:color="auto"/>
            <w:right w:val="none" w:sz="0" w:space="0" w:color="auto"/>
          </w:divBdr>
        </w:div>
      </w:divsChild>
    </w:div>
    <w:div w:id="1765177383">
      <w:bodyDiv w:val="1"/>
      <w:marLeft w:val="0"/>
      <w:marRight w:val="0"/>
      <w:marTop w:val="0"/>
      <w:marBottom w:val="0"/>
      <w:divBdr>
        <w:top w:val="none" w:sz="0" w:space="0" w:color="auto"/>
        <w:left w:val="none" w:sz="0" w:space="0" w:color="auto"/>
        <w:bottom w:val="none" w:sz="0" w:space="0" w:color="auto"/>
        <w:right w:val="none" w:sz="0" w:space="0" w:color="auto"/>
      </w:divBdr>
      <w:divsChild>
        <w:div w:id="359358026">
          <w:marLeft w:val="0"/>
          <w:marRight w:val="0"/>
          <w:marTop w:val="0"/>
          <w:marBottom w:val="0"/>
          <w:divBdr>
            <w:top w:val="none" w:sz="0" w:space="0" w:color="auto"/>
            <w:left w:val="none" w:sz="0" w:space="0" w:color="auto"/>
            <w:bottom w:val="none" w:sz="0" w:space="0" w:color="auto"/>
            <w:right w:val="none" w:sz="0" w:space="0" w:color="auto"/>
          </w:divBdr>
        </w:div>
      </w:divsChild>
    </w:div>
    <w:div w:id="1872065732">
      <w:bodyDiv w:val="1"/>
      <w:marLeft w:val="0"/>
      <w:marRight w:val="0"/>
      <w:marTop w:val="0"/>
      <w:marBottom w:val="0"/>
      <w:divBdr>
        <w:top w:val="none" w:sz="0" w:space="0" w:color="auto"/>
        <w:left w:val="none" w:sz="0" w:space="0" w:color="auto"/>
        <w:bottom w:val="none" w:sz="0" w:space="0" w:color="auto"/>
        <w:right w:val="none" w:sz="0" w:space="0" w:color="auto"/>
      </w:divBdr>
    </w:div>
    <w:div w:id="1887796705">
      <w:bodyDiv w:val="1"/>
      <w:marLeft w:val="0"/>
      <w:marRight w:val="0"/>
      <w:marTop w:val="0"/>
      <w:marBottom w:val="0"/>
      <w:divBdr>
        <w:top w:val="none" w:sz="0" w:space="0" w:color="auto"/>
        <w:left w:val="none" w:sz="0" w:space="0" w:color="auto"/>
        <w:bottom w:val="none" w:sz="0" w:space="0" w:color="auto"/>
        <w:right w:val="none" w:sz="0" w:space="0" w:color="auto"/>
      </w:divBdr>
    </w:div>
    <w:div w:id="1972713482">
      <w:bodyDiv w:val="1"/>
      <w:marLeft w:val="0"/>
      <w:marRight w:val="0"/>
      <w:marTop w:val="0"/>
      <w:marBottom w:val="0"/>
      <w:divBdr>
        <w:top w:val="none" w:sz="0" w:space="0" w:color="auto"/>
        <w:left w:val="none" w:sz="0" w:space="0" w:color="auto"/>
        <w:bottom w:val="none" w:sz="0" w:space="0" w:color="auto"/>
        <w:right w:val="none" w:sz="0" w:space="0" w:color="auto"/>
      </w:divBdr>
    </w:div>
    <w:div w:id="1993294794">
      <w:bodyDiv w:val="1"/>
      <w:marLeft w:val="0"/>
      <w:marRight w:val="0"/>
      <w:marTop w:val="0"/>
      <w:marBottom w:val="0"/>
      <w:divBdr>
        <w:top w:val="none" w:sz="0" w:space="0" w:color="auto"/>
        <w:left w:val="none" w:sz="0" w:space="0" w:color="auto"/>
        <w:bottom w:val="none" w:sz="0" w:space="0" w:color="auto"/>
        <w:right w:val="none" w:sz="0" w:space="0" w:color="auto"/>
      </w:divBdr>
    </w:div>
    <w:div w:id="2009164646">
      <w:bodyDiv w:val="1"/>
      <w:marLeft w:val="0"/>
      <w:marRight w:val="0"/>
      <w:marTop w:val="0"/>
      <w:marBottom w:val="0"/>
      <w:divBdr>
        <w:top w:val="none" w:sz="0" w:space="0" w:color="auto"/>
        <w:left w:val="none" w:sz="0" w:space="0" w:color="auto"/>
        <w:bottom w:val="none" w:sz="0" w:space="0" w:color="auto"/>
        <w:right w:val="none" w:sz="0" w:space="0" w:color="auto"/>
      </w:divBdr>
    </w:div>
    <w:div w:id="2017727460">
      <w:bodyDiv w:val="1"/>
      <w:marLeft w:val="0"/>
      <w:marRight w:val="0"/>
      <w:marTop w:val="0"/>
      <w:marBottom w:val="0"/>
      <w:divBdr>
        <w:top w:val="none" w:sz="0" w:space="0" w:color="auto"/>
        <w:left w:val="none" w:sz="0" w:space="0" w:color="auto"/>
        <w:bottom w:val="none" w:sz="0" w:space="0" w:color="auto"/>
        <w:right w:val="none" w:sz="0" w:space="0" w:color="auto"/>
      </w:divBdr>
      <w:divsChild>
        <w:div w:id="1775898388">
          <w:marLeft w:val="0"/>
          <w:marRight w:val="0"/>
          <w:marTop w:val="0"/>
          <w:marBottom w:val="0"/>
          <w:divBdr>
            <w:top w:val="none" w:sz="0" w:space="0" w:color="auto"/>
            <w:left w:val="none" w:sz="0" w:space="0" w:color="auto"/>
            <w:bottom w:val="none" w:sz="0" w:space="0" w:color="auto"/>
            <w:right w:val="none" w:sz="0" w:space="0" w:color="auto"/>
          </w:divBdr>
        </w:div>
      </w:divsChild>
    </w:div>
    <w:div w:id="211925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chart" Target="charts/chart3.xml"/><Relationship Id="rId26" Type="http://schemas.openxmlformats.org/officeDocument/2006/relationships/hyperlink" Target="https://irbis-nbuv.gov.ua/cgi-bin/ua/elib.exe?Z21ID=&amp;I21DBN=UKRLIB&amp;P21DBN=UKRLIB&amp;S21STN=1&amp;S21REF=10&amp;S21FMT=online_book&amp;C21COM=S&amp;S21CNR=20&amp;S21P01=0&amp;S21P02=0&amp;S21P03=FF=&amp;S21STR=ukr0000728_1" TargetMode="External"/><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hyperlink" Target="https://doi.org/10.1177/17540739177086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hart" Target="charts/chart9.xml"/><Relationship Id="rId32" Type="http://schemas.openxmlformats.org/officeDocument/2006/relationships/hyperlink" Target="https://doi.org/10.2190/DUGG-P24E-52WK-6CDG"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chart" Target="charts/chart8.xml"/><Relationship Id="rId28" Type="http://schemas.openxmlformats.org/officeDocument/2006/relationships/hyperlink" Target="https://pmc.ncbi.nlm.nih.gov/articles/PMC10543214/" TargetMode="External"/><Relationship Id="rId10" Type="http://schemas.openxmlformats.org/officeDocument/2006/relationships/image" Target="media/image1.png"/><Relationship Id="rId19" Type="http://schemas.openxmlformats.org/officeDocument/2006/relationships/chart" Target="charts/chart4.xml"/><Relationship Id="rId31" Type="http://schemas.openxmlformats.org/officeDocument/2006/relationships/hyperlink" Target="https://doi.org/10.1371/journal.pone.030465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chart" Target="charts/chart7.xml"/><Relationship Id="rId27" Type="http://schemas.openxmlformats.org/officeDocument/2006/relationships/hyperlink" Target="https://doi.org/10.32782/dees.15-8" TargetMode="External"/><Relationship Id="rId30" Type="http://schemas.openxmlformats.org/officeDocument/2006/relationships/hyperlink" Target="https://doi.org/10.3389/fpsyg.2023.976022" TargetMode="External"/><Relationship Id="rId8"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Basic\!!!!!!!!&#1055;&#1086;&#1090;&#1086;&#1095;&#1085;&#1110;%20&#1087;&#1088;&#1086;&#1077;&#1082;&#1090;&#1080;\!!!&#1044;&#1080;&#1087;&#1083;&#1086;&#1084;\&#1056;&#1086;&#1079;&#1074;&#1080;&#1090;&#1086;&#1082;%20&#1077;&#1084;&#1086;&#1094;&#1110;&#1081;&#1085;&#1086;&#1075;&#1086;%20&#1110;&#1085;&#1090;&#1077;&#1083;&#1077;&#1082;&#1090;&#1091;%20&#1091;%20&#1082;&#1077;&#1088;&#1110;&#1074;&#1085;&#1080;&#1082;&#1110;&#1074;%20&#1089;&#1077;&#1088;&#1077;&#1076;&#1085;&#1100;&#1086;&#1111;%20&#1090;&#1072;%20&#1074;&#1080;&#1097;&#1086;&#1111;%20&#1083;&#1072;&#1085;&#1082;&#1080;%20&#1074;%20&#1091;&#1084;&#1086;&#1074;&#1072;&#1093;%20&#1074;&#1110;&#1081;&#1085;&#1080;\&#1056;&#1086;&#1079;&#1088;&#1072;&#1093;&#1091;&#1085;&#1082;&#1080;%20&#1045;&#1084;%20&#1110;&#1085;&#1090;&#1077;&#1083;&#1077;&#1082;&#109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Basic\!!!!!!!!&#1055;&#1086;&#1090;&#1086;&#1095;&#1085;&#1110;%20&#1087;&#1088;&#1086;&#1077;&#1082;&#1090;&#1080;\!!!&#1044;&#1080;&#1087;&#1083;&#1086;&#1084;\&#1056;&#1086;&#1079;&#1074;&#1080;&#1090;&#1086;&#1082;%20&#1077;&#1084;&#1086;&#1094;&#1110;&#1081;&#1085;&#1086;&#1075;&#1086;%20&#1110;&#1085;&#1090;&#1077;&#1083;&#1077;&#1082;&#1090;&#1091;%20&#1091;%20&#1082;&#1077;&#1088;&#1110;&#1074;&#1085;&#1080;&#1082;&#1110;&#1074;%20&#1089;&#1077;&#1088;&#1077;&#1076;&#1085;&#1100;&#1086;&#1111;%20&#1090;&#1072;%20&#1074;&#1080;&#1097;&#1086;&#1111;%20&#1083;&#1072;&#1085;&#1082;&#1080;%20&#1074;%20&#1091;&#1084;&#1086;&#1074;&#1072;&#1093;%20&#1074;&#1110;&#1081;&#1085;&#1080;\&#1056;&#1086;&#1079;&#1088;&#1072;&#1093;&#1091;&#1085;&#1082;&#1080;%20&#1045;&#1084;%20&#1110;&#1085;&#1090;&#1077;&#1083;&#1077;&#1082;&#109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Basic\!!!!!!!!&#1055;&#1086;&#1090;&#1086;&#1095;&#1085;&#1110;%20&#1087;&#1088;&#1086;&#1077;&#1082;&#1090;&#1080;\!!!&#1044;&#1080;&#1087;&#1083;&#1086;&#1084;\&#1056;&#1086;&#1079;&#1074;&#1080;&#1090;&#1086;&#1082;%20&#1077;&#1084;&#1086;&#1094;&#1110;&#1081;&#1085;&#1086;&#1075;&#1086;%20&#1110;&#1085;&#1090;&#1077;&#1083;&#1077;&#1082;&#1090;&#1091;%20&#1091;%20&#1082;&#1077;&#1088;&#1110;&#1074;&#1085;&#1080;&#1082;&#1110;&#1074;%20&#1089;&#1077;&#1088;&#1077;&#1076;&#1085;&#1100;&#1086;&#1111;%20&#1090;&#1072;%20&#1074;&#1080;&#1097;&#1086;&#1111;%20&#1083;&#1072;&#1085;&#1082;&#1080;%20&#1074;%20&#1091;&#1084;&#1086;&#1074;&#1072;&#1093;%20&#1074;&#1110;&#1081;&#1085;&#1080;\&#1056;&#1086;&#1079;&#1088;&#1072;&#1093;&#1091;&#1085;&#1082;&#1080;%20&#1045;&#1084;%20&#1110;&#1085;&#1090;&#1077;&#1083;&#1077;&#1082;&#109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Basic\!!!!!!!!&#1055;&#1086;&#1090;&#1086;&#1095;&#1085;&#1110;%20&#1087;&#1088;&#1086;&#1077;&#1082;&#1090;&#1080;\!!!&#1044;&#1080;&#1087;&#1083;&#1086;&#1084;\&#1056;&#1086;&#1079;&#1074;&#1080;&#1090;&#1086;&#1082;%20&#1077;&#1084;&#1086;&#1094;&#1110;&#1081;&#1085;&#1086;&#1075;&#1086;%20&#1110;&#1085;&#1090;&#1077;&#1083;&#1077;&#1082;&#1090;&#1091;%20&#1091;%20&#1082;&#1077;&#1088;&#1110;&#1074;&#1085;&#1080;&#1082;&#1110;&#1074;%20&#1089;&#1077;&#1088;&#1077;&#1076;&#1085;&#1100;&#1086;&#1111;%20&#1090;&#1072;%20&#1074;&#1080;&#1097;&#1086;&#1111;%20&#1083;&#1072;&#1085;&#1082;&#1080;%20&#1074;%20&#1091;&#1084;&#1086;&#1074;&#1072;&#1093;%20&#1074;&#1110;&#1081;&#1085;&#1080;\&#1056;&#1086;&#1079;&#1088;&#1072;&#1093;&#1091;&#1085;&#1082;&#1080;%20&#1045;&#1084;%20&#1110;&#1085;&#1090;&#1077;&#1083;&#1077;&#1082;&#1090;.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Basic\!!!!!!!!&#1055;&#1086;&#1090;&#1086;&#1095;&#1085;&#1110;%20&#1087;&#1088;&#1086;&#1077;&#1082;&#1090;&#1080;\!!!&#1044;&#1080;&#1087;&#1083;&#1086;&#1084;\&#1056;&#1086;&#1079;&#1074;&#1080;&#1090;&#1086;&#1082;%20&#1077;&#1084;&#1086;&#1094;&#1110;&#1081;&#1085;&#1086;&#1075;&#1086;%20&#1110;&#1085;&#1090;&#1077;&#1083;&#1077;&#1082;&#1090;&#1091;%20&#1091;%20&#1082;&#1077;&#1088;&#1110;&#1074;&#1085;&#1080;&#1082;&#1110;&#1074;%20&#1089;&#1077;&#1088;&#1077;&#1076;&#1085;&#1100;&#1086;&#1111;%20&#1090;&#1072;%20&#1074;&#1080;&#1097;&#1086;&#1111;%20&#1083;&#1072;&#1085;&#1082;&#1080;%20&#1074;%20&#1091;&#1084;&#1086;&#1074;&#1072;&#1093;%20&#1074;&#1110;&#1081;&#1085;&#1080;\&#1056;&#1086;&#1079;&#1088;&#1072;&#1093;&#1091;&#1085;&#1082;&#1080;%20&#1045;&#1084;%20&#1110;&#1085;&#1090;&#1077;&#1083;&#1077;&#1082;&#1090;.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Basic\!!!!!!!!&#1055;&#1086;&#1090;&#1086;&#1095;&#1085;&#1110;%20&#1087;&#1088;&#1086;&#1077;&#1082;&#1090;&#1080;\!!!&#1044;&#1080;&#1087;&#1083;&#1086;&#1084;\&#1056;&#1086;&#1079;&#1074;&#1080;&#1090;&#1086;&#1082;%20&#1077;&#1084;&#1086;&#1094;&#1110;&#1081;&#1085;&#1086;&#1075;&#1086;%20&#1110;&#1085;&#1090;&#1077;&#1083;&#1077;&#1082;&#1090;&#1091;%20&#1091;%20&#1082;&#1077;&#1088;&#1110;&#1074;&#1085;&#1080;&#1082;&#1110;&#1074;%20&#1089;&#1077;&#1088;&#1077;&#1076;&#1085;&#1100;&#1086;&#1111;%20&#1090;&#1072;%20&#1074;&#1080;&#1097;&#1086;&#1111;%20&#1083;&#1072;&#1085;&#1082;&#1080;%20&#1074;%20&#1091;&#1084;&#1086;&#1074;&#1072;&#1093;%20&#1074;&#1110;&#1081;&#1085;&#1080;\&#1056;&#1086;&#1079;&#1088;&#1072;&#1093;&#1091;&#1085;&#1082;&#1080;%20&#1045;&#1084;%20&#1110;&#1085;&#1090;&#1077;&#1083;&#1077;&#1082;&#1090;.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Basic\!!!!!!!!&#1055;&#1086;&#1090;&#1086;&#1095;&#1085;&#1110;%20&#1087;&#1088;&#1086;&#1077;&#1082;&#1090;&#1080;\!!!&#1044;&#1080;&#1087;&#1083;&#1086;&#1084;\&#1056;&#1086;&#1079;&#1074;&#1080;&#1090;&#1086;&#1082;%20&#1077;&#1084;&#1086;&#1094;&#1110;&#1081;&#1085;&#1086;&#1075;&#1086;%20&#1110;&#1085;&#1090;&#1077;&#1083;&#1077;&#1082;&#1090;&#1091;%20&#1091;%20&#1082;&#1077;&#1088;&#1110;&#1074;&#1085;&#1080;&#1082;&#1110;&#1074;%20&#1089;&#1077;&#1088;&#1077;&#1076;&#1085;&#1100;&#1086;&#1111;%20&#1090;&#1072;%20&#1074;&#1080;&#1097;&#1086;&#1111;%20&#1083;&#1072;&#1085;&#1082;&#1080;%20&#1074;%20&#1091;&#1084;&#1086;&#1074;&#1072;&#1093;%20&#1074;&#1110;&#1081;&#1085;&#1080;\&#1056;&#1086;&#1079;&#1088;&#1072;&#1093;&#1091;&#1085;&#1082;&#1080;%20&#1045;&#1084;%20&#1110;&#1085;&#1090;&#1077;&#1083;&#1077;&#1082;&#1090;.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Basic\!!!!!!!!&#1055;&#1086;&#1090;&#1086;&#1095;&#1085;&#1110;%20&#1087;&#1088;&#1086;&#1077;&#1082;&#1090;&#1080;\!!!&#1044;&#1080;&#1087;&#1083;&#1086;&#1084;\&#1056;&#1086;&#1079;&#1074;&#1080;&#1090;&#1086;&#1082;%20&#1077;&#1084;&#1086;&#1094;&#1110;&#1081;&#1085;&#1086;&#1075;&#1086;%20&#1110;&#1085;&#1090;&#1077;&#1083;&#1077;&#1082;&#1090;&#1091;%20&#1091;%20&#1082;&#1077;&#1088;&#1110;&#1074;&#1085;&#1080;&#1082;&#1110;&#1074;%20&#1089;&#1077;&#1088;&#1077;&#1076;&#1085;&#1100;&#1086;&#1111;%20&#1090;&#1072;%20&#1074;&#1080;&#1097;&#1086;&#1111;%20&#1083;&#1072;&#1085;&#1082;&#1080;%20&#1074;%20&#1091;&#1084;&#1086;&#1074;&#1072;&#1093;%20&#1074;&#1110;&#1081;&#1085;&#1080;\&#1056;&#1086;&#1079;&#1088;&#1072;&#1093;&#1091;&#1085;&#1082;&#1080;%20&#1045;&#1084;%20&#1110;&#1085;&#1090;&#1077;&#1083;&#1077;&#1082;&#1090;.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Basic\!!!!!!!!&#1055;&#1086;&#1090;&#1086;&#1095;&#1085;&#1110;%20&#1087;&#1088;&#1086;&#1077;&#1082;&#1090;&#1080;\!!!&#1044;&#1080;&#1087;&#1083;&#1086;&#1084;\&#1056;&#1086;&#1079;&#1074;&#1080;&#1090;&#1086;&#1082;%20&#1077;&#1084;&#1086;&#1094;&#1110;&#1081;&#1085;&#1086;&#1075;&#1086;%20&#1110;&#1085;&#1090;&#1077;&#1083;&#1077;&#1082;&#1090;&#1091;%20&#1091;%20&#1082;&#1077;&#1088;&#1110;&#1074;&#1085;&#1080;&#1082;&#1110;&#1074;%20&#1089;&#1077;&#1088;&#1077;&#1076;&#1085;&#1100;&#1086;&#1111;%20&#1090;&#1072;%20&#1074;&#1080;&#1097;&#1086;&#1111;%20&#1083;&#1072;&#1085;&#1082;&#1080;%20&#1074;%20&#1091;&#1084;&#1086;&#1074;&#1072;&#1093;%20&#1074;&#1110;&#1081;&#1085;&#1080;\&#1056;&#1086;&#1079;&#1088;&#1072;&#1093;&#1091;&#1085;&#1082;&#1080;%20&#1045;&#1084;%20&#1110;&#1085;&#1090;&#1077;&#1083;&#1077;&#1082;&#1090;.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Basic\!!!!!!!!&#1055;&#1086;&#1090;&#1086;&#1095;&#1085;&#1110;%20&#1087;&#1088;&#1086;&#1077;&#1082;&#1090;&#1080;\!!!&#1044;&#1080;&#1087;&#1083;&#1086;&#1084;\&#1056;&#1086;&#1079;&#1074;&#1080;&#1090;&#1086;&#1082;%20&#1077;&#1084;&#1086;&#1094;&#1110;&#1081;&#1085;&#1086;&#1075;&#1086;%20&#1110;&#1085;&#1090;&#1077;&#1083;&#1077;&#1082;&#1090;&#1091;%20&#1091;%20&#1082;&#1077;&#1088;&#1110;&#1074;&#1085;&#1080;&#1082;&#1110;&#1074;%20&#1089;&#1077;&#1088;&#1077;&#1076;&#1085;&#1100;&#1086;&#1111;%20&#1090;&#1072;%20&#1074;&#1080;&#1097;&#1086;&#1111;%20&#1083;&#1072;&#1085;&#1082;&#1080;%20&#1074;%20&#1091;&#1084;&#1086;&#1074;&#1072;&#1093;%20&#1074;&#1110;&#1081;&#1085;&#1080;\&#1056;&#1086;&#1079;&#1088;&#1072;&#1093;&#1091;&#1085;&#1082;&#1080;%20&#1045;&#1084;%20&#1110;&#1085;&#1090;&#1077;&#1083;&#1077;&#1082;&#1090;.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dPt>
            <c:idx val="0"/>
            <c:bubble3D val="0"/>
            <c:spPr>
              <a:solidFill>
                <a:schemeClr val="accent1">
                  <a:shade val="65000"/>
                </a:schemeClr>
              </a:solidFill>
              <a:ln w="19050">
                <a:solidFill>
                  <a:schemeClr val="lt1"/>
                </a:solidFill>
              </a:ln>
              <a:effectLst/>
            </c:spPr>
            <c:extLst>
              <c:ext xmlns:c16="http://schemas.microsoft.com/office/drawing/2014/chart" uri="{C3380CC4-5D6E-409C-BE32-E72D297353CC}">
                <c16:uniqueId val="{00000001-AC44-48B5-B855-7E2F41A39FB7}"/>
              </c:ext>
            </c:extLst>
          </c:dPt>
          <c:dPt>
            <c:idx val="1"/>
            <c:bubble3D val="0"/>
            <c:spPr>
              <a:solidFill>
                <a:schemeClr val="accent1"/>
              </a:solidFill>
              <a:ln w="19050">
                <a:solidFill>
                  <a:schemeClr val="lt1"/>
                </a:solidFill>
              </a:ln>
              <a:effectLst/>
            </c:spPr>
            <c:extLst>
              <c:ext xmlns:c16="http://schemas.microsoft.com/office/drawing/2014/chart" uri="{C3380CC4-5D6E-409C-BE32-E72D297353CC}">
                <c16:uniqueId val="{00000003-AC44-48B5-B855-7E2F41A39FB7}"/>
              </c:ext>
            </c:extLst>
          </c:dPt>
          <c:dPt>
            <c:idx val="2"/>
            <c:bubble3D val="0"/>
            <c:spPr>
              <a:solidFill>
                <a:schemeClr val="accent1">
                  <a:tint val="65000"/>
                </a:schemeClr>
              </a:solidFill>
              <a:ln w="19050">
                <a:solidFill>
                  <a:schemeClr val="lt1"/>
                </a:solidFill>
              </a:ln>
              <a:effectLst/>
            </c:spPr>
            <c:extLst>
              <c:ext xmlns:c16="http://schemas.microsoft.com/office/drawing/2014/chart" uri="{C3380CC4-5D6E-409C-BE32-E72D297353CC}">
                <c16:uniqueId val="{00000005-AC44-48B5-B855-7E2F41A39FB7}"/>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Проф!$B$3:$B$5</c:f>
              <c:strCache>
                <c:ptCount val="3"/>
                <c:pt idx="0">
                  <c:v>Керівник вищої ланки</c:v>
                </c:pt>
                <c:pt idx="1">
                  <c:v>Керівник середньої ланки</c:v>
                </c:pt>
                <c:pt idx="2">
                  <c:v>Працівник</c:v>
                </c:pt>
              </c:strCache>
            </c:strRef>
          </c:cat>
          <c:val>
            <c:numRef>
              <c:f>Проф!$C$3:$C$5</c:f>
              <c:numCache>
                <c:formatCode>General</c:formatCode>
                <c:ptCount val="3"/>
                <c:pt idx="0">
                  <c:v>12</c:v>
                </c:pt>
                <c:pt idx="1">
                  <c:v>23</c:v>
                </c:pt>
                <c:pt idx="2">
                  <c:v>2</c:v>
                </c:pt>
              </c:numCache>
            </c:numRef>
          </c:val>
          <c:extLst>
            <c:ext xmlns:c16="http://schemas.microsoft.com/office/drawing/2014/chart" uri="{C3380CC4-5D6E-409C-BE32-E72D297353CC}">
              <c16:uniqueId val="{00000006-AC44-48B5-B855-7E2F41A39FB7}"/>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dPt>
            <c:idx val="0"/>
            <c:bubble3D val="0"/>
            <c:spPr>
              <a:solidFill>
                <a:schemeClr val="accent1">
                  <a:shade val="76000"/>
                </a:schemeClr>
              </a:solidFill>
              <a:ln w="19050">
                <a:solidFill>
                  <a:schemeClr val="lt1"/>
                </a:solidFill>
              </a:ln>
              <a:effectLst/>
            </c:spPr>
            <c:extLst>
              <c:ext xmlns:c16="http://schemas.microsoft.com/office/drawing/2014/chart" uri="{C3380CC4-5D6E-409C-BE32-E72D297353CC}">
                <c16:uniqueId val="{00000001-0F29-40D1-8373-4293366173A1}"/>
              </c:ext>
            </c:extLst>
          </c:dPt>
          <c:dPt>
            <c:idx val="1"/>
            <c:bubble3D val="0"/>
            <c:spPr>
              <a:solidFill>
                <a:schemeClr val="accent1">
                  <a:tint val="77000"/>
                </a:schemeClr>
              </a:solidFill>
              <a:ln w="19050">
                <a:solidFill>
                  <a:schemeClr val="lt1"/>
                </a:solidFill>
              </a:ln>
              <a:effectLst/>
            </c:spPr>
            <c:extLst>
              <c:ext xmlns:c16="http://schemas.microsoft.com/office/drawing/2014/chart" uri="{C3380CC4-5D6E-409C-BE32-E72D297353CC}">
                <c16:uniqueId val="{00000003-0F29-40D1-8373-4293366173A1}"/>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Стать!$B$3:$B$4</c:f>
              <c:strCache>
                <c:ptCount val="2"/>
                <c:pt idx="0">
                  <c:v>Жіноча</c:v>
                </c:pt>
                <c:pt idx="1">
                  <c:v>Чоловіча</c:v>
                </c:pt>
              </c:strCache>
            </c:strRef>
          </c:cat>
          <c:val>
            <c:numRef>
              <c:f>Стать!$C$3:$C$4</c:f>
              <c:numCache>
                <c:formatCode>###0</c:formatCode>
                <c:ptCount val="2"/>
                <c:pt idx="0">
                  <c:v>7</c:v>
                </c:pt>
                <c:pt idx="1">
                  <c:v>30</c:v>
                </c:pt>
              </c:numCache>
            </c:numRef>
          </c:val>
          <c:extLst>
            <c:ext xmlns:c16="http://schemas.microsoft.com/office/drawing/2014/chart" uri="{C3380CC4-5D6E-409C-BE32-E72D297353CC}">
              <c16:uniqueId val="{00000004-0F29-40D1-8373-4293366173A1}"/>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dPt>
            <c:idx val="0"/>
            <c:bubble3D val="0"/>
            <c:spPr>
              <a:solidFill>
                <a:schemeClr val="accent1">
                  <a:shade val="58000"/>
                </a:schemeClr>
              </a:solidFill>
              <a:ln w="19050">
                <a:solidFill>
                  <a:schemeClr val="lt1"/>
                </a:solidFill>
              </a:ln>
              <a:effectLst/>
            </c:spPr>
            <c:extLst>
              <c:ext xmlns:c16="http://schemas.microsoft.com/office/drawing/2014/chart" uri="{C3380CC4-5D6E-409C-BE32-E72D297353CC}">
                <c16:uniqueId val="{00000001-1A85-417C-A26B-E84753D0F6F4}"/>
              </c:ext>
            </c:extLst>
          </c:dPt>
          <c:dPt>
            <c:idx val="1"/>
            <c:bubble3D val="0"/>
            <c:spPr>
              <a:solidFill>
                <a:schemeClr val="accent1">
                  <a:shade val="86000"/>
                </a:schemeClr>
              </a:solidFill>
              <a:ln w="19050">
                <a:solidFill>
                  <a:schemeClr val="lt1"/>
                </a:solidFill>
              </a:ln>
              <a:effectLst/>
            </c:spPr>
            <c:extLst>
              <c:ext xmlns:c16="http://schemas.microsoft.com/office/drawing/2014/chart" uri="{C3380CC4-5D6E-409C-BE32-E72D297353CC}">
                <c16:uniqueId val="{00000003-1A85-417C-A26B-E84753D0F6F4}"/>
              </c:ext>
            </c:extLst>
          </c:dPt>
          <c:dPt>
            <c:idx val="2"/>
            <c:bubble3D val="0"/>
            <c:spPr>
              <a:solidFill>
                <a:schemeClr val="accent1">
                  <a:tint val="86000"/>
                </a:schemeClr>
              </a:solidFill>
              <a:ln w="19050">
                <a:solidFill>
                  <a:schemeClr val="lt1"/>
                </a:solidFill>
              </a:ln>
              <a:effectLst/>
            </c:spPr>
            <c:extLst>
              <c:ext xmlns:c16="http://schemas.microsoft.com/office/drawing/2014/chart" uri="{C3380CC4-5D6E-409C-BE32-E72D297353CC}">
                <c16:uniqueId val="{00000005-1A85-417C-A26B-E84753D0F6F4}"/>
              </c:ext>
            </c:extLst>
          </c:dPt>
          <c:dPt>
            <c:idx val="3"/>
            <c:bubble3D val="0"/>
            <c:spPr>
              <a:solidFill>
                <a:schemeClr val="accent1">
                  <a:tint val="58000"/>
                </a:schemeClr>
              </a:solidFill>
              <a:ln w="19050">
                <a:solidFill>
                  <a:schemeClr val="lt1"/>
                </a:solidFill>
              </a:ln>
              <a:effectLst/>
            </c:spPr>
            <c:extLst>
              <c:ext xmlns:c16="http://schemas.microsoft.com/office/drawing/2014/chart" uri="{C3380CC4-5D6E-409C-BE32-E72D297353CC}">
                <c16:uniqueId val="{00000007-1A85-417C-A26B-E84753D0F6F4}"/>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Освіта!$B$3:$B$6</c:f>
              <c:strCache>
                <c:ptCount val="4"/>
                <c:pt idx="0">
                  <c:v>Середня</c:v>
                </c:pt>
                <c:pt idx="1">
                  <c:v>Середня спеціальна</c:v>
                </c:pt>
                <c:pt idx="2">
                  <c:v>Вища</c:v>
                </c:pt>
                <c:pt idx="3">
                  <c:v>Науковий ступінь</c:v>
                </c:pt>
              </c:strCache>
            </c:strRef>
          </c:cat>
          <c:val>
            <c:numRef>
              <c:f>Освіта!$C$3:$C$6</c:f>
              <c:numCache>
                <c:formatCode>General</c:formatCode>
                <c:ptCount val="4"/>
                <c:pt idx="0">
                  <c:v>1</c:v>
                </c:pt>
                <c:pt idx="1">
                  <c:v>4</c:v>
                </c:pt>
                <c:pt idx="2">
                  <c:v>31</c:v>
                </c:pt>
                <c:pt idx="3">
                  <c:v>1</c:v>
                </c:pt>
              </c:numCache>
            </c:numRef>
          </c:val>
          <c:extLst>
            <c:ext xmlns:c16="http://schemas.microsoft.com/office/drawing/2014/chart" uri="{C3380CC4-5D6E-409C-BE32-E72D297353CC}">
              <c16:uniqueId val="{00000008-1A85-417C-A26B-E84753D0F6F4}"/>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'Ем інт проф'!$A$3:$A$7</c:f>
              <c:strCache>
                <c:ptCount val="5"/>
                <c:pt idx="0">
                  <c:v>Емоційна обізнаність</c:v>
                </c:pt>
                <c:pt idx="1">
                  <c:v>Управління власними емоціями</c:v>
                </c:pt>
                <c:pt idx="2">
                  <c:v>Самомотивація</c:v>
                </c:pt>
                <c:pt idx="3">
                  <c:v>Емпатія</c:v>
                </c:pt>
                <c:pt idx="4">
                  <c:v>Розпізнавання емоцій інших людей</c:v>
                </c:pt>
              </c:strCache>
            </c:strRef>
          </c:cat>
          <c:val>
            <c:numRef>
              <c:f>'Ем інт проф'!$B$3:$B$7</c:f>
              <c:numCache>
                <c:formatCode>###0.00</c:formatCode>
                <c:ptCount val="5"/>
                <c:pt idx="0">
                  <c:v>11.055555555555555</c:v>
                </c:pt>
                <c:pt idx="1">
                  <c:v>7.8888888888888884</c:v>
                </c:pt>
                <c:pt idx="2">
                  <c:v>10.305555555555555</c:v>
                </c:pt>
                <c:pt idx="3">
                  <c:v>10.555555555555557</c:v>
                </c:pt>
                <c:pt idx="4">
                  <c:v>9.8055555555555536</c:v>
                </c:pt>
              </c:numCache>
            </c:numRef>
          </c:val>
          <c:smooth val="0"/>
          <c:extLst>
            <c:ext xmlns:c16="http://schemas.microsoft.com/office/drawing/2014/chart" uri="{C3380CC4-5D6E-409C-BE32-E72D297353CC}">
              <c16:uniqueId val="{00000000-8795-4509-9204-D37C394EF485}"/>
            </c:ext>
          </c:extLst>
        </c:ser>
        <c:dLbls>
          <c:showLegendKey val="0"/>
          <c:showVal val="0"/>
          <c:showCatName val="0"/>
          <c:showSerName val="0"/>
          <c:showPercent val="0"/>
          <c:showBubbleSize val="0"/>
        </c:dLbls>
        <c:marker val="1"/>
        <c:smooth val="0"/>
        <c:axId val="84411776"/>
        <c:axId val="84409376"/>
      </c:lineChart>
      <c:catAx>
        <c:axId val="84411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4409376"/>
        <c:crosses val="autoZero"/>
        <c:auto val="1"/>
        <c:lblAlgn val="ctr"/>
        <c:lblOffset val="100"/>
        <c:noMultiLvlLbl val="0"/>
      </c:catAx>
      <c:valAx>
        <c:axId val="84409376"/>
        <c:scaling>
          <c:orientation val="minMax"/>
          <c:min val="6"/>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44117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'ЕІ у групах (2)'!$B$1</c:f>
              <c:strCache>
                <c:ptCount val="1"/>
                <c:pt idx="0">
                  <c:v>Керівник вищої ланки</c:v>
                </c:pt>
              </c:strCache>
            </c:strRef>
          </c:tx>
          <c:spPr>
            <a:solidFill>
              <a:schemeClr val="accent1"/>
            </a:solidFill>
            <a:ln>
              <a:noFill/>
            </a:ln>
            <a:effectLst/>
          </c:spPr>
          <c:invertIfNegative val="0"/>
          <c:cat>
            <c:strRef>
              <c:f>'ЕІ у групах (2)'!$A$2</c:f>
              <c:strCache>
                <c:ptCount val="1"/>
                <c:pt idx="0">
                  <c:v>Інтегративний рівень емоційного інтелекту</c:v>
                </c:pt>
              </c:strCache>
            </c:strRef>
          </c:cat>
          <c:val>
            <c:numRef>
              <c:f>'ЕІ у групах (2)'!$B$2</c:f>
              <c:numCache>
                <c:formatCode>###0.00</c:formatCode>
                <c:ptCount val="1"/>
                <c:pt idx="0">
                  <c:v>56.454545454545453</c:v>
                </c:pt>
              </c:numCache>
            </c:numRef>
          </c:val>
          <c:extLst>
            <c:ext xmlns:c16="http://schemas.microsoft.com/office/drawing/2014/chart" uri="{C3380CC4-5D6E-409C-BE32-E72D297353CC}">
              <c16:uniqueId val="{00000000-82D1-45EA-9AAA-0BE002B04BDF}"/>
            </c:ext>
          </c:extLst>
        </c:ser>
        <c:ser>
          <c:idx val="1"/>
          <c:order val="1"/>
          <c:tx>
            <c:strRef>
              <c:f>'ЕІ у групах (2)'!$C$1</c:f>
              <c:strCache>
                <c:ptCount val="1"/>
                <c:pt idx="0">
                  <c:v>Керівник середньої ланки</c:v>
                </c:pt>
              </c:strCache>
            </c:strRef>
          </c:tx>
          <c:spPr>
            <a:solidFill>
              <a:schemeClr val="accent2"/>
            </a:solidFill>
            <a:ln>
              <a:noFill/>
            </a:ln>
            <a:effectLst/>
          </c:spPr>
          <c:invertIfNegative val="0"/>
          <c:cat>
            <c:strRef>
              <c:f>'ЕІ у групах (2)'!$A$2</c:f>
              <c:strCache>
                <c:ptCount val="1"/>
                <c:pt idx="0">
                  <c:v>Інтегративний рівень емоційного інтелекту</c:v>
                </c:pt>
              </c:strCache>
            </c:strRef>
          </c:cat>
          <c:val>
            <c:numRef>
              <c:f>'ЕІ у групах (2)'!$C$2</c:f>
              <c:numCache>
                <c:formatCode>###0.00</c:formatCode>
                <c:ptCount val="1"/>
                <c:pt idx="0">
                  <c:v>45.391304347826086</c:v>
                </c:pt>
              </c:numCache>
            </c:numRef>
          </c:val>
          <c:extLst>
            <c:ext xmlns:c16="http://schemas.microsoft.com/office/drawing/2014/chart" uri="{C3380CC4-5D6E-409C-BE32-E72D297353CC}">
              <c16:uniqueId val="{00000001-82D1-45EA-9AAA-0BE002B04BDF}"/>
            </c:ext>
          </c:extLst>
        </c:ser>
        <c:dLbls>
          <c:showLegendKey val="0"/>
          <c:showVal val="0"/>
          <c:showCatName val="0"/>
          <c:showSerName val="0"/>
          <c:showPercent val="0"/>
          <c:showBubbleSize val="0"/>
        </c:dLbls>
        <c:gapWidth val="219"/>
        <c:overlap val="-27"/>
        <c:axId val="84445856"/>
        <c:axId val="84446336"/>
      </c:barChart>
      <c:catAx>
        <c:axId val="84445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4446336"/>
        <c:crosses val="autoZero"/>
        <c:auto val="1"/>
        <c:lblAlgn val="ctr"/>
        <c:lblOffset val="100"/>
        <c:noMultiLvlLbl val="0"/>
      </c:catAx>
      <c:valAx>
        <c:axId val="844463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4445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'ЕІ у групах'!$B$1</c:f>
              <c:strCache>
                <c:ptCount val="1"/>
                <c:pt idx="0">
                  <c:v>Керівник вищої ланки</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'ЕІ у групах'!$A$2:$A$6</c:f>
              <c:strCache>
                <c:ptCount val="5"/>
                <c:pt idx="0">
                  <c:v>Емоційна обізнаність</c:v>
                </c:pt>
                <c:pt idx="1">
                  <c:v>Управління власними емоціями</c:v>
                </c:pt>
                <c:pt idx="2">
                  <c:v>Самомотивація</c:v>
                </c:pt>
                <c:pt idx="3">
                  <c:v>Емпатія</c:v>
                </c:pt>
                <c:pt idx="4">
                  <c:v>Розпізнавання емоцій інших людей</c:v>
                </c:pt>
              </c:strCache>
            </c:strRef>
          </c:cat>
          <c:val>
            <c:numRef>
              <c:f>'ЕІ у групах'!$B$2:$B$6</c:f>
              <c:numCache>
                <c:formatCode>###0.00</c:formatCode>
                <c:ptCount val="5"/>
                <c:pt idx="0">
                  <c:v>12.454545454545455</c:v>
                </c:pt>
                <c:pt idx="1">
                  <c:v>9.1818181818181817</c:v>
                </c:pt>
                <c:pt idx="2">
                  <c:v>10.545454545454545</c:v>
                </c:pt>
                <c:pt idx="3">
                  <c:v>11.727272727272727</c:v>
                </c:pt>
                <c:pt idx="4">
                  <c:v>12.545454545454545</c:v>
                </c:pt>
              </c:numCache>
            </c:numRef>
          </c:val>
          <c:smooth val="0"/>
          <c:extLst>
            <c:ext xmlns:c16="http://schemas.microsoft.com/office/drawing/2014/chart" uri="{C3380CC4-5D6E-409C-BE32-E72D297353CC}">
              <c16:uniqueId val="{00000000-2478-4E02-9AEC-3F29F9768397}"/>
            </c:ext>
          </c:extLst>
        </c:ser>
        <c:ser>
          <c:idx val="1"/>
          <c:order val="1"/>
          <c:tx>
            <c:strRef>
              <c:f>'ЕІ у групах'!$C$1</c:f>
              <c:strCache>
                <c:ptCount val="1"/>
                <c:pt idx="0">
                  <c:v>Керівник середньої ланки</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'ЕІ у групах'!$A$2:$A$6</c:f>
              <c:strCache>
                <c:ptCount val="5"/>
                <c:pt idx="0">
                  <c:v>Емоційна обізнаність</c:v>
                </c:pt>
                <c:pt idx="1">
                  <c:v>Управління власними емоціями</c:v>
                </c:pt>
                <c:pt idx="2">
                  <c:v>Самомотивація</c:v>
                </c:pt>
                <c:pt idx="3">
                  <c:v>Емпатія</c:v>
                </c:pt>
                <c:pt idx="4">
                  <c:v>Розпізнавання емоцій інших людей</c:v>
                </c:pt>
              </c:strCache>
            </c:strRef>
          </c:cat>
          <c:val>
            <c:numRef>
              <c:f>'ЕІ у групах'!$C$2:$C$6</c:f>
              <c:numCache>
                <c:formatCode>###0.00</c:formatCode>
                <c:ptCount val="5"/>
                <c:pt idx="0">
                  <c:v>10.391304347826088</c:v>
                </c:pt>
                <c:pt idx="1">
                  <c:v>6.8260869565217392</c:v>
                </c:pt>
                <c:pt idx="2">
                  <c:v>9.9130434782608692</c:v>
                </c:pt>
                <c:pt idx="3">
                  <c:v>9.7391304347826093</c:v>
                </c:pt>
                <c:pt idx="4">
                  <c:v>8.5217391304347831</c:v>
                </c:pt>
              </c:numCache>
            </c:numRef>
          </c:val>
          <c:smooth val="0"/>
          <c:extLst>
            <c:ext xmlns:c16="http://schemas.microsoft.com/office/drawing/2014/chart" uri="{C3380CC4-5D6E-409C-BE32-E72D297353CC}">
              <c16:uniqueId val="{00000001-2478-4E02-9AEC-3F29F9768397}"/>
            </c:ext>
          </c:extLst>
        </c:ser>
        <c:dLbls>
          <c:showLegendKey val="0"/>
          <c:showVal val="0"/>
          <c:showCatName val="0"/>
          <c:showSerName val="0"/>
          <c:showPercent val="0"/>
          <c:showBubbleSize val="0"/>
        </c:dLbls>
        <c:marker val="1"/>
        <c:smooth val="0"/>
        <c:axId val="84426656"/>
        <c:axId val="84420896"/>
      </c:lineChart>
      <c:catAx>
        <c:axId val="84426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4420896"/>
        <c:crosses val="autoZero"/>
        <c:auto val="1"/>
        <c:lblAlgn val="ctr"/>
        <c:lblOffset val="100"/>
        <c:noMultiLvlLbl val="0"/>
      </c:catAx>
      <c:valAx>
        <c:axId val="84420896"/>
        <c:scaling>
          <c:orientation val="minMax"/>
          <c:min val="6"/>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4426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'Лідерство профіль'!$A$3:$A$9</c:f>
              <c:strCache>
                <c:ptCount val="7"/>
                <c:pt idx="0">
                  <c:v>Вплив</c:v>
                </c:pt>
                <c:pt idx="1">
                  <c:v>Уміння надихати</c:v>
                </c:pt>
                <c:pt idx="2">
                  <c:v>Інтелектуальна стимуляція</c:v>
                </c:pt>
                <c:pt idx="3">
                  <c:v>Індивідуальний підхід</c:v>
                </c:pt>
                <c:pt idx="4">
                  <c:v>Мотивація</c:v>
                </c:pt>
                <c:pt idx="5">
                  <c:v>Управління</c:v>
                </c:pt>
                <c:pt idx="6">
                  <c:v>Надання самостійності</c:v>
                </c:pt>
              </c:strCache>
            </c:strRef>
          </c:cat>
          <c:val>
            <c:numRef>
              <c:f>'Лідерство профіль'!$B$3:$B$9</c:f>
              <c:numCache>
                <c:formatCode>General</c:formatCode>
                <c:ptCount val="7"/>
                <c:pt idx="0">
                  <c:v>8.73</c:v>
                </c:pt>
                <c:pt idx="1">
                  <c:v>8.9700000000000006</c:v>
                </c:pt>
                <c:pt idx="2">
                  <c:v>8.19</c:v>
                </c:pt>
                <c:pt idx="3">
                  <c:v>8.32</c:v>
                </c:pt>
                <c:pt idx="4">
                  <c:v>8.89</c:v>
                </c:pt>
                <c:pt idx="5">
                  <c:v>8.43</c:v>
                </c:pt>
                <c:pt idx="6">
                  <c:v>6.97</c:v>
                </c:pt>
              </c:numCache>
            </c:numRef>
          </c:val>
          <c:smooth val="0"/>
          <c:extLst>
            <c:ext xmlns:c16="http://schemas.microsoft.com/office/drawing/2014/chart" uri="{C3380CC4-5D6E-409C-BE32-E72D297353CC}">
              <c16:uniqueId val="{00000000-F71D-4AAE-BE32-AADD05FDB4BE}"/>
            </c:ext>
          </c:extLst>
        </c:ser>
        <c:dLbls>
          <c:showLegendKey val="0"/>
          <c:showVal val="0"/>
          <c:showCatName val="0"/>
          <c:showSerName val="0"/>
          <c:showPercent val="0"/>
          <c:showBubbleSize val="0"/>
        </c:dLbls>
        <c:marker val="1"/>
        <c:smooth val="0"/>
        <c:axId val="434326272"/>
        <c:axId val="434326752"/>
      </c:lineChart>
      <c:catAx>
        <c:axId val="434326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34326752"/>
        <c:crosses val="autoZero"/>
        <c:auto val="1"/>
        <c:lblAlgn val="ctr"/>
        <c:lblOffset val="100"/>
        <c:noMultiLvlLbl val="0"/>
      </c:catAx>
      <c:valAx>
        <c:axId val="434326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343262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'Лідерство групи (2)'!$B$2</c:f>
              <c:strCache>
                <c:ptCount val="1"/>
                <c:pt idx="0">
                  <c:v>Керівник вищої ланки</c:v>
                </c:pt>
              </c:strCache>
            </c:strRef>
          </c:tx>
          <c:spPr>
            <a:solidFill>
              <a:schemeClr val="accent1"/>
            </a:solidFill>
            <a:ln>
              <a:noFill/>
            </a:ln>
            <a:effectLst/>
          </c:spPr>
          <c:invertIfNegative val="0"/>
          <c:cat>
            <c:strRef>
              <c:f>'Лідерство групи (2)'!$A$3</c:f>
              <c:strCache>
                <c:ptCount val="1"/>
                <c:pt idx="0">
                  <c:v>Здатність до процесу трансформації лідерства</c:v>
                </c:pt>
              </c:strCache>
            </c:strRef>
          </c:cat>
          <c:val>
            <c:numRef>
              <c:f>'Лідерство групи (2)'!$B$3</c:f>
              <c:numCache>
                <c:formatCode>###0.00</c:formatCode>
                <c:ptCount val="1"/>
                <c:pt idx="0">
                  <c:v>61.75</c:v>
                </c:pt>
              </c:numCache>
            </c:numRef>
          </c:val>
          <c:extLst>
            <c:ext xmlns:c16="http://schemas.microsoft.com/office/drawing/2014/chart" uri="{C3380CC4-5D6E-409C-BE32-E72D297353CC}">
              <c16:uniqueId val="{00000000-EAB7-4829-B2AD-527FF0F362AC}"/>
            </c:ext>
          </c:extLst>
        </c:ser>
        <c:ser>
          <c:idx val="1"/>
          <c:order val="1"/>
          <c:tx>
            <c:strRef>
              <c:f>'Лідерство групи (2)'!$C$2</c:f>
              <c:strCache>
                <c:ptCount val="1"/>
                <c:pt idx="0">
                  <c:v>Керівник середньої ланки</c:v>
                </c:pt>
              </c:strCache>
            </c:strRef>
          </c:tx>
          <c:spPr>
            <a:solidFill>
              <a:schemeClr val="accent2"/>
            </a:solidFill>
            <a:ln>
              <a:noFill/>
            </a:ln>
            <a:effectLst/>
          </c:spPr>
          <c:invertIfNegative val="0"/>
          <c:cat>
            <c:strRef>
              <c:f>'Лідерство групи (2)'!$A$3</c:f>
              <c:strCache>
                <c:ptCount val="1"/>
                <c:pt idx="0">
                  <c:v>Здатність до процесу трансформації лідерства</c:v>
                </c:pt>
              </c:strCache>
            </c:strRef>
          </c:cat>
          <c:val>
            <c:numRef>
              <c:f>'Лідерство групи (2)'!$C$3</c:f>
              <c:numCache>
                <c:formatCode>###0.00</c:formatCode>
                <c:ptCount val="1"/>
                <c:pt idx="0">
                  <c:v>56.869565217391305</c:v>
                </c:pt>
              </c:numCache>
            </c:numRef>
          </c:val>
          <c:extLst>
            <c:ext xmlns:c16="http://schemas.microsoft.com/office/drawing/2014/chart" uri="{C3380CC4-5D6E-409C-BE32-E72D297353CC}">
              <c16:uniqueId val="{00000001-EAB7-4829-B2AD-527FF0F362AC}"/>
            </c:ext>
          </c:extLst>
        </c:ser>
        <c:dLbls>
          <c:showLegendKey val="0"/>
          <c:showVal val="0"/>
          <c:showCatName val="0"/>
          <c:showSerName val="0"/>
          <c:showPercent val="0"/>
          <c:showBubbleSize val="0"/>
        </c:dLbls>
        <c:gapWidth val="219"/>
        <c:overlap val="-27"/>
        <c:axId val="2088462688"/>
        <c:axId val="2088464608"/>
      </c:barChart>
      <c:catAx>
        <c:axId val="2088462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088464608"/>
        <c:crosses val="autoZero"/>
        <c:auto val="1"/>
        <c:lblAlgn val="ctr"/>
        <c:lblOffset val="100"/>
        <c:noMultiLvlLbl val="0"/>
      </c:catAx>
      <c:valAx>
        <c:axId val="208846460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088462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'Лідерство групи'!$B$2</c:f>
              <c:strCache>
                <c:ptCount val="1"/>
                <c:pt idx="0">
                  <c:v>Керівник вищої ланки</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'Лідерство групи'!$A$3:$A$9</c:f>
              <c:strCache>
                <c:ptCount val="7"/>
                <c:pt idx="0">
                  <c:v>Вплив</c:v>
                </c:pt>
                <c:pt idx="1">
                  <c:v>Уміння надихати</c:v>
                </c:pt>
                <c:pt idx="2">
                  <c:v>Інтелектуальна стимуляція</c:v>
                </c:pt>
                <c:pt idx="3">
                  <c:v>Індивідуальний підхід</c:v>
                </c:pt>
                <c:pt idx="4">
                  <c:v>Мотивація</c:v>
                </c:pt>
                <c:pt idx="5">
                  <c:v>Управління</c:v>
                </c:pt>
                <c:pt idx="6">
                  <c:v>Надання самостійності</c:v>
                </c:pt>
              </c:strCache>
            </c:strRef>
          </c:cat>
          <c:val>
            <c:numRef>
              <c:f>'Лідерство групи'!$B$3:$B$9</c:f>
              <c:numCache>
                <c:formatCode>###0.00</c:formatCode>
                <c:ptCount val="7"/>
                <c:pt idx="0">
                  <c:v>9.5</c:v>
                </c:pt>
                <c:pt idx="1">
                  <c:v>9.5</c:v>
                </c:pt>
                <c:pt idx="2">
                  <c:v>8.25</c:v>
                </c:pt>
                <c:pt idx="3">
                  <c:v>8.5833333333333339</c:v>
                </c:pt>
                <c:pt idx="4">
                  <c:v>9.0833333333333339</c:v>
                </c:pt>
                <c:pt idx="5">
                  <c:v>9</c:v>
                </c:pt>
                <c:pt idx="6">
                  <c:v>7.833333333333333</c:v>
                </c:pt>
              </c:numCache>
            </c:numRef>
          </c:val>
          <c:smooth val="0"/>
          <c:extLst>
            <c:ext xmlns:c16="http://schemas.microsoft.com/office/drawing/2014/chart" uri="{C3380CC4-5D6E-409C-BE32-E72D297353CC}">
              <c16:uniqueId val="{00000000-60CC-4DAE-8884-9DBD577E5698}"/>
            </c:ext>
          </c:extLst>
        </c:ser>
        <c:ser>
          <c:idx val="1"/>
          <c:order val="1"/>
          <c:tx>
            <c:strRef>
              <c:f>'Лідерство групи'!$C$2</c:f>
              <c:strCache>
                <c:ptCount val="1"/>
                <c:pt idx="0">
                  <c:v>Керівник середньої ланки</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'Лідерство групи'!$A$3:$A$9</c:f>
              <c:strCache>
                <c:ptCount val="7"/>
                <c:pt idx="0">
                  <c:v>Вплив</c:v>
                </c:pt>
                <c:pt idx="1">
                  <c:v>Уміння надихати</c:v>
                </c:pt>
                <c:pt idx="2">
                  <c:v>Інтелектуальна стимуляція</c:v>
                </c:pt>
                <c:pt idx="3">
                  <c:v>Індивідуальний підхід</c:v>
                </c:pt>
                <c:pt idx="4">
                  <c:v>Мотивація</c:v>
                </c:pt>
                <c:pt idx="5">
                  <c:v>Управління</c:v>
                </c:pt>
                <c:pt idx="6">
                  <c:v>Надання самостійності</c:v>
                </c:pt>
              </c:strCache>
            </c:strRef>
          </c:cat>
          <c:val>
            <c:numRef>
              <c:f>'Лідерство групи'!$C$3:$C$9</c:f>
              <c:numCache>
                <c:formatCode>###0.00</c:formatCode>
                <c:ptCount val="7"/>
                <c:pt idx="0">
                  <c:v>8.3478260869565215</c:v>
                </c:pt>
                <c:pt idx="1">
                  <c:v>8.6086956521739122</c:v>
                </c:pt>
                <c:pt idx="2">
                  <c:v>8.1304347826086953</c:v>
                </c:pt>
                <c:pt idx="3">
                  <c:v>8.2173913043478262</c:v>
                </c:pt>
                <c:pt idx="4">
                  <c:v>8.9130434782608692</c:v>
                </c:pt>
                <c:pt idx="5">
                  <c:v>8.1304347826086953</c:v>
                </c:pt>
                <c:pt idx="6">
                  <c:v>6.5217391304347823</c:v>
                </c:pt>
              </c:numCache>
            </c:numRef>
          </c:val>
          <c:smooth val="0"/>
          <c:extLst>
            <c:ext xmlns:c16="http://schemas.microsoft.com/office/drawing/2014/chart" uri="{C3380CC4-5D6E-409C-BE32-E72D297353CC}">
              <c16:uniqueId val="{00000001-60CC-4DAE-8884-9DBD577E5698}"/>
            </c:ext>
          </c:extLst>
        </c:ser>
        <c:dLbls>
          <c:showLegendKey val="0"/>
          <c:showVal val="0"/>
          <c:showCatName val="0"/>
          <c:showSerName val="0"/>
          <c:showPercent val="0"/>
          <c:showBubbleSize val="0"/>
        </c:dLbls>
        <c:marker val="1"/>
        <c:smooth val="0"/>
        <c:axId val="84430496"/>
        <c:axId val="84436736"/>
      </c:lineChart>
      <c:catAx>
        <c:axId val="84430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4436736"/>
        <c:crosses val="autoZero"/>
        <c:auto val="1"/>
        <c:lblAlgn val="ctr"/>
        <c:lblOffset val="100"/>
        <c:noMultiLvlLbl val="0"/>
      </c:catAx>
      <c:valAx>
        <c:axId val="84436736"/>
        <c:scaling>
          <c:orientation val="minMax"/>
          <c:min val="6"/>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4430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'КОС-2'!$A$3</c:f>
              <c:strCache>
                <c:ptCount val="1"/>
                <c:pt idx="0">
                  <c:v>Комунікативні схильності</c:v>
                </c:pt>
              </c:strCache>
            </c:strRef>
          </c:tx>
          <c:spPr>
            <a:solidFill>
              <a:schemeClr val="accent1"/>
            </a:solidFill>
            <a:ln>
              <a:noFill/>
            </a:ln>
            <a:effectLst/>
          </c:spPr>
          <c:invertIfNegative val="0"/>
          <c:cat>
            <c:strRef>
              <c:f>'КОС-2'!$B$2:$C$2</c:f>
              <c:strCache>
                <c:ptCount val="2"/>
                <c:pt idx="0">
                  <c:v>Керівник середньої ланки</c:v>
                </c:pt>
                <c:pt idx="1">
                  <c:v>Керівник вищої ланки</c:v>
                </c:pt>
              </c:strCache>
            </c:strRef>
          </c:cat>
          <c:val>
            <c:numRef>
              <c:f>'КОС-2'!$B$3:$C$3</c:f>
              <c:numCache>
                <c:formatCode>###0.00</c:formatCode>
                <c:ptCount val="2"/>
                <c:pt idx="0">
                  <c:v>14.913043478260869</c:v>
                </c:pt>
                <c:pt idx="1">
                  <c:v>15.833333333333334</c:v>
                </c:pt>
              </c:numCache>
            </c:numRef>
          </c:val>
          <c:extLst>
            <c:ext xmlns:c16="http://schemas.microsoft.com/office/drawing/2014/chart" uri="{C3380CC4-5D6E-409C-BE32-E72D297353CC}">
              <c16:uniqueId val="{00000000-2B7F-4606-85BE-D98E1E077BED}"/>
            </c:ext>
          </c:extLst>
        </c:ser>
        <c:ser>
          <c:idx val="1"/>
          <c:order val="1"/>
          <c:tx>
            <c:strRef>
              <c:f>'КОС-2'!$A$4</c:f>
              <c:strCache>
                <c:ptCount val="1"/>
                <c:pt idx="0">
                  <c:v>Організаторські схильності</c:v>
                </c:pt>
              </c:strCache>
            </c:strRef>
          </c:tx>
          <c:spPr>
            <a:solidFill>
              <a:schemeClr val="accent2"/>
            </a:solidFill>
            <a:ln>
              <a:noFill/>
            </a:ln>
            <a:effectLst/>
          </c:spPr>
          <c:invertIfNegative val="0"/>
          <c:cat>
            <c:strRef>
              <c:f>'КОС-2'!$B$2:$C$2</c:f>
              <c:strCache>
                <c:ptCount val="2"/>
                <c:pt idx="0">
                  <c:v>Керівник середньої ланки</c:v>
                </c:pt>
                <c:pt idx="1">
                  <c:v>Керівник вищої ланки</c:v>
                </c:pt>
              </c:strCache>
            </c:strRef>
          </c:cat>
          <c:val>
            <c:numRef>
              <c:f>'КОС-2'!$B$4:$C$4</c:f>
              <c:numCache>
                <c:formatCode>###0.00</c:formatCode>
                <c:ptCount val="2"/>
                <c:pt idx="0">
                  <c:v>15.304347826086957</c:v>
                </c:pt>
                <c:pt idx="1">
                  <c:v>16.833333333333332</c:v>
                </c:pt>
              </c:numCache>
            </c:numRef>
          </c:val>
          <c:extLst>
            <c:ext xmlns:c16="http://schemas.microsoft.com/office/drawing/2014/chart" uri="{C3380CC4-5D6E-409C-BE32-E72D297353CC}">
              <c16:uniqueId val="{00000001-2B7F-4606-85BE-D98E1E077BED}"/>
            </c:ext>
          </c:extLst>
        </c:ser>
        <c:dLbls>
          <c:showLegendKey val="0"/>
          <c:showVal val="0"/>
          <c:showCatName val="0"/>
          <c:showSerName val="0"/>
          <c:showPercent val="0"/>
          <c:showBubbleSize val="0"/>
        </c:dLbls>
        <c:gapWidth val="219"/>
        <c:overlap val="-27"/>
        <c:axId val="333520720"/>
        <c:axId val="333522160"/>
      </c:barChart>
      <c:catAx>
        <c:axId val="333520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333522160"/>
        <c:crosses val="autoZero"/>
        <c:auto val="1"/>
        <c:lblAlgn val="ctr"/>
        <c:lblOffset val="100"/>
        <c:noMultiLvlLbl val="0"/>
      </c:catAx>
      <c:valAx>
        <c:axId val="333522160"/>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333520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F332B-FDA1-4493-A9C2-BDCEC82F5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92</Pages>
  <Words>94143</Words>
  <Characters>53663</Characters>
  <Application>Microsoft Office Word</Application>
  <DocSecurity>0</DocSecurity>
  <Lines>447</Lines>
  <Paragraphs>295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Тетяна Літвіненко</cp:lastModifiedBy>
  <cp:revision>5</cp:revision>
  <cp:lastPrinted>2026-02-17T20:27:00Z</cp:lastPrinted>
  <dcterms:created xsi:type="dcterms:W3CDTF">2026-02-22T09:49:00Z</dcterms:created>
  <dcterms:modified xsi:type="dcterms:W3CDTF">2026-02-22T09:55:00Z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a3c3a79a-409d-4749-8984-11cb144beeb8</vt:lpwstr>
  </property>
</Properties>
</file>