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5F5" w:rsidRDefault="001C35F5" w:rsidP="00D27473">
      <w:pPr>
        <w:pStyle w:val="a3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Калінін І.М., магістр, викладач</w:t>
      </w:r>
    </w:p>
    <w:p w:rsidR="001C35F5" w:rsidRPr="00A408B4" w:rsidRDefault="001C35F5" w:rsidP="001C35F5">
      <w:pPr>
        <w:pStyle w:val="a3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ПВНЗ «Київський медичний університет»</w:t>
      </w:r>
    </w:p>
    <w:p w:rsidR="001C35F5" w:rsidRDefault="001C35F5" w:rsidP="00A408B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D315E" w:rsidRDefault="00F62834" w:rsidP="00A408B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408B4">
        <w:rPr>
          <w:rFonts w:ascii="Times New Roman" w:hAnsi="Times New Roman" w:cs="Times New Roman"/>
          <w:b/>
          <w:sz w:val="28"/>
          <w:szCs w:val="28"/>
          <w:lang w:val="uk-UA"/>
        </w:rPr>
        <w:t>Б</w:t>
      </w:r>
      <w:r w:rsidR="00A408B4" w:rsidRPr="00A408B4">
        <w:rPr>
          <w:rFonts w:ascii="Times New Roman" w:hAnsi="Times New Roman" w:cs="Times New Roman"/>
          <w:b/>
          <w:sz w:val="28"/>
          <w:szCs w:val="28"/>
          <w:lang w:val="uk-UA"/>
        </w:rPr>
        <w:t>ОЙОВИЙ РОГАЧ.</w:t>
      </w:r>
    </w:p>
    <w:p w:rsidR="00F62834" w:rsidRDefault="00F62834" w:rsidP="00F62834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B83A76" w:rsidRDefault="000C224B" w:rsidP="00D27473">
      <w:pPr>
        <w:pStyle w:val="a3"/>
        <w:ind w:firstLine="284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Один з найдивніших видів зброї – </w:t>
      </w:r>
      <w:r w:rsidR="00F62834" w:rsidRPr="00F62834">
        <w:rPr>
          <w:rFonts w:ascii="Times New Roman" w:hAnsi="Times New Roman" w:cs="Times New Roman"/>
          <w:sz w:val="28"/>
          <w:szCs w:val="28"/>
          <w:lang w:val="uk-UA"/>
        </w:rPr>
        <w:t xml:space="preserve">Бойовий рогач </w:t>
      </w:r>
      <w:r w:rsidR="00F62834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F62834" w:rsidRPr="001474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62834" w:rsidRPr="0014746C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  <w:t>загальна назва</w:t>
      </w:r>
      <w:r w:rsidR="00F62834" w:rsidRPr="00CA34C3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  <w:t xml:space="preserve"> </w:t>
      </w:r>
      <w:r w:rsidR="00B83A76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  <w:t xml:space="preserve">середньовічної, </w:t>
      </w:r>
      <w:r w:rsidR="00F62834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  <w:t xml:space="preserve">несмертельної, холодної зброї держакового типу. </w:t>
      </w:r>
      <w:r w:rsidR="00B83A76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  <w:t xml:space="preserve">Під різними назвами цей вид зброї </w:t>
      </w:r>
      <w:r w:rsidR="007A223F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  <w:t xml:space="preserve">одночасно існував, як в </w:t>
      </w:r>
      <w:r w:rsidR="0014746C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  <w:t>Європі</w:t>
      </w:r>
      <w:r w:rsidR="00B823DF" w:rsidRPr="00B823DF">
        <w:rPr>
          <w:b/>
          <w:bCs/>
        </w:rPr>
        <w:t xml:space="preserve"> </w:t>
      </w:r>
      <w:r w:rsidR="008B127C">
        <w:rPr>
          <w:rFonts w:ascii="Times New Roman" w:hAnsi="Times New Roman" w:cs="Times New Roman"/>
          <w:bCs/>
          <w:sz w:val="28"/>
          <w:szCs w:val="28"/>
          <w:lang w:val="uk-UA"/>
        </w:rPr>
        <w:t>–</w:t>
      </w:r>
      <w:r w:rsidR="008B127C" w:rsidRPr="0014746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м</w:t>
      </w:r>
      <w:r w:rsidR="00B823DF" w:rsidRPr="0014746C">
        <w:rPr>
          <w:rFonts w:ascii="Times New Roman" w:hAnsi="Times New Roman" w:cs="Times New Roman"/>
          <w:bCs/>
          <w:sz w:val="28"/>
          <w:szCs w:val="28"/>
          <w:lang w:val="uk-UA"/>
        </w:rPr>
        <w:t>енкетчер</w:t>
      </w:r>
      <w:r w:rsidR="00B823DF" w:rsidRPr="00B823DF">
        <w:rPr>
          <w:rFonts w:ascii="Times New Roman" w:hAnsi="Times New Roman" w:cs="Times New Roman"/>
          <w:sz w:val="28"/>
          <w:szCs w:val="28"/>
        </w:rPr>
        <w:t xml:space="preserve"> (</w:t>
      </w:r>
      <w:hyperlink r:id="rId5" w:tooltip="Англійська мова" w:history="1">
        <w:r w:rsidR="00B823DF" w:rsidRPr="00B823DF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англ.</w:t>
        </w:r>
      </w:hyperlink>
      <w:r w:rsidR="00B823DF" w:rsidRPr="00B823DF">
        <w:rPr>
          <w:rFonts w:ascii="Times New Roman" w:hAnsi="Times New Roman" w:cs="Times New Roman"/>
          <w:sz w:val="28"/>
          <w:szCs w:val="28"/>
        </w:rPr>
        <w:t xml:space="preserve"> </w:t>
      </w:r>
      <w:r w:rsidR="00B823DF" w:rsidRPr="00B823DF">
        <w:rPr>
          <w:rFonts w:ascii="Times New Roman" w:hAnsi="Times New Roman" w:cs="Times New Roman"/>
          <w:iCs/>
          <w:sz w:val="28"/>
          <w:szCs w:val="28"/>
        </w:rPr>
        <w:t>man catcher</w:t>
      </w:r>
      <w:r w:rsidR="00B823DF">
        <w:rPr>
          <w:rFonts w:ascii="Times New Roman" w:hAnsi="Times New Roman" w:cs="Times New Roman"/>
          <w:sz w:val="28"/>
          <w:szCs w:val="28"/>
        </w:rPr>
        <w:t xml:space="preserve"> </w:t>
      </w:r>
      <w:r w:rsidR="00B823DF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B823DF" w:rsidRPr="0014746C">
        <w:rPr>
          <w:rFonts w:ascii="Times New Roman" w:hAnsi="Times New Roman" w:cs="Times New Roman"/>
          <w:sz w:val="28"/>
          <w:szCs w:val="28"/>
          <w:lang w:val="uk-UA"/>
        </w:rPr>
        <w:t>людинолов</w:t>
      </w:r>
      <w:r w:rsidR="00B823DF" w:rsidRPr="00B823DF">
        <w:rPr>
          <w:rFonts w:ascii="Times New Roman" w:hAnsi="Times New Roman" w:cs="Times New Roman"/>
          <w:sz w:val="28"/>
          <w:szCs w:val="28"/>
        </w:rPr>
        <w:t>)</w:t>
      </w:r>
      <w:r w:rsidR="008B127C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  <w:t xml:space="preserve">, </w:t>
      </w:r>
      <w:r w:rsidR="00B83A76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  <w:t>Японія</w:t>
      </w:r>
      <w:r w:rsidR="008B127C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  <w:t xml:space="preserve"> – с</w:t>
      </w:r>
      <w:r w:rsidR="006C2FD6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  <w:t>асумата</w:t>
      </w:r>
      <w:r w:rsidR="008B127C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  <w:t>, с</w:t>
      </w:r>
      <w:r w:rsidR="006C2FD6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  <w:t xml:space="preserve">одегарамі – </w:t>
      </w:r>
      <w:r w:rsidR="008B127C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  <w:t>заплутувач</w:t>
      </w:r>
      <w:r w:rsidR="006C2FD6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  <w:t xml:space="preserve"> </w:t>
      </w:r>
      <w:r w:rsidR="008B127C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  <w:t>рукавів</w:t>
      </w:r>
      <w:r w:rsidR="00B83A76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  <w:t>, Китай</w:t>
      </w:r>
      <w:r w:rsidR="007B1BDA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  <w:t xml:space="preserve"> – ча, чагань</w:t>
      </w:r>
      <w:r w:rsidR="008B127C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  <w:t>, Московія – ухват</w:t>
      </w:r>
      <w:r w:rsidR="00B83A76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  <w:t>.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  <w:t xml:space="preserve"> Створений спеціально для того, щоб </w:t>
      </w:r>
      <w:r w:rsidR="007B1BDA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  <w:t xml:space="preserve">затримати, 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  <w:t>захопити супротивника, вивести його з ладу, при цьому не вбиваючи.</w:t>
      </w:r>
      <w:r w:rsidRPr="0014746C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  <w:t xml:space="preserve"> </w:t>
      </w:r>
      <w:r w:rsidR="00357A23" w:rsidRPr="0014746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Застосовувався</w:t>
      </w:r>
      <w:r w:rsidR="00357A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57A2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</w:t>
      </w:r>
      <w:r w:rsidR="003D1848" w:rsidRPr="00AF3D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6" w:tooltip="Європа" w:history="1">
        <w:r w:rsidR="0014746C" w:rsidRPr="0014746C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val="uk-UA"/>
          </w:rPr>
          <w:t>Європі</w:t>
        </w:r>
      </w:hyperlink>
      <w:r w:rsidR="003D1848" w:rsidRPr="00AF3D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 </w:t>
      </w:r>
      <w:hyperlink r:id="rId7" w:tooltip="XVIII століття" w:history="1">
        <w:r w:rsidR="003D1848" w:rsidRPr="00AF3D62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XVIII</w:t>
        </w:r>
        <w:r w:rsidR="003D1848" w:rsidRPr="0014746C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val="uk-UA"/>
          </w:rPr>
          <w:t xml:space="preserve"> століття</w:t>
        </w:r>
      </w:hyperlink>
      <w:r w:rsidR="003D1848" w:rsidRPr="00AF3D6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8816DC" w:rsidRDefault="007A223F" w:rsidP="00D27473">
      <w:pPr>
        <w:pStyle w:val="a3"/>
        <w:ind w:firstLine="28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 </w:t>
      </w:r>
      <w:r w:rsidR="0014746C">
        <w:rPr>
          <w:rFonts w:ascii="Times New Roman" w:hAnsi="Times New Roman" w:cs="Times New Roman"/>
          <w:sz w:val="28"/>
          <w:szCs w:val="28"/>
          <w:lang w:val="uk-UA"/>
        </w:rPr>
        <w:t>Європі</w:t>
      </w:r>
      <w:r w:rsidR="000D046F">
        <w:rPr>
          <w:rFonts w:ascii="Times New Roman" w:hAnsi="Times New Roman" w:cs="Times New Roman"/>
          <w:sz w:val="28"/>
          <w:szCs w:val="28"/>
          <w:lang w:val="uk-UA"/>
        </w:rPr>
        <w:t xml:space="preserve"> та Азії</w:t>
      </w:r>
      <w:r w:rsidR="008816DC">
        <w:rPr>
          <w:rFonts w:ascii="Times New Roman" w:hAnsi="Times New Roman" w:cs="Times New Roman"/>
          <w:sz w:val="28"/>
          <w:szCs w:val="28"/>
          <w:lang w:val="uk-UA"/>
        </w:rPr>
        <w:t xml:space="preserve"> використовували рогачі двох типів</w:t>
      </w:r>
      <w:r w:rsidR="000D046F">
        <w:rPr>
          <w:rFonts w:ascii="Times New Roman" w:hAnsi="Times New Roman" w:cs="Times New Roman"/>
          <w:sz w:val="28"/>
          <w:szCs w:val="28"/>
          <w:lang w:val="uk-UA"/>
        </w:rPr>
        <w:t xml:space="preserve"> з невеликими відмінностями.</w:t>
      </w:r>
      <w:r w:rsidR="008816DC">
        <w:rPr>
          <w:rFonts w:ascii="Times New Roman" w:hAnsi="Times New Roman" w:cs="Times New Roman"/>
          <w:sz w:val="28"/>
          <w:szCs w:val="28"/>
          <w:lang w:val="uk-UA"/>
        </w:rPr>
        <w:t xml:space="preserve"> Обидва складалися з дерев</w:t>
      </w:r>
      <w:r w:rsidR="008816DC" w:rsidRPr="008816DC">
        <w:rPr>
          <w:rFonts w:ascii="Times New Roman" w:hAnsi="Times New Roman" w:cs="Times New Roman"/>
          <w:sz w:val="28"/>
          <w:szCs w:val="28"/>
        </w:rPr>
        <w:t>’</w:t>
      </w:r>
      <w:r w:rsidR="008816DC">
        <w:rPr>
          <w:rFonts w:ascii="Times New Roman" w:hAnsi="Times New Roman" w:cs="Times New Roman"/>
          <w:sz w:val="28"/>
          <w:szCs w:val="28"/>
          <w:lang w:val="uk-UA"/>
        </w:rPr>
        <w:t>яного держака та металевого наконечника</w:t>
      </w:r>
      <w:r w:rsidR="00AB767A">
        <w:rPr>
          <w:rFonts w:ascii="Times New Roman" w:hAnsi="Times New Roman" w:cs="Times New Roman"/>
          <w:sz w:val="28"/>
          <w:szCs w:val="28"/>
          <w:lang w:val="uk-UA"/>
        </w:rPr>
        <w:t>, та мали довжину від 1,5 до 2 метрів</w:t>
      </w:r>
      <w:r w:rsidR="008816DC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</w:p>
    <w:p w:rsidR="008816DC" w:rsidRPr="008816DC" w:rsidRDefault="008816DC" w:rsidP="008816D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перший</w:t>
      </w:r>
      <w:r w:rsidRPr="0014746C">
        <w:rPr>
          <w:rFonts w:ascii="Times New Roman" w:hAnsi="Times New Roman" w:cs="Times New Roman"/>
          <w:sz w:val="28"/>
          <w:szCs w:val="28"/>
          <w:lang w:val="uk-UA"/>
        </w:rPr>
        <w:t xml:space="preserve"> мав вигляд</w:t>
      </w:r>
      <w:r>
        <w:rPr>
          <w:rFonts w:ascii="Times New Roman" w:hAnsi="Times New Roman" w:cs="Times New Roman"/>
          <w:sz w:val="28"/>
          <w:szCs w:val="28"/>
        </w:rPr>
        <w:t xml:space="preserve"> та форму</w:t>
      </w:r>
      <w:r w:rsidRPr="0014746C">
        <w:rPr>
          <w:rFonts w:ascii="Times New Roman" w:hAnsi="Times New Roman" w:cs="Times New Roman"/>
          <w:sz w:val="28"/>
          <w:szCs w:val="28"/>
          <w:lang w:val="uk-UA"/>
        </w:rPr>
        <w:t xml:space="preserve"> звичайн</w:t>
      </w:r>
      <w:r>
        <w:rPr>
          <w:rFonts w:ascii="Times New Roman" w:hAnsi="Times New Roman" w:cs="Times New Roman"/>
          <w:sz w:val="28"/>
          <w:szCs w:val="28"/>
          <w:lang w:val="uk-UA"/>
        </w:rPr>
        <w:t>ого,</w:t>
      </w:r>
      <w:r w:rsidRPr="008816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незамкненого кільця,</w:t>
      </w:r>
      <w:r w:rsidRPr="0014746C">
        <w:rPr>
          <w:rFonts w:ascii="Times New Roman" w:hAnsi="Times New Roman" w:cs="Times New Roman"/>
          <w:sz w:val="28"/>
          <w:szCs w:val="28"/>
          <w:lang w:val="uk-UA"/>
        </w:rPr>
        <w:t xml:space="preserve"> сільського</w:t>
      </w:r>
      <w:r w:rsidRPr="008816DC">
        <w:rPr>
          <w:rFonts w:ascii="Times New Roman" w:hAnsi="Times New Roman" w:cs="Times New Roman"/>
          <w:sz w:val="28"/>
          <w:szCs w:val="28"/>
        </w:rPr>
        <w:t xml:space="preserve"> рогача для</w:t>
      </w:r>
      <w:r w:rsidRPr="0014746C">
        <w:rPr>
          <w:rFonts w:ascii="Times New Roman" w:hAnsi="Times New Roman" w:cs="Times New Roman"/>
          <w:sz w:val="28"/>
          <w:szCs w:val="28"/>
          <w:lang w:val="uk-UA"/>
        </w:rPr>
        <w:t xml:space="preserve"> печі</w:t>
      </w:r>
      <w:r w:rsidRPr="008816DC">
        <w:rPr>
          <w:rFonts w:ascii="Times New Roman" w:hAnsi="Times New Roman" w:cs="Times New Roman"/>
          <w:sz w:val="28"/>
          <w:szCs w:val="28"/>
        </w:rPr>
        <w:t>;</w:t>
      </w:r>
    </w:p>
    <w:p w:rsidR="000909D5" w:rsidRDefault="008816DC" w:rsidP="007B1BD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другий  відрізнявся наконечником –</w:t>
      </w:r>
      <w:r w:rsidRPr="0014746C">
        <w:rPr>
          <w:rFonts w:ascii="Times New Roman" w:hAnsi="Times New Roman" w:cs="Times New Roman"/>
          <w:sz w:val="28"/>
          <w:szCs w:val="28"/>
          <w:lang w:val="uk-UA"/>
        </w:rPr>
        <w:t xml:space="preserve"> напівкільце</w:t>
      </w:r>
      <w:r w:rsidR="003D1848" w:rsidRPr="008816DC">
        <w:rPr>
          <w:rFonts w:ascii="Times New Roman" w:hAnsi="Times New Roman" w:cs="Times New Roman"/>
          <w:sz w:val="28"/>
          <w:szCs w:val="28"/>
          <w:lang w:val="uk-UA"/>
        </w:rPr>
        <w:t xml:space="preserve"> або</w:t>
      </w:r>
      <w:r w:rsidR="000909D5" w:rsidRPr="008816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місяце- </w:t>
      </w:r>
      <w:r w:rsidR="00A408B4">
        <w:rPr>
          <w:rFonts w:ascii="Times New Roman" w:hAnsi="Times New Roman" w:cs="Times New Roman"/>
          <w:sz w:val="28"/>
          <w:szCs w:val="28"/>
          <w:lang w:val="uk-UA"/>
        </w:rPr>
        <w:t>або V-подібний</w:t>
      </w:r>
      <w:r w:rsidR="003D1848" w:rsidRPr="008816D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909D5" w:rsidRPr="008816D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408B4">
        <w:rPr>
          <w:rFonts w:ascii="Times New Roman" w:hAnsi="Times New Roman" w:cs="Times New Roman"/>
          <w:sz w:val="28"/>
          <w:szCs w:val="28"/>
        </w:rPr>
        <w:t>наконечник</w:t>
      </w:r>
      <w:r w:rsidR="003D1848" w:rsidRPr="008816DC">
        <w:rPr>
          <w:rFonts w:ascii="Times New Roman" w:hAnsi="Times New Roman" w:cs="Times New Roman"/>
          <w:sz w:val="28"/>
          <w:szCs w:val="28"/>
        </w:rPr>
        <w:t>.</w:t>
      </w:r>
      <w:r w:rsidR="003D1848" w:rsidRPr="008816DC">
        <w:rPr>
          <w:rFonts w:ascii="Times New Roman" w:hAnsi="Times New Roman" w:cs="Times New Roman"/>
          <w:sz w:val="28"/>
          <w:szCs w:val="28"/>
          <w:lang w:val="uk-UA"/>
        </w:rPr>
        <w:t xml:space="preserve"> На кінцях</w:t>
      </w:r>
      <w:r w:rsidR="000909D5" w:rsidRPr="008816DC">
        <w:rPr>
          <w:rFonts w:ascii="Times New Roman" w:hAnsi="Times New Roman" w:cs="Times New Roman"/>
          <w:sz w:val="28"/>
          <w:szCs w:val="28"/>
        </w:rPr>
        <w:t xml:space="preserve"> </w:t>
      </w:r>
      <w:r w:rsidR="003D1848" w:rsidRPr="008816DC">
        <w:rPr>
          <w:rFonts w:ascii="Times New Roman" w:hAnsi="Times New Roman" w:cs="Times New Roman"/>
          <w:sz w:val="28"/>
          <w:szCs w:val="28"/>
          <w:lang w:val="uk-UA"/>
        </w:rPr>
        <w:t>з рухливою невеличкою частиною, яка приводилася в дію пружи</w:t>
      </w:r>
      <w:r w:rsidRPr="008816DC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3D1848" w:rsidRPr="008816DC">
        <w:rPr>
          <w:rFonts w:ascii="Times New Roman" w:hAnsi="Times New Roman" w:cs="Times New Roman"/>
          <w:sz w:val="28"/>
          <w:szCs w:val="28"/>
          <w:lang w:val="uk-UA"/>
        </w:rPr>
        <w:t>ним механізмом</w:t>
      </w:r>
      <w:r w:rsidRPr="008816DC">
        <w:rPr>
          <w:rFonts w:ascii="Times New Roman" w:hAnsi="Times New Roman" w:cs="Times New Roman"/>
          <w:sz w:val="28"/>
          <w:szCs w:val="28"/>
          <w:lang w:val="uk-UA"/>
        </w:rPr>
        <w:t>, щоб утворити замкнуте кільце</w:t>
      </w:r>
      <w:r w:rsidR="00A408B4">
        <w:rPr>
          <w:rFonts w:ascii="Times New Roman" w:hAnsi="Times New Roman" w:cs="Times New Roman"/>
          <w:sz w:val="28"/>
          <w:szCs w:val="28"/>
          <w:lang w:val="uk-UA"/>
        </w:rPr>
        <w:t xml:space="preserve"> або комір</w:t>
      </w:r>
      <w:r w:rsidRPr="008816DC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3D1848" w:rsidRPr="008816D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408B4">
        <w:rPr>
          <w:rFonts w:ascii="Times New Roman" w:hAnsi="Times New Roman" w:cs="Times New Roman"/>
          <w:sz w:val="28"/>
          <w:szCs w:val="28"/>
          <w:lang w:val="uk-UA"/>
        </w:rPr>
        <w:t xml:space="preserve">Іноді був вкритий зовні невеличкими шипами, а частіше </w:t>
      </w:r>
      <w:r w:rsidR="00A408B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з </w:t>
      </w:r>
      <w:r w:rsidR="00A408B4" w:rsidRPr="008816D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середини</w:t>
      </w:r>
      <w:r w:rsidR="003D1848" w:rsidRPr="008816DC">
        <w:rPr>
          <w:rFonts w:ascii="Times New Roman" w:hAnsi="Times New Roman" w:cs="Times New Roman"/>
          <w:sz w:val="28"/>
          <w:szCs w:val="28"/>
          <w:lang w:val="uk-UA"/>
        </w:rPr>
        <w:t xml:space="preserve">, для нанесення невеличких ран </w:t>
      </w:r>
      <w:r w:rsidR="00A408B4">
        <w:rPr>
          <w:rFonts w:ascii="Times New Roman" w:hAnsi="Times New Roman" w:cs="Times New Roman"/>
          <w:sz w:val="28"/>
          <w:szCs w:val="28"/>
          <w:lang w:val="uk-UA"/>
        </w:rPr>
        <w:t xml:space="preserve">та щоб, супротивник, </w:t>
      </w:r>
      <w:r w:rsidR="003D1848" w:rsidRPr="008816DC">
        <w:rPr>
          <w:rFonts w:ascii="Times New Roman" w:hAnsi="Times New Roman" w:cs="Times New Roman"/>
          <w:sz w:val="28"/>
          <w:szCs w:val="28"/>
          <w:lang w:val="uk-UA"/>
        </w:rPr>
        <w:t>особливо не смикався.</w:t>
      </w:r>
      <w:r w:rsidR="001C35F5">
        <w:rPr>
          <w:rFonts w:ascii="Times New Roman" w:hAnsi="Times New Roman" w:cs="Times New Roman"/>
          <w:sz w:val="28"/>
          <w:szCs w:val="28"/>
          <w:lang w:val="uk-UA"/>
        </w:rPr>
        <w:t xml:space="preserve"> Для захоплення в полон лицаря,  на полі бою використовували рогач з більшими шипами – для пробивання латного коміра.</w:t>
      </w:r>
    </w:p>
    <w:p w:rsidR="001C35F5" w:rsidRDefault="00D27473" w:rsidP="000D046F">
      <w:pPr>
        <w:pStyle w:val="a3"/>
        <w:ind w:firstLine="28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 Франції</w:t>
      </w:r>
      <w:r w:rsidR="001C35F5">
        <w:rPr>
          <w:rFonts w:ascii="Times New Roman" w:hAnsi="Times New Roman" w:cs="Times New Roman"/>
          <w:sz w:val="28"/>
          <w:szCs w:val="28"/>
          <w:lang w:val="uk-UA"/>
        </w:rPr>
        <w:t xml:space="preserve"> та у де</w:t>
      </w:r>
      <w:r w:rsidR="007A223F">
        <w:rPr>
          <w:rFonts w:ascii="Times New Roman" w:hAnsi="Times New Roman" w:cs="Times New Roman"/>
          <w:sz w:val="28"/>
          <w:szCs w:val="28"/>
          <w:lang w:val="uk-UA"/>
        </w:rPr>
        <w:t xml:space="preserve">яких країнах Центральної </w:t>
      </w:r>
      <w:r w:rsidR="0014746C">
        <w:rPr>
          <w:rFonts w:ascii="Times New Roman" w:hAnsi="Times New Roman" w:cs="Times New Roman"/>
          <w:sz w:val="28"/>
          <w:szCs w:val="28"/>
          <w:lang w:val="uk-UA"/>
        </w:rPr>
        <w:t>Європи</w:t>
      </w:r>
      <w:r>
        <w:rPr>
          <w:rFonts w:ascii="Times New Roman" w:hAnsi="Times New Roman" w:cs="Times New Roman"/>
          <w:sz w:val="28"/>
          <w:szCs w:val="28"/>
          <w:lang w:val="uk-UA"/>
        </w:rPr>
        <w:t>, починаючи з 14 ст.,</w:t>
      </w:r>
      <w:r w:rsidR="001C35F5">
        <w:rPr>
          <w:rFonts w:ascii="Times New Roman" w:hAnsi="Times New Roman" w:cs="Times New Roman"/>
          <w:sz w:val="28"/>
          <w:szCs w:val="28"/>
          <w:lang w:val="uk-UA"/>
        </w:rPr>
        <w:t xml:space="preserve"> починає діяти злочинна практика викрадання вельмож та лицарів задля викупу.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У хроніках Жана Фруасара, з 1388 р., саме розповідається про такі дії. Але 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  <w:t>частіше використовувся міською або нічною вартою для того</w:t>
      </w:r>
      <w:r w:rsidR="00355475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  <w:t>,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  <w:t xml:space="preserve"> щоб знерухомити порушника спокою або </w:t>
      </w:r>
      <w:r w:rsidR="007072A3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  <w:t xml:space="preserve">обеззброїти та 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  <w:t xml:space="preserve">затримати тих самих злочинців. </w:t>
      </w:r>
      <w:r>
        <w:rPr>
          <w:rFonts w:ascii="Times New Roman" w:hAnsi="Times New Roman" w:cs="Times New Roman"/>
          <w:sz w:val="28"/>
          <w:szCs w:val="28"/>
          <w:lang w:val="uk-UA"/>
        </w:rPr>
        <w:t>Пізніше, у 17-18 ст., продовжували використовувати у Пруссії для захоплення дезертирів та втікачів від закону.</w:t>
      </w:r>
      <w:r w:rsidR="00B524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B52439" w:rsidRPr="008816DC" w:rsidRDefault="00B52439" w:rsidP="000D046F">
      <w:pPr>
        <w:pStyle w:val="a3"/>
        <w:ind w:firstLine="28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144BE7">
        <w:rPr>
          <w:rFonts w:ascii="Times New Roman" w:hAnsi="Times New Roman" w:cs="Times New Roman"/>
          <w:sz w:val="28"/>
          <w:szCs w:val="28"/>
          <w:lang w:val="uk-UA"/>
        </w:rPr>
        <w:t>атримання та захопл</w:t>
      </w:r>
      <w:r>
        <w:rPr>
          <w:rFonts w:ascii="Times New Roman" w:hAnsi="Times New Roman" w:cs="Times New Roman"/>
          <w:sz w:val="28"/>
          <w:szCs w:val="28"/>
          <w:lang w:val="uk-UA"/>
        </w:rPr>
        <w:t>ення супротивника проводили затискаючи рогами не т</w:t>
      </w:r>
      <w:r w:rsidR="00144BE7">
        <w:rPr>
          <w:rFonts w:ascii="Times New Roman" w:hAnsi="Times New Roman" w:cs="Times New Roman"/>
          <w:sz w:val="28"/>
          <w:szCs w:val="28"/>
          <w:lang w:val="uk-UA"/>
        </w:rPr>
        <w:t>ільки шию, а і тулуб, або роблячи захват та залом руки або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ноги.</w:t>
      </w:r>
    </w:p>
    <w:p w:rsidR="000909D5" w:rsidRDefault="00A869FE" w:rsidP="007B1BDA">
      <w:pPr>
        <w:pStyle w:val="a3"/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А от бойове застосування, тобто на полі бою,  рогача було досить таке складним ділом, котре потребувало великої вправності та майстерності.</w:t>
      </w:r>
      <w:r w:rsidR="00B6191C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 Використовувати його, як колючу зброю не</w:t>
      </w:r>
      <w:r w:rsidR="00AB767A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 доречно, бо для цього існували, </w:t>
      </w:r>
      <w:r w:rsidR="00B6191C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на приклад: спис або двозубі вили. </w:t>
      </w:r>
    </w:p>
    <w:p w:rsidR="00741153" w:rsidRDefault="000D046F" w:rsidP="00741153">
      <w:pPr>
        <w:pStyle w:val="a3"/>
        <w:ind w:firstLine="284"/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В Японії, як говорилося вище, даний вид зброї називався «</w:t>
      </w:r>
      <w:r w:rsidR="0014746C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с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асумата» і він вважався різновидністю списа («ярі»), тільки </w:t>
      </w:r>
      <w:r w:rsidR="00B4274A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зі своєрідними наконечниками – U</w:t>
      </w:r>
      <w:r w:rsidR="00B4274A" w:rsidRPr="00B4274A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-, </w:t>
      </w:r>
      <w:r w:rsidR="00B4274A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V</w:t>
      </w:r>
      <w:r w:rsidR="00052F2D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-,</w:t>
      </w:r>
      <w:r w:rsidR="00207FE8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207FE8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місяце-</w:t>
      </w:r>
      <w:proofErr w:type="spellEnd"/>
      <w:r w:rsidR="00B4274A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="00CA5FC2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підково</w:t>
      </w:r>
      <w:r w:rsidR="0014746C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-</w:t>
      </w:r>
      <w:proofErr w:type="spellEnd"/>
      <w:r w:rsidR="00207FE8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, рогатко подібні. </w:t>
      </w:r>
      <w:r w:rsidR="00052F2D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У місяце- та підковоподібних</w:t>
      </w:r>
      <w:r w:rsidR="00B4274A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 був невелич</w:t>
      </w:r>
      <w:r w:rsidR="00052F2D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кий, гострий виступ</w:t>
      </w:r>
      <w:r w:rsidR="007A223F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 внизу, всереди</w:t>
      </w:r>
      <w:r w:rsidR="00B4274A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ні</w:t>
      </w:r>
      <w:r w:rsidR="00B4274A" w:rsidRPr="00B4274A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. </w:t>
      </w:r>
      <w:r w:rsidR="0053334C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Всі наконечники були заточені з середи</w:t>
      </w:r>
      <w:r w:rsidR="00827D3E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ни </w:t>
      </w:r>
      <w:r w:rsidR="00355475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й</w:t>
      </w:r>
      <w:r w:rsidR="00827D3E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 роги загнуті назовні. </w:t>
      </w:r>
    </w:p>
    <w:p w:rsidR="000909D5" w:rsidRPr="00B4274A" w:rsidRDefault="007A223F" w:rsidP="00741153">
      <w:pPr>
        <w:pStyle w:val="a3"/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Техніка володіння така ж</w:t>
      </w:r>
      <w:r w:rsidR="000D046F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 сама</w:t>
      </w:r>
      <w:r w:rsidR="00212534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, як і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 списом</w:t>
      </w:r>
      <w:r w:rsidR="000D046F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Посилений металом держак, біля наконечника, мав шипи, щоб не можна було схопити рукою.</w:t>
      </w:r>
      <w:r w:rsidR="00741153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 </w:t>
      </w:r>
      <w:r w:rsidR="000D046F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lastRenderedPageBreak/>
        <w:t>Застосовувати сасумату на полі бою починають в період Муромат</w:t>
      </w:r>
      <w:r w:rsidR="00B4274A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(ч)</w:t>
      </w:r>
      <w:r w:rsidR="000D046F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і (1336 – 1573 рр.)</w:t>
      </w:r>
      <w:r w:rsidR="009505A5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,</w:t>
      </w:r>
      <w:r w:rsidR="006C7480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 як спис проти піхоти та проти </w:t>
      </w:r>
      <w:r w:rsidR="009505A5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кавалерії.</w:t>
      </w:r>
      <w:r w:rsidR="006C7480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 </w:t>
      </w:r>
      <w:r w:rsidR="009505A5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Під час штурму фортець: </w:t>
      </w:r>
      <w:r w:rsidR="006C7480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при підйомі на стіни</w:t>
      </w:r>
      <w:r w:rsidR="009505A5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; при підйомі на стіни по драбині;</w:t>
      </w:r>
      <w:r w:rsidR="006C7480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 </w:t>
      </w:r>
      <w:r w:rsidR="009505A5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я</w:t>
      </w:r>
      <w:r w:rsidR="006C7480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к допомога при постановці драбин</w:t>
      </w:r>
      <w:r w:rsidR="009505A5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и</w:t>
      </w:r>
      <w:r w:rsidR="006C7480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 до стіни. </w:t>
      </w:r>
      <w:r w:rsidR="00B4274A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Хоча більшість джерел вказують застосування даної зброї, період Едо (1603 – 1868 рр..). В цей час самураї стали нести поліційні функції та вести правоохоронні операції. Безліч не летальної зброї, а саме сасумату </w:t>
      </w:r>
      <w:r w:rsidR="00A0510E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разом з цукубо (штовхачем) та</w:t>
      </w:r>
      <w:r w:rsidR="00A0510E" w:rsidRPr="00A0510E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 </w:t>
      </w:r>
      <w:r w:rsidR="00A0510E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содегарамі (крутилом) </w:t>
      </w:r>
      <w:r w:rsidR="00B4274A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почали застосовувати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, як і в </w:t>
      </w:r>
      <w:r w:rsidR="0014746C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Європі</w:t>
      </w:r>
      <w:r w:rsidR="00B4274A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,</w:t>
      </w:r>
      <w:r w:rsidR="00207FE8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 для затримання злодіїв. Наконечником намагалися захопити зброю або шию, або кінцівку, або одежу супротивника</w:t>
      </w:r>
      <w:r w:rsidR="00B4274A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 </w:t>
      </w:r>
      <w:r w:rsidR="00207FE8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та </w:t>
      </w:r>
      <w:r w:rsidR="00A0510E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діючи</w:t>
      </w:r>
      <w:r w:rsidR="00207FE8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 больовим прийомом тримали його, поки хтось інший його зв’яже. </w:t>
      </w:r>
      <w:r w:rsidR="006C7480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А можна було просто вибити зброю з рук, підсікти ногу та утримувати супротивника на відстані, або</w:t>
      </w:r>
      <w:r w:rsidR="0061634D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,</w:t>
      </w:r>
      <w:r w:rsidR="006C7480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 наприклад, притиснути до стіни, землі.</w:t>
      </w:r>
      <w:r w:rsidR="00A0510E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 </w:t>
      </w:r>
    </w:p>
    <w:p w:rsidR="00741153" w:rsidRDefault="006C7480" w:rsidP="00741153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741153">
        <w:rPr>
          <w:rFonts w:ascii="Times New Roman" w:hAnsi="Times New Roman" w:cs="Times New Roman"/>
          <w:sz w:val="28"/>
          <w:szCs w:val="28"/>
          <w:lang w:val="uk-UA"/>
        </w:rPr>
        <w:t xml:space="preserve">Пізніше версію сасумати використовували при пожежах: </w:t>
      </w:r>
      <w:r w:rsidR="00741153">
        <w:rPr>
          <w:rFonts w:ascii="Times New Roman" w:hAnsi="Times New Roman" w:cs="Times New Roman"/>
          <w:sz w:val="28"/>
          <w:szCs w:val="28"/>
          <w:lang w:val="uk-UA"/>
        </w:rPr>
        <w:t>при демонтажу палаючих будівель, при підйому по сходах, знову ж таки, як при штурмі фортеці – допомога при постановці драбини, підйом по стіні.</w:t>
      </w:r>
    </w:p>
    <w:p w:rsidR="00570526" w:rsidRDefault="00741153" w:rsidP="00741153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Сучасну версію са</w:t>
      </w:r>
      <w:r w:rsidR="00570526">
        <w:rPr>
          <w:rFonts w:ascii="Times New Roman" w:hAnsi="Times New Roman" w:cs="Times New Roman"/>
          <w:sz w:val="28"/>
          <w:szCs w:val="28"/>
          <w:lang w:val="uk-UA"/>
        </w:rPr>
        <w:t xml:space="preserve">сумати використовують в поліції та як засіб самооборони. </w:t>
      </w:r>
      <w:r w:rsidR="0061634D">
        <w:rPr>
          <w:rFonts w:ascii="Times New Roman" w:hAnsi="Times New Roman" w:cs="Times New Roman"/>
          <w:sz w:val="28"/>
          <w:szCs w:val="28"/>
          <w:lang w:val="uk-UA"/>
        </w:rPr>
        <w:t xml:space="preserve"> Так само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як і багато століть тому для зат</w:t>
      </w:r>
      <w:r w:rsidR="00570526">
        <w:rPr>
          <w:rFonts w:ascii="Times New Roman" w:hAnsi="Times New Roman" w:cs="Times New Roman"/>
          <w:sz w:val="28"/>
          <w:szCs w:val="28"/>
          <w:lang w:val="uk-UA"/>
        </w:rPr>
        <w:t>римання злочинців. Виглядає вона схожою до середньовічної</w:t>
      </w:r>
      <w:r w:rsidR="0061634D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570526">
        <w:rPr>
          <w:rFonts w:ascii="Times New Roman" w:hAnsi="Times New Roman" w:cs="Times New Roman"/>
          <w:sz w:val="28"/>
          <w:szCs w:val="28"/>
          <w:lang w:val="uk-UA"/>
        </w:rPr>
        <w:t xml:space="preserve"> але з іншого, сучасного матеріалу – алюмінію або армованого пластику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 дугою</w:t>
      </w:r>
      <w:r w:rsidR="00570526">
        <w:rPr>
          <w:rFonts w:ascii="Times New Roman" w:hAnsi="Times New Roman" w:cs="Times New Roman"/>
          <w:sz w:val="28"/>
          <w:szCs w:val="28"/>
          <w:lang w:val="uk-UA"/>
        </w:rPr>
        <w:t xml:space="preserve"> без загострених лез та шипів.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57A23">
        <w:rPr>
          <w:rFonts w:ascii="Times New Roman" w:hAnsi="Times New Roman" w:cs="Times New Roman"/>
          <w:sz w:val="28"/>
          <w:szCs w:val="28"/>
          <w:lang w:val="uk-UA"/>
        </w:rPr>
        <w:t>Держак телескопічний.</w:t>
      </w:r>
    </w:p>
    <w:p w:rsidR="00261E5D" w:rsidRPr="00741153" w:rsidRDefault="00570526" w:rsidP="00741153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Володінню сасуматою навчають, навіть, у звичайних школах, як елемент самозахисту для вчителів, щоб захистити себе та учнів. Це сталося після шкільної різанини в Осаці у 2001 р. та низки інцидентів у 2002, пов</w:t>
      </w:r>
      <w:r w:rsidRPr="00570526">
        <w:rPr>
          <w:rFonts w:ascii="Times New Roman" w:hAnsi="Times New Roman" w:cs="Times New Roman"/>
          <w:sz w:val="28"/>
          <w:szCs w:val="28"/>
          <w:lang w:val="uk-UA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язаних з вторгненням підозрілих осіб до шкіл.</w:t>
      </w:r>
      <w:r w:rsidR="0074115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8B127C" w:rsidRDefault="006C2FD6" w:rsidP="00741153">
      <w:pPr>
        <w:pStyle w:val="a3"/>
        <w:ind w:firstLine="28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5705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У</w:t>
      </w:r>
      <w:r w:rsidRPr="009049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hyperlink r:id="rId8" w:tooltip="Папуа Нова Гвінея" w:history="1">
        <w:r w:rsidRPr="009049CA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Папуа</w:t>
        </w:r>
        <w:r w:rsidRPr="0014746C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  <w:shd w:val="clear" w:color="auto" w:fill="FFFFFF"/>
            <w:lang w:val="uk-UA"/>
          </w:rPr>
          <w:t xml:space="preserve"> Новій Гвінеї</w:t>
        </w:r>
      </w:hyperlink>
      <w:r w:rsidRPr="0014746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 </w:t>
      </w:r>
      <w:r w:rsidR="009049CA" w:rsidRPr="001474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також існувала</w:t>
      </w:r>
      <w:r w:rsidR="009049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схожа</w:t>
      </w:r>
      <w:r w:rsidR="009049CA" w:rsidRPr="001474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зброя</w:t>
      </w:r>
      <w:r w:rsidR="009049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. Ще в </w:t>
      </w:r>
      <w:r w:rsidR="001474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середині</w:t>
      </w:r>
      <w:r w:rsidR="009049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1800-х років її використовували племена у бою. Вона</w:t>
      </w:r>
      <w:r w:rsidRPr="001474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складалася з</w:t>
      </w:r>
      <w:r w:rsidRPr="009049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обруча,</w:t>
      </w:r>
      <w:r w:rsidRPr="001474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прикріпленого</w:t>
      </w:r>
      <w:r w:rsidRPr="009049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</w:t>
      </w:r>
      <w:r w:rsidRPr="001474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списа</w:t>
      </w:r>
      <w:r w:rsidRPr="009049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="009049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Використовували для лову та вбивства чоловіків. </w:t>
      </w:r>
      <w:r w:rsidRPr="009049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Обручем</w:t>
      </w:r>
      <w:r w:rsidRPr="001474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захоплювали</w:t>
      </w:r>
      <w:r w:rsidRPr="009049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голову ворога,</w:t>
      </w:r>
      <w:r w:rsidRPr="001474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після чого</w:t>
      </w:r>
      <w:r w:rsidRPr="009049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могли</w:t>
      </w:r>
      <w:r w:rsidRPr="001474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вразити</w:t>
      </w:r>
      <w:r w:rsidRPr="009049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наконечником</w:t>
      </w:r>
      <w:r w:rsidRPr="001474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списа</w:t>
      </w:r>
      <w:r w:rsidRPr="009049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</w:t>
      </w:r>
      <w:r w:rsidRPr="001474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шию </w:t>
      </w:r>
      <w:r w:rsidR="009049CA" w:rsidRPr="001474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з</w:t>
      </w:r>
      <w:r w:rsidR="00EC3010" w:rsidRPr="001474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з</w:t>
      </w:r>
      <w:r w:rsidR="009049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аду</w:t>
      </w:r>
      <w:r w:rsidR="009049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або потилицю, а могли захопити у полон.</w:t>
      </w:r>
    </w:p>
    <w:p w:rsidR="00992B97" w:rsidRDefault="00E07764" w:rsidP="00741153">
      <w:pPr>
        <w:pStyle w:val="a3"/>
        <w:ind w:firstLine="28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Отже, </w:t>
      </w:r>
      <w:r w:rsidR="008740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бойовий рогач досить таки дивний</w:t>
      </w:r>
      <w:r w:rsidR="003C64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та незвичний вид зброї</w:t>
      </w:r>
      <w:r w:rsidR="008740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та побутовий інструмент</w:t>
      </w:r>
      <w:r w:rsidR="003C64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 котрий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дійшов до наших днів</w:t>
      </w:r>
      <w:r w:rsidR="008740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 як зброя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у дещо зміненому вигляді, як зовні</w:t>
      </w:r>
      <w:r w:rsidR="006163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</w:t>
      </w:r>
      <w:r w:rsidR="008740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так і функціонально, а як інструмент побуту без змін.</w:t>
      </w:r>
    </w:p>
    <w:p w:rsidR="00C334B2" w:rsidRDefault="00C334B2" w:rsidP="00741153">
      <w:pPr>
        <w:pStyle w:val="a3"/>
        <w:ind w:firstLine="28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</w:p>
    <w:p w:rsidR="00C334B2" w:rsidRPr="00C334B2" w:rsidRDefault="00C334B2" w:rsidP="00C334B2">
      <w:pPr>
        <w:rPr>
          <w:lang w:val="uk-UA"/>
        </w:rPr>
      </w:pPr>
    </w:p>
    <w:p w:rsidR="00C334B2" w:rsidRDefault="00C334B2" w:rsidP="00C334B2">
      <w:pPr>
        <w:rPr>
          <w:lang w:val="uk-UA"/>
        </w:rPr>
      </w:pPr>
    </w:p>
    <w:p w:rsidR="00D66CC8" w:rsidRDefault="00D66CC8" w:rsidP="00C334B2">
      <w:pPr>
        <w:rPr>
          <w:lang w:val="uk-UA"/>
        </w:rPr>
      </w:pPr>
    </w:p>
    <w:p w:rsidR="00D66CC8" w:rsidRDefault="00D66CC8" w:rsidP="00C334B2">
      <w:pPr>
        <w:rPr>
          <w:lang w:val="uk-UA"/>
        </w:rPr>
      </w:pPr>
    </w:p>
    <w:p w:rsidR="00D66CC8" w:rsidRPr="00C334B2" w:rsidRDefault="00D66CC8" w:rsidP="00C334B2">
      <w:pPr>
        <w:rPr>
          <w:lang w:val="uk-UA"/>
        </w:rPr>
      </w:pPr>
    </w:p>
    <w:p w:rsidR="00C334B2" w:rsidRDefault="00C334B2" w:rsidP="00C334B2">
      <w:pPr>
        <w:rPr>
          <w:lang w:val="uk-UA"/>
        </w:rPr>
      </w:pPr>
    </w:p>
    <w:p w:rsidR="00C334B2" w:rsidRPr="00C334B2" w:rsidRDefault="00C334B2" w:rsidP="00C334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334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Содэгарами</w:t>
      </w:r>
      <w:proofErr w:type="spellEnd"/>
      <w:r w:rsidRPr="00C334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багор с большим количеством крючьев, направленных как вперед, так и назад. Применялся для зацепа рукавов, штанин или оружия и ограничения тем самым подвижности противника. Последняя треть древка оковывалась </w:t>
      </w:r>
      <w:proofErr w:type="spellStart"/>
      <w:r w:rsidRPr="00C334B2">
        <w:rPr>
          <w:rFonts w:ascii="Times New Roman" w:eastAsia="Times New Roman" w:hAnsi="Times New Roman" w:cs="Times New Roman"/>
          <w:sz w:val="24"/>
          <w:szCs w:val="24"/>
          <w:lang w:eastAsia="ru-RU"/>
        </w:rPr>
        <w:t>шипованными</w:t>
      </w:r>
      <w:proofErr w:type="spellEnd"/>
      <w:r w:rsidRPr="00C334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железными полосами, что не позволяло перерубить его или отвести рукой.</w:t>
      </w:r>
    </w:p>
    <w:p w:rsidR="00C334B2" w:rsidRPr="00C334B2" w:rsidRDefault="00C334B2" w:rsidP="00C334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727575" cy="7599680"/>
            <wp:effectExtent l="19050" t="0" r="0" b="0"/>
            <wp:docPr id="1" name="Рисунок 1" descr="сасума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асумата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7575" cy="7599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spellStart"/>
      <w:r w:rsidRPr="00C334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Сасумата</w:t>
      </w:r>
      <w:proofErr w:type="spellEnd"/>
      <w:r w:rsidRPr="00C334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вилы с двумя зубьями для захвата рук или ног. Конечность </w:t>
      </w:r>
      <w:proofErr w:type="gramStart"/>
      <w:r w:rsidRPr="00C334B2">
        <w:rPr>
          <w:rFonts w:ascii="Times New Roman" w:eastAsia="Times New Roman" w:hAnsi="Times New Roman" w:cs="Times New Roman"/>
          <w:sz w:val="24"/>
          <w:szCs w:val="24"/>
          <w:lang w:eastAsia="ru-RU"/>
        </w:rPr>
        <w:t>пленяемого</w:t>
      </w:r>
      <w:proofErr w:type="gramEnd"/>
      <w:r w:rsidRPr="00C334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обычно прижималась к стене, дереву или к земле, но порой </w:t>
      </w:r>
      <w:proofErr w:type="spellStart"/>
      <w:r w:rsidRPr="00C334B2">
        <w:rPr>
          <w:rFonts w:ascii="Times New Roman" w:eastAsia="Times New Roman" w:hAnsi="Times New Roman" w:cs="Times New Roman"/>
          <w:sz w:val="24"/>
          <w:szCs w:val="24"/>
          <w:lang w:eastAsia="ru-RU"/>
        </w:rPr>
        <w:t>сасумата</w:t>
      </w:r>
      <w:proofErr w:type="spellEnd"/>
      <w:r w:rsidRPr="00C334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использовалась и наподобие европейского "</w:t>
      </w:r>
      <w:proofErr w:type="spellStart"/>
      <w:r w:rsidRPr="00C334B2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человеколова</w:t>
      </w:r>
      <w:proofErr w:type="spellEnd"/>
      <w:r w:rsidRPr="00C334B2">
        <w:rPr>
          <w:rFonts w:ascii="Times New Roman" w:eastAsia="Times New Roman" w:hAnsi="Times New Roman" w:cs="Times New Roman"/>
          <w:sz w:val="24"/>
          <w:szCs w:val="24"/>
          <w:lang w:eastAsia="ru-RU"/>
        </w:rPr>
        <w:t>" (</w:t>
      </w:r>
      <w:proofErr w:type="spellStart"/>
      <w:r w:rsidRPr="00C334B2">
        <w:rPr>
          <w:rFonts w:ascii="Times New Roman" w:eastAsia="Times New Roman" w:hAnsi="Times New Roman" w:cs="Times New Roman"/>
          <w:sz w:val="24"/>
          <w:szCs w:val="24"/>
          <w:lang w:eastAsia="ru-RU"/>
        </w:rPr>
        <w:t>mancatcher</w:t>
      </w:r>
      <w:proofErr w:type="spellEnd"/>
      <w:r w:rsidRPr="00C334B2">
        <w:rPr>
          <w:rFonts w:ascii="Times New Roman" w:eastAsia="Times New Roman" w:hAnsi="Times New Roman" w:cs="Times New Roman"/>
          <w:sz w:val="24"/>
          <w:szCs w:val="24"/>
          <w:lang w:eastAsia="ru-RU"/>
        </w:rPr>
        <w:t>) - зажимая ухватом шею.</w:t>
      </w:r>
    </w:p>
    <w:p w:rsidR="00C334B2" w:rsidRPr="00C334B2" w:rsidRDefault="00C334B2" w:rsidP="00C334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334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Цукубо</w:t>
      </w:r>
      <w:proofErr w:type="spellEnd"/>
      <w:r w:rsidRPr="00C334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Т-образные "грабли" и по совместительству отличное средство для контроля толпы (выражаясь по-современному, </w:t>
      </w:r>
      <w:proofErr w:type="spellStart"/>
      <w:r w:rsidRPr="00C334B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крауд-контроля</w:t>
      </w:r>
      <w:proofErr w:type="spellEnd"/>
      <w:r w:rsidRPr="00C334B2">
        <w:rPr>
          <w:rFonts w:ascii="Times New Roman" w:eastAsia="Times New Roman" w:hAnsi="Times New Roman" w:cs="Times New Roman"/>
          <w:sz w:val="24"/>
          <w:szCs w:val="24"/>
          <w:lang w:eastAsia="ru-RU"/>
        </w:rPr>
        <w:t>). Фактически служили для удержания противника на расстоянии либо, наоборот, для притягивания отдельных личностей в зону ближнего боя или связывания.</w:t>
      </w:r>
    </w:p>
    <w:p w:rsidR="00C334B2" w:rsidRPr="00C334B2" w:rsidRDefault="00C334B2" w:rsidP="00C334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34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Регулярное применение этих видов оружия привело к появлению отдельных боевых искусств - </w:t>
      </w:r>
      <w:proofErr w:type="spellStart"/>
      <w:r w:rsidRPr="00C334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содэгарами-дзюцу</w:t>
      </w:r>
      <w:proofErr w:type="spellEnd"/>
      <w:r w:rsidRPr="00C334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</w:t>
      </w:r>
      <w:proofErr w:type="spellStart"/>
      <w:r w:rsidRPr="00C334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сасумата-дзюцу</w:t>
      </w:r>
      <w:proofErr w:type="spellEnd"/>
      <w:r w:rsidRPr="00C334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C334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цукубо-дзюцу</w:t>
      </w:r>
      <w:proofErr w:type="spellEnd"/>
      <w:r w:rsidRPr="00C334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Большинство этих искусств изучается и поныне, но в </w:t>
      </w:r>
      <w:proofErr w:type="spellStart"/>
      <w:r w:rsidRPr="00C334B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обЪемах</w:t>
      </w:r>
      <w:proofErr w:type="spellEnd"/>
      <w:r w:rsidRPr="00C334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надо признаться, зачаточных - лишь в некоторых отдельных школах </w:t>
      </w:r>
      <w:proofErr w:type="spellStart"/>
      <w:r w:rsidRPr="00C334B2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будзюцу</w:t>
      </w:r>
      <w:proofErr w:type="spellEnd"/>
      <w:r w:rsidRPr="00C334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 вот </w:t>
      </w:r>
      <w:proofErr w:type="spellStart"/>
      <w:r w:rsidRPr="00C334B2">
        <w:rPr>
          <w:rFonts w:ascii="Times New Roman" w:eastAsia="Times New Roman" w:hAnsi="Times New Roman" w:cs="Times New Roman"/>
          <w:sz w:val="24"/>
          <w:szCs w:val="24"/>
          <w:lang w:eastAsia="ru-RU"/>
        </w:rPr>
        <w:t>сасумата</w:t>
      </w:r>
      <w:proofErr w:type="spellEnd"/>
      <w:r w:rsidRPr="00C334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используется и сегодня - например, в Японии </w:t>
      </w:r>
      <w:proofErr w:type="gramStart"/>
      <w:r w:rsidRPr="00C334B2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пластиковые</w:t>
      </w:r>
      <w:proofErr w:type="gramEnd"/>
      <w:r w:rsidRPr="00C334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34B2">
        <w:rPr>
          <w:rFonts w:ascii="Times New Roman" w:eastAsia="Times New Roman" w:hAnsi="Times New Roman" w:cs="Times New Roman"/>
          <w:sz w:val="24"/>
          <w:szCs w:val="24"/>
          <w:lang w:eastAsia="ru-RU"/>
        </w:rPr>
        <w:t>сасуматы</w:t>
      </w:r>
      <w:proofErr w:type="spellEnd"/>
      <w:r w:rsidRPr="00C334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(разумеется, без шипов) хранятся на всякий пожарный случай во многих школах. Хулиганов везде хватает.</w:t>
      </w:r>
    </w:p>
    <w:p w:rsidR="00992B97" w:rsidRPr="00C334B2" w:rsidRDefault="00992B97" w:rsidP="00C334B2">
      <w:pPr>
        <w:rPr>
          <w:lang w:val="uk-UA"/>
        </w:rPr>
      </w:pPr>
    </w:p>
    <w:sectPr w:rsidR="00992B97" w:rsidRPr="00C334B2" w:rsidSect="00CA34C3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D47EE5"/>
    <w:multiLevelType w:val="multilevel"/>
    <w:tmpl w:val="F350EE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0C86E24"/>
    <w:multiLevelType w:val="hybridMultilevel"/>
    <w:tmpl w:val="A3F46490"/>
    <w:lvl w:ilvl="0" w:tplc="1A50C0F2">
      <w:start w:val="1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F62834"/>
    <w:rsid w:val="00052F2D"/>
    <w:rsid w:val="000909D5"/>
    <w:rsid w:val="000A3256"/>
    <w:rsid w:val="000B2422"/>
    <w:rsid w:val="000C224B"/>
    <w:rsid w:val="000D046F"/>
    <w:rsid w:val="00110359"/>
    <w:rsid w:val="00144BE7"/>
    <w:rsid w:val="0014746C"/>
    <w:rsid w:val="001C35F5"/>
    <w:rsid w:val="00207FE8"/>
    <w:rsid w:val="00212534"/>
    <w:rsid w:val="00261E5D"/>
    <w:rsid w:val="002B0A6C"/>
    <w:rsid w:val="00355475"/>
    <w:rsid w:val="00357A23"/>
    <w:rsid w:val="003C6485"/>
    <w:rsid w:val="003D1848"/>
    <w:rsid w:val="00450AFC"/>
    <w:rsid w:val="004D315E"/>
    <w:rsid w:val="0053334C"/>
    <w:rsid w:val="00570526"/>
    <w:rsid w:val="005B2457"/>
    <w:rsid w:val="0061634D"/>
    <w:rsid w:val="006C2FD6"/>
    <w:rsid w:val="006C7480"/>
    <w:rsid w:val="007072A3"/>
    <w:rsid w:val="00741153"/>
    <w:rsid w:val="007A223F"/>
    <w:rsid w:val="007B1BDA"/>
    <w:rsid w:val="007B3ACA"/>
    <w:rsid w:val="00827D3E"/>
    <w:rsid w:val="008740C8"/>
    <w:rsid w:val="008816DC"/>
    <w:rsid w:val="008B127C"/>
    <w:rsid w:val="009049CA"/>
    <w:rsid w:val="009505A5"/>
    <w:rsid w:val="00992B97"/>
    <w:rsid w:val="00A0510E"/>
    <w:rsid w:val="00A408B4"/>
    <w:rsid w:val="00A869FE"/>
    <w:rsid w:val="00A91A96"/>
    <w:rsid w:val="00AA55D3"/>
    <w:rsid w:val="00AB767A"/>
    <w:rsid w:val="00AF3D62"/>
    <w:rsid w:val="00B4274A"/>
    <w:rsid w:val="00B52439"/>
    <w:rsid w:val="00B6191C"/>
    <w:rsid w:val="00B823DF"/>
    <w:rsid w:val="00B83A76"/>
    <w:rsid w:val="00BD0E72"/>
    <w:rsid w:val="00C334B2"/>
    <w:rsid w:val="00C8411F"/>
    <w:rsid w:val="00CA34C3"/>
    <w:rsid w:val="00CA5FC2"/>
    <w:rsid w:val="00D27473"/>
    <w:rsid w:val="00D66CC8"/>
    <w:rsid w:val="00E07764"/>
    <w:rsid w:val="00EC3010"/>
    <w:rsid w:val="00F62834"/>
    <w:rsid w:val="00FE23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15E"/>
  </w:style>
  <w:style w:type="paragraph" w:styleId="1">
    <w:name w:val="heading 1"/>
    <w:basedOn w:val="a"/>
    <w:next w:val="a"/>
    <w:link w:val="10"/>
    <w:uiPriority w:val="9"/>
    <w:qFormat/>
    <w:rsid w:val="007B1BD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8B127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B1BD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ynqvb">
    <w:name w:val="rynqvb"/>
    <w:basedOn w:val="a0"/>
    <w:rsid w:val="00F62834"/>
  </w:style>
  <w:style w:type="paragraph" w:styleId="a3">
    <w:name w:val="No Spacing"/>
    <w:uiPriority w:val="1"/>
    <w:qFormat/>
    <w:rsid w:val="00F62834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F62834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8B127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B1BD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B1BD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(Web)"/>
    <w:basedOn w:val="a"/>
    <w:uiPriority w:val="99"/>
    <w:semiHidden/>
    <w:unhideWhenUsed/>
    <w:rsid w:val="00261E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w-page-title-main">
    <w:name w:val="mw-page-title-main"/>
    <w:basedOn w:val="a0"/>
    <w:rsid w:val="00AF3D62"/>
  </w:style>
  <w:style w:type="character" w:styleId="HTML">
    <w:name w:val="HTML Cite"/>
    <w:basedOn w:val="a0"/>
    <w:uiPriority w:val="99"/>
    <w:semiHidden/>
    <w:unhideWhenUsed/>
    <w:rsid w:val="00450AFC"/>
    <w:rPr>
      <w:i/>
      <w:iCs/>
    </w:rPr>
  </w:style>
  <w:style w:type="character" w:customStyle="1" w:styleId="reference-accessdate">
    <w:name w:val="reference-accessdate"/>
    <w:basedOn w:val="a0"/>
    <w:rsid w:val="00450AFC"/>
  </w:style>
  <w:style w:type="character" w:customStyle="1" w:styleId="reference-text">
    <w:name w:val="reference-text"/>
    <w:basedOn w:val="a0"/>
    <w:rsid w:val="002B0A6C"/>
  </w:style>
  <w:style w:type="character" w:styleId="a6">
    <w:name w:val="Strong"/>
    <w:basedOn w:val="a0"/>
    <w:uiPriority w:val="22"/>
    <w:qFormat/>
    <w:rsid w:val="00C334B2"/>
    <w:rPr>
      <w:b/>
      <w:bCs/>
    </w:rPr>
  </w:style>
  <w:style w:type="character" w:styleId="a7">
    <w:name w:val="Emphasis"/>
    <w:basedOn w:val="a0"/>
    <w:uiPriority w:val="20"/>
    <w:qFormat/>
    <w:rsid w:val="00C334B2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C334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334B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466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4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0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ikiwand.com/uk/%D0%9F%D0%B0%D0%BF%D1%83%D0%B0_%D0%9D%D0%BE%D0%B2%D0%B0_%D0%93%D0%B2%D1%96%D0%BD%D0%B5%D1%8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k.wikipedia.org/wiki/XVIII_%D1%81%D1%82%D0%BE%D0%BB%D1%96%D1%82%D1%82%D1%8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k.wikipedia.org/wiki/%D0%84%D0%B2%D1%80%D0%BE%D0%BF%D0%B0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uk.wikipedia.org/wiki/%D0%90%D0%BD%D0%B3%D0%BB%D1%96%D0%B9%D1%81%D1%8C%D0%BA%D0%B0_%D0%BC%D0%BE%D0%B2%D0%B0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4264</TotalTime>
  <Pages>4</Pages>
  <Words>988</Words>
  <Characters>5632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Аня</dc:creator>
  <cp:lastModifiedBy>Аня</cp:lastModifiedBy>
  <cp:revision>38</cp:revision>
  <dcterms:created xsi:type="dcterms:W3CDTF">2024-01-09T17:37:00Z</dcterms:created>
  <dcterms:modified xsi:type="dcterms:W3CDTF">2024-02-17T15:52:00Z</dcterms:modified>
</cp:coreProperties>
</file>