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5AA47" w14:textId="77777777" w:rsidR="00BF671E" w:rsidRPr="00C10B1E" w:rsidRDefault="00BF671E" w:rsidP="00BF671E">
      <w:pPr>
        <w:widowControl w:val="0"/>
        <w:spacing w:line="240" w:lineRule="auto"/>
        <w:ind w:right="144" w:firstLine="709"/>
        <w:jc w:val="center"/>
        <w:rPr>
          <w:rFonts w:ascii="Times New Roman" w:eastAsia="Times New Roman" w:hAnsi="Times New Roman" w:cs="Times New Roman"/>
          <w:b/>
          <w:bCs/>
          <w:sz w:val="30"/>
          <w:szCs w:val="30"/>
          <w:lang w:val="uk-UA"/>
        </w:rPr>
      </w:pPr>
      <w:r w:rsidRPr="00C10B1E">
        <w:rPr>
          <w:rFonts w:ascii="Times New Roman" w:eastAsia="Times New Roman" w:hAnsi="Times New Roman" w:cs="Times New Roman"/>
          <w:b/>
          <w:bCs/>
          <w:sz w:val="30"/>
          <w:szCs w:val="30"/>
          <w:lang w:val="uk-UA"/>
        </w:rPr>
        <w:t>ПРИВАТНИЙ ВИЩИЙ НАВЧАЛЬНИЙ ЗАКЛАД</w:t>
      </w:r>
    </w:p>
    <w:p w14:paraId="08B220C4" w14:textId="77777777" w:rsidR="00BF671E" w:rsidRPr="00C10B1E" w:rsidRDefault="00BF671E" w:rsidP="00BF671E">
      <w:pPr>
        <w:widowControl w:val="0"/>
        <w:spacing w:line="240" w:lineRule="auto"/>
        <w:ind w:right="144" w:firstLine="709"/>
        <w:jc w:val="center"/>
        <w:rPr>
          <w:rFonts w:ascii="Times New Roman" w:eastAsia="Times New Roman" w:hAnsi="Times New Roman" w:cs="Times New Roman"/>
          <w:b/>
          <w:bCs/>
          <w:sz w:val="30"/>
          <w:szCs w:val="30"/>
          <w:lang w:val="uk-UA"/>
        </w:rPr>
      </w:pPr>
      <w:r w:rsidRPr="00C10B1E">
        <w:rPr>
          <w:rFonts w:ascii="Times New Roman" w:eastAsia="Times New Roman" w:hAnsi="Times New Roman" w:cs="Times New Roman"/>
          <w:b/>
          <w:bCs/>
          <w:sz w:val="30"/>
          <w:szCs w:val="30"/>
          <w:lang w:val="uk-UA"/>
        </w:rPr>
        <w:t>«КИЇВСЬКИЙ МЕДИЧНИЙ УНІВЕРСИТЕТ»</w:t>
      </w:r>
    </w:p>
    <w:p w14:paraId="6D4EBD9D" w14:textId="77777777" w:rsidR="00BF671E" w:rsidRPr="00C10B1E" w:rsidRDefault="00BF671E" w:rsidP="00BF671E">
      <w:pPr>
        <w:widowControl w:val="0"/>
        <w:spacing w:before="2" w:line="240" w:lineRule="auto"/>
        <w:ind w:right="144"/>
        <w:rPr>
          <w:rFonts w:ascii="Times New Roman" w:eastAsia="Times New Roman" w:hAnsi="Times New Roman" w:cs="Times New Roman"/>
          <w:sz w:val="24"/>
          <w:szCs w:val="24"/>
          <w:lang w:val="uk-UA"/>
        </w:rPr>
      </w:pPr>
    </w:p>
    <w:p w14:paraId="00CD3261" w14:textId="77777777" w:rsidR="00BF671E" w:rsidRPr="00C10B1E" w:rsidRDefault="00BF671E" w:rsidP="00BF671E">
      <w:pPr>
        <w:widowControl w:val="0"/>
        <w:spacing w:line="482" w:lineRule="auto"/>
        <w:ind w:right="144" w:firstLine="709"/>
        <w:jc w:val="center"/>
        <w:rPr>
          <w:rFonts w:ascii="Times New Roman" w:eastAsia="Times New Roman" w:hAnsi="Times New Roman" w:cs="Times New Roman"/>
          <w:sz w:val="28"/>
          <w:szCs w:val="28"/>
          <w:lang w:val="uk-UA"/>
        </w:rPr>
      </w:pPr>
      <w:r w:rsidRPr="00C10B1E">
        <w:rPr>
          <w:rFonts w:ascii="Times New Roman" w:eastAsia="Times New Roman" w:hAnsi="Times New Roman" w:cs="Times New Roman"/>
          <w:sz w:val="28"/>
          <w:szCs w:val="28"/>
          <w:lang w:val="uk-UA"/>
        </w:rPr>
        <w:t>Факультет фармації, психології та менеджменту</w:t>
      </w:r>
    </w:p>
    <w:p w14:paraId="68E7AF96" w14:textId="1E9E7898" w:rsidR="00BF671E" w:rsidRPr="00BF671E" w:rsidRDefault="00BF671E" w:rsidP="00BF671E">
      <w:pPr>
        <w:widowControl w:val="0"/>
        <w:spacing w:line="482" w:lineRule="auto"/>
        <w:ind w:right="144" w:firstLine="709"/>
        <w:jc w:val="center"/>
        <w:rPr>
          <w:rFonts w:ascii="Times New Roman" w:eastAsia="Times New Roman" w:hAnsi="Times New Roman" w:cs="Times New Roman"/>
          <w:sz w:val="28"/>
          <w:szCs w:val="28"/>
          <w:lang w:val="uk-UA"/>
        </w:rPr>
      </w:pPr>
      <w:r w:rsidRPr="00C10B1E">
        <w:rPr>
          <w:rFonts w:ascii="Times New Roman" w:eastAsia="Times New Roman" w:hAnsi="Times New Roman" w:cs="Times New Roman"/>
          <w:sz w:val="28"/>
          <w:szCs w:val="28"/>
          <w:lang w:val="uk-UA"/>
        </w:rPr>
        <w:t>Кафедра психології</w:t>
      </w:r>
    </w:p>
    <w:p w14:paraId="1B4802FB" w14:textId="77777777" w:rsidR="00BF671E" w:rsidRPr="00C10B1E" w:rsidRDefault="00BF671E" w:rsidP="00BF671E">
      <w:pPr>
        <w:widowControl w:val="0"/>
        <w:spacing w:before="3" w:line="240" w:lineRule="auto"/>
        <w:ind w:right="144" w:firstLine="709"/>
        <w:jc w:val="center"/>
        <w:rPr>
          <w:rFonts w:ascii="Times New Roman" w:eastAsia="Times New Roman" w:hAnsi="Times New Roman" w:cs="Times New Roman"/>
          <w:sz w:val="25"/>
          <w:szCs w:val="25"/>
          <w:lang w:val="uk-UA"/>
        </w:rPr>
      </w:pPr>
    </w:p>
    <w:p w14:paraId="34A729D5" w14:textId="77777777" w:rsidR="00BF671E" w:rsidRPr="00C10B1E" w:rsidRDefault="00BF671E" w:rsidP="00BF671E">
      <w:pPr>
        <w:widowControl w:val="0"/>
        <w:spacing w:line="482" w:lineRule="auto"/>
        <w:ind w:right="144" w:firstLine="709"/>
        <w:jc w:val="center"/>
        <w:rPr>
          <w:rFonts w:ascii="Times New Roman" w:eastAsia="Times New Roman" w:hAnsi="Times New Roman" w:cs="Times New Roman"/>
          <w:sz w:val="28"/>
          <w:szCs w:val="28"/>
          <w:lang w:val="uk-UA"/>
        </w:rPr>
      </w:pPr>
      <w:r w:rsidRPr="00C10B1E">
        <w:rPr>
          <w:rFonts w:ascii="Times New Roman" w:eastAsia="Times New Roman" w:hAnsi="Times New Roman" w:cs="Times New Roman"/>
          <w:sz w:val="28"/>
          <w:szCs w:val="28"/>
          <w:lang w:val="uk-UA"/>
        </w:rPr>
        <w:t>Кваліфікаційна робота магістра</w:t>
      </w:r>
    </w:p>
    <w:p w14:paraId="0BFC9145" w14:textId="77777777" w:rsidR="00BF671E" w:rsidRPr="00C10B1E" w:rsidRDefault="00BF671E" w:rsidP="00BF671E">
      <w:pPr>
        <w:widowControl w:val="0"/>
        <w:spacing w:line="318" w:lineRule="auto"/>
        <w:ind w:right="144" w:firstLine="709"/>
        <w:jc w:val="center"/>
        <w:rPr>
          <w:rFonts w:ascii="Times New Roman" w:eastAsia="Times New Roman" w:hAnsi="Times New Roman" w:cs="Times New Roman"/>
          <w:sz w:val="28"/>
          <w:szCs w:val="28"/>
          <w:lang w:val="uk-UA"/>
        </w:rPr>
      </w:pPr>
      <w:r w:rsidRPr="00C10B1E">
        <w:rPr>
          <w:rFonts w:ascii="Times New Roman" w:eastAsia="Times New Roman" w:hAnsi="Times New Roman" w:cs="Times New Roman"/>
          <w:sz w:val="28"/>
          <w:szCs w:val="28"/>
          <w:lang w:val="uk-UA"/>
        </w:rPr>
        <w:t>на тему</w:t>
      </w:r>
    </w:p>
    <w:p w14:paraId="735DC314" w14:textId="77777777" w:rsidR="00BF671E" w:rsidRPr="00C10B1E" w:rsidRDefault="00BF671E" w:rsidP="00BF671E">
      <w:pPr>
        <w:widowControl w:val="0"/>
        <w:spacing w:before="2" w:line="240" w:lineRule="auto"/>
        <w:ind w:right="144" w:firstLine="709"/>
        <w:jc w:val="center"/>
        <w:rPr>
          <w:rFonts w:ascii="Times New Roman" w:eastAsia="Times New Roman" w:hAnsi="Times New Roman" w:cs="Times New Roman"/>
          <w:b/>
          <w:bCs/>
          <w:sz w:val="28"/>
          <w:szCs w:val="28"/>
          <w:lang w:val="uk-UA"/>
        </w:rPr>
      </w:pPr>
    </w:p>
    <w:p w14:paraId="18FBFB2D" w14:textId="05E614C5" w:rsidR="00BF671E" w:rsidRPr="00BF671E" w:rsidRDefault="00BF671E" w:rsidP="00BF671E">
      <w:pPr>
        <w:jc w:val="center"/>
        <w:rPr>
          <w:rFonts w:ascii="Times New Roman" w:hAnsi="Times New Roman" w:cs="Times New Roman"/>
          <w:b/>
          <w:bCs/>
          <w:sz w:val="28"/>
          <w:szCs w:val="28"/>
          <w:lang w:val="uk-UA"/>
        </w:rPr>
      </w:pPr>
      <w:r w:rsidRPr="00C10B1E">
        <w:rPr>
          <w:rFonts w:ascii="Times New Roman" w:eastAsia="Times New Roman" w:hAnsi="Times New Roman" w:cs="Times New Roman"/>
          <w:b/>
          <w:bCs/>
          <w:smallCaps/>
          <w:sz w:val="28"/>
          <w:szCs w:val="28"/>
          <w:lang w:val="uk-UA"/>
        </w:rPr>
        <w:t>«</w:t>
      </w:r>
      <w:r w:rsidRPr="00C10B1E">
        <w:rPr>
          <w:rFonts w:ascii="Times New Roman" w:hAnsi="Times New Roman" w:cs="Times New Roman"/>
          <w:b/>
          <w:bCs/>
          <w:sz w:val="28"/>
          <w:szCs w:val="28"/>
          <w:lang w:val="uk-UA"/>
        </w:rPr>
        <w:t>РОЗВИТОК ЕМОЦІЙНОГО ІНТЕЛЕКТУ У ПРАЦІВНИКІВ СФЕРИ ІНФОРМАЦІЙНИХ ТЕХНОЛОГІЙ</w:t>
      </w:r>
      <w:r w:rsidRPr="00C10B1E">
        <w:rPr>
          <w:rFonts w:ascii="Times New Roman" w:eastAsia="Times New Roman" w:hAnsi="Times New Roman" w:cs="Times New Roman"/>
          <w:b/>
          <w:bCs/>
          <w:smallCaps/>
          <w:sz w:val="28"/>
          <w:szCs w:val="28"/>
          <w:lang w:val="uk-UA"/>
        </w:rPr>
        <w:t>»</w:t>
      </w:r>
    </w:p>
    <w:p w14:paraId="15DFA89E" w14:textId="77777777" w:rsidR="00BF671E" w:rsidRPr="00C10B1E" w:rsidRDefault="00BF671E" w:rsidP="00BF671E">
      <w:pPr>
        <w:widowControl w:val="0"/>
        <w:spacing w:line="240" w:lineRule="auto"/>
        <w:ind w:right="144" w:firstLine="709"/>
        <w:jc w:val="both"/>
        <w:rPr>
          <w:rFonts w:ascii="Times New Roman" w:eastAsia="Times New Roman" w:hAnsi="Times New Roman" w:cs="Times New Roman"/>
          <w:b/>
          <w:bCs/>
          <w:sz w:val="30"/>
          <w:szCs w:val="30"/>
          <w:lang w:val="uk-UA"/>
        </w:rPr>
      </w:pPr>
    </w:p>
    <w:tbl>
      <w:tblPr>
        <w:tblStyle w:val="a3"/>
        <w:tblpPr w:leftFromText="180" w:rightFromText="180" w:vertAnchor="text" w:horzAnchor="margin" w:tblpY="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522"/>
      </w:tblGrid>
      <w:tr w:rsidR="00BF671E" w14:paraId="06CC0293" w14:textId="77777777" w:rsidTr="00BF671E">
        <w:trPr>
          <w:trHeight w:val="1970"/>
        </w:trPr>
        <w:tc>
          <w:tcPr>
            <w:tcW w:w="4106" w:type="dxa"/>
          </w:tcPr>
          <w:p w14:paraId="3CC18F64" w14:textId="77777777" w:rsidR="00BF671E" w:rsidRDefault="00BF671E" w:rsidP="00BF671E">
            <w:pPr>
              <w:widowControl w:val="0"/>
              <w:ind w:right="142"/>
              <w:jc w:val="both"/>
              <w:rPr>
                <w:rFonts w:ascii="Times New Roman" w:eastAsia="Times New Roman" w:hAnsi="Times New Roman" w:cs="Times New Roman"/>
                <w:b/>
                <w:bCs/>
                <w:sz w:val="30"/>
                <w:szCs w:val="30"/>
                <w:lang w:val="uk-UA"/>
              </w:rPr>
            </w:pPr>
          </w:p>
        </w:tc>
        <w:tc>
          <w:tcPr>
            <w:tcW w:w="5522" w:type="dxa"/>
          </w:tcPr>
          <w:p w14:paraId="68A6BC21" w14:textId="77777777" w:rsidR="00BF671E" w:rsidRPr="00C10B1E" w:rsidRDefault="00BF671E" w:rsidP="00BF671E">
            <w:pPr>
              <w:widowControl w:val="0"/>
              <w:spacing w:line="242" w:lineRule="auto"/>
              <w:ind w:left="172" w:right="142"/>
              <w:rPr>
                <w:rFonts w:ascii="Times New Roman" w:eastAsia="Times New Roman" w:hAnsi="Times New Roman" w:cs="Times New Roman"/>
                <w:sz w:val="28"/>
                <w:szCs w:val="28"/>
                <w:lang w:val="uk-UA"/>
              </w:rPr>
            </w:pPr>
            <w:r w:rsidRPr="00C10B1E">
              <w:rPr>
                <w:rFonts w:ascii="Times New Roman" w:eastAsia="Times New Roman" w:hAnsi="Times New Roman" w:cs="Times New Roman"/>
                <w:b/>
                <w:bCs/>
                <w:sz w:val="28"/>
                <w:szCs w:val="28"/>
                <w:lang w:val="uk-UA"/>
              </w:rPr>
              <w:t>Виконала:</w:t>
            </w:r>
            <w:r w:rsidRPr="00C10B1E">
              <w:rPr>
                <w:rFonts w:ascii="Times New Roman" w:eastAsia="Times New Roman" w:hAnsi="Times New Roman" w:cs="Times New Roman"/>
                <w:sz w:val="28"/>
                <w:szCs w:val="28"/>
                <w:lang w:val="uk-UA"/>
              </w:rPr>
              <w:t xml:space="preserve"> здобувач 2 року навчання</w:t>
            </w:r>
          </w:p>
          <w:p w14:paraId="5F8C1ECB" w14:textId="77777777" w:rsidR="00BF671E" w:rsidRPr="00C10B1E" w:rsidRDefault="00BF671E" w:rsidP="00BF671E">
            <w:pPr>
              <w:widowControl w:val="0"/>
              <w:spacing w:line="242" w:lineRule="auto"/>
              <w:ind w:left="172" w:right="142"/>
              <w:rPr>
                <w:rFonts w:ascii="Times New Roman" w:eastAsia="Times New Roman" w:hAnsi="Times New Roman" w:cs="Times New Roman"/>
                <w:sz w:val="28"/>
                <w:szCs w:val="28"/>
                <w:lang w:val="uk-UA"/>
              </w:rPr>
            </w:pPr>
            <w:r w:rsidRPr="00C10B1E">
              <w:rPr>
                <w:rFonts w:ascii="Times New Roman" w:eastAsia="Times New Roman" w:hAnsi="Times New Roman" w:cs="Times New Roman"/>
                <w:sz w:val="28"/>
                <w:szCs w:val="28"/>
                <w:lang w:val="uk-UA"/>
              </w:rPr>
              <w:t xml:space="preserve">групи ПЗ-2405 </w:t>
            </w:r>
          </w:p>
          <w:p w14:paraId="1D8645AA" w14:textId="77777777" w:rsidR="00BF671E" w:rsidRPr="00C10B1E" w:rsidRDefault="00BF671E" w:rsidP="00BF671E">
            <w:pPr>
              <w:widowControl w:val="0"/>
              <w:spacing w:line="242" w:lineRule="auto"/>
              <w:ind w:left="172" w:right="142"/>
              <w:rPr>
                <w:rFonts w:ascii="Times New Roman" w:eastAsia="Times New Roman" w:hAnsi="Times New Roman" w:cs="Times New Roman"/>
                <w:sz w:val="28"/>
                <w:szCs w:val="28"/>
                <w:lang w:val="uk-UA"/>
              </w:rPr>
            </w:pPr>
            <w:r w:rsidRPr="00C10B1E">
              <w:rPr>
                <w:rFonts w:ascii="Times New Roman" w:eastAsia="Times New Roman" w:hAnsi="Times New Roman" w:cs="Times New Roman"/>
                <w:sz w:val="28"/>
                <w:szCs w:val="28"/>
                <w:lang w:val="uk-UA"/>
              </w:rPr>
              <w:t xml:space="preserve">другого (магістерського) рівня освіти </w:t>
            </w:r>
          </w:p>
          <w:p w14:paraId="432B3E29" w14:textId="77777777" w:rsidR="00BF671E" w:rsidRPr="00C10B1E" w:rsidRDefault="00BF671E" w:rsidP="00BF671E">
            <w:pPr>
              <w:widowControl w:val="0"/>
              <w:spacing w:line="242" w:lineRule="auto"/>
              <w:ind w:left="172" w:right="142"/>
              <w:rPr>
                <w:rFonts w:ascii="Times New Roman" w:eastAsia="Times New Roman" w:hAnsi="Times New Roman" w:cs="Times New Roman"/>
                <w:sz w:val="28"/>
                <w:szCs w:val="28"/>
                <w:lang w:val="uk-UA"/>
              </w:rPr>
            </w:pPr>
            <w:r w:rsidRPr="00C10B1E">
              <w:rPr>
                <w:rFonts w:ascii="Times New Roman" w:eastAsia="Times New Roman" w:hAnsi="Times New Roman" w:cs="Times New Roman"/>
                <w:sz w:val="28"/>
                <w:szCs w:val="28"/>
                <w:lang w:val="uk-UA"/>
              </w:rPr>
              <w:t>спеціальності  053 «Психологія»</w:t>
            </w:r>
          </w:p>
          <w:p w14:paraId="6CFC7598" w14:textId="77777777" w:rsidR="00BF671E" w:rsidRPr="00C10B1E" w:rsidRDefault="00BF671E" w:rsidP="00BF671E">
            <w:pPr>
              <w:widowControl w:val="0"/>
              <w:spacing w:line="317" w:lineRule="auto"/>
              <w:ind w:left="172" w:right="142"/>
              <w:rPr>
                <w:rFonts w:ascii="Times New Roman" w:eastAsia="Times New Roman" w:hAnsi="Times New Roman" w:cs="Times New Roman"/>
                <w:sz w:val="28"/>
                <w:szCs w:val="28"/>
                <w:lang w:val="uk-UA"/>
              </w:rPr>
            </w:pPr>
            <w:r w:rsidRPr="00C10B1E">
              <w:rPr>
                <w:rFonts w:ascii="Times New Roman" w:eastAsia="Times New Roman" w:hAnsi="Times New Roman" w:cs="Times New Roman"/>
                <w:sz w:val="28"/>
                <w:szCs w:val="28"/>
                <w:lang w:val="uk-UA"/>
              </w:rPr>
              <w:t xml:space="preserve">Калашникова Катерина Сергіївна </w:t>
            </w:r>
          </w:p>
          <w:p w14:paraId="2C384C18" w14:textId="77777777" w:rsidR="00BF671E" w:rsidRDefault="00BF671E" w:rsidP="00BF671E">
            <w:pPr>
              <w:widowControl w:val="0"/>
              <w:ind w:right="142"/>
              <w:jc w:val="both"/>
              <w:rPr>
                <w:rFonts w:ascii="Times New Roman" w:eastAsia="Times New Roman" w:hAnsi="Times New Roman" w:cs="Times New Roman"/>
                <w:b/>
                <w:bCs/>
                <w:sz w:val="30"/>
                <w:szCs w:val="30"/>
                <w:lang w:val="uk-UA"/>
              </w:rPr>
            </w:pPr>
          </w:p>
        </w:tc>
      </w:tr>
      <w:tr w:rsidR="00BF671E" w14:paraId="25DF6C84" w14:textId="77777777" w:rsidTr="00BF671E">
        <w:tc>
          <w:tcPr>
            <w:tcW w:w="4106" w:type="dxa"/>
          </w:tcPr>
          <w:p w14:paraId="5B8B6A50" w14:textId="77777777" w:rsidR="00BF671E" w:rsidRDefault="00BF671E" w:rsidP="00BF671E">
            <w:pPr>
              <w:widowControl w:val="0"/>
              <w:ind w:right="142"/>
              <w:jc w:val="both"/>
              <w:rPr>
                <w:rFonts w:ascii="Times New Roman" w:eastAsia="Times New Roman" w:hAnsi="Times New Roman" w:cs="Times New Roman"/>
                <w:b/>
                <w:bCs/>
                <w:sz w:val="30"/>
                <w:szCs w:val="30"/>
                <w:lang w:val="uk-UA"/>
              </w:rPr>
            </w:pPr>
          </w:p>
        </w:tc>
        <w:tc>
          <w:tcPr>
            <w:tcW w:w="5522" w:type="dxa"/>
          </w:tcPr>
          <w:p w14:paraId="0E7A5FA6" w14:textId="77777777" w:rsidR="00BF671E" w:rsidRPr="00C10B1E" w:rsidRDefault="00BF671E" w:rsidP="00BF671E">
            <w:pPr>
              <w:widowControl w:val="0"/>
              <w:spacing w:before="1" w:line="237" w:lineRule="auto"/>
              <w:ind w:left="172" w:right="144"/>
              <w:rPr>
                <w:rFonts w:ascii="Times New Roman" w:eastAsia="Times New Roman" w:hAnsi="Times New Roman" w:cs="Times New Roman"/>
                <w:b/>
                <w:bCs/>
                <w:sz w:val="28"/>
                <w:szCs w:val="28"/>
                <w:lang w:val="uk-UA"/>
              </w:rPr>
            </w:pPr>
            <w:r w:rsidRPr="00C10B1E">
              <w:rPr>
                <w:rFonts w:ascii="Times New Roman" w:eastAsia="Times New Roman" w:hAnsi="Times New Roman" w:cs="Times New Roman"/>
                <w:b/>
                <w:bCs/>
                <w:sz w:val="28"/>
                <w:szCs w:val="28"/>
                <w:lang w:val="uk-UA"/>
              </w:rPr>
              <w:t xml:space="preserve">Науковий керівник: </w:t>
            </w:r>
          </w:p>
          <w:p w14:paraId="07B41BF4" w14:textId="77777777" w:rsidR="00BF671E" w:rsidRPr="00C10B1E" w:rsidRDefault="00BF671E" w:rsidP="00BF671E">
            <w:pPr>
              <w:widowControl w:val="0"/>
              <w:ind w:left="172" w:right="144"/>
              <w:rPr>
                <w:rFonts w:ascii="Times New Roman" w:eastAsia="Times New Roman" w:hAnsi="Times New Roman" w:cs="Times New Roman"/>
                <w:sz w:val="28"/>
                <w:szCs w:val="28"/>
                <w:lang w:val="uk-UA"/>
              </w:rPr>
            </w:pPr>
            <w:r w:rsidRPr="00C10B1E">
              <w:rPr>
                <w:rFonts w:ascii="Times New Roman" w:eastAsia="Times New Roman" w:hAnsi="Times New Roman" w:cs="Times New Roman"/>
                <w:sz w:val="28"/>
                <w:szCs w:val="28"/>
                <w:lang w:val="uk-UA"/>
              </w:rPr>
              <w:t>Івнєв Б.Б., доктор</w:t>
            </w:r>
            <w:r>
              <w:rPr>
                <w:rFonts w:ascii="Times New Roman" w:eastAsia="Times New Roman" w:hAnsi="Times New Roman" w:cs="Times New Roman"/>
                <w:sz w:val="28"/>
                <w:szCs w:val="28"/>
                <w:lang w:val="uk-UA"/>
              </w:rPr>
              <w:t xml:space="preserve"> </w:t>
            </w:r>
            <w:r w:rsidRPr="00C10B1E">
              <w:rPr>
                <w:rFonts w:ascii="Times New Roman" w:eastAsia="Times New Roman" w:hAnsi="Times New Roman" w:cs="Times New Roman"/>
                <w:sz w:val="28"/>
                <w:szCs w:val="28"/>
                <w:lang w:val="uk-UA"/>
              </w:rPr>
              <w:t>мед</w:t>
            </w:r>
            <w:r>
              <w:rPr>
                <w:rFonts w:ascii="Times New Roman" w:eastAsia="Times New Roman" w:hAnsi="Times New Roman" w:cs="Times New Roman"/>
                <w:sz w:val="28"/>
                <w:szCs w:val="28"/>
                <w:lang w:val="uk-UA"/>
              </w:rPr>
              <w:t xml:space="preserve">ичних </w:t>
            </w:r>
            <w:r w:rsidRPr="00C10B1E">
              <w:rPr>
                <w:rFonts w:ascii="Times New Roman" w:eastAsia="Times New Roman" w:hAnsi="Times New Roman" w:cs="Times New Roman"/>
                <w:sz w:val="28"/>
                <w:szCs w:val="28"/>
                <w:lang w:val="uk-UA"/>
              </w:rPr>
              <w:t>наук, проф</w:t>
            </w:r>
            <w:r>
              <w:rPr>
                <w:rFonts w:ascii="Times New Roman" w:eastAsia="Times New Roman" w:hAnsi="Times New Roman" w:cs="Times New Roman"/>
                <w:sz w:val="28"/>
                <w:szCs w:val="28"/>
                <w:lang w:val="uk-UA"/>
              </w:rPr>
              <w:t xml:space="preserve">есор </w:t>
            </w:r>
            <w:r w:rsidRPr="00C10B1E">
              <w:rPr>
                <w:rFonts w:ascii="Times New Roman" w:eastAsia="Times New Roman" w:hAnsi="Times New Roman" w:cs="Times New Roman"/>
                <w:sz w:val="28"/>
                <w:szCs w:val="28"/>
                <w:lang w:val="uk-UA"/>
              </w:rPr>
              <w:t>кафедри психології ПВНЗ "Київський медичний університет"</w:t>
            </w:r>
          </w:p>
          <w:p w14:paraId="23A11F68" w14:textId="77777777" w:rsidR="00BF671E" w:rsidRPr="00C10B1E" w:rsidRDefault="00BF671E" w:rsidP="00BF671E">
            <w:pPr>
              <w:widowControl w:val="0"/>
              <w:ind w:left="172" w:right="144"/>
              <w:rPr>
                <w:rFonts w:ascii="Times New Roman" w:eastAsia="Times New Roman" w:hAnsi="Times New Roman" w:cs="Times New Roman"/>
                <w:b/>
                <w:bCs/>
                <w:sz w:val="28"/>
                <w:szCs w:val="28"/>
                <w:lang w:val="uk-UA"/>
              </w:rPr>
            </w:pPr>
            <w:r w:rsidRPr="00C10B1E">
              <w:rPr>
                <w:rFonts w:ascii="Times New Roman" w:eastAsia="Times New Roman" w:hAnsi="Times New Roman" w:cs="Times New Roman"/>
                <w:b/>
                <w:bCs/>
                <w:sz w:val="28"/>
                <w:szCs w:val="28"/>
                <w:lang w:val="uk-UA"/>
              </w:rPr>
              <w:t xml:space="preserve">Рецензент: </w:t>
            </w:r>
          </w:p>
          <w:p w14:paraId="773EA25C" w14:textId="77777777" w:rsidR="00BF671E" w:rsidRPr="00C10B1E" w:rsidRDefault="00BF671E" w:rsidP="00BF671E">
            <w:pPr>
              <w:widowControl w:val="0"/>
              <w:ind w:left="172" w:right="144"/>
              <w:rPr>
                <w:rFonts w:ascii="Times New Roman" w:eastAsia="Times New Roman" w:hAnsi="Times New Roman" w:cs="Times New Roman"/>
                <w:sz w:val="28"/>
                <w:szCs w:val="28"/>
                <w:lang w:val="uk-UA"/>
              </w:rPr>
            </w:pPr>
            <w:r w:rsidRPr="00C10B1E">
              <w:rPr>
                <w:rFonts w:ascii="Times New Roman" w:eastAsia="Times New Roman" w:hAnsi="Times New Roman" w:cs="Times New Roman"/>
                <w:sz w:val="28"/>
                <w:szCs w:val="28"/>
                <w:lang w:val="uk-UA"/>
              </w:rPr>
              <w:t>Леонід Ніколаєв, кандидат психологічних наук, доцент; доцент кафедри психології Університету Григорія Сковороди в Переяславі</w:t>
            </w:r>
          </w:p>
          <w:p w14:paraId="38E78B7F" w14:textId="77777777" w:rsidR="00BF671E" w:rsidRDefault="00BF671E" w:rsidP="00BF671E">
            <w:pPr>
              <w:widowControl w:val="0"/>
              <w:ind w:left="746" w:right="142" w:firstLine="42"/>
              <w:jc w:val="both"/>
              <w:rPr>
                <w:rFonts w:ascii="Times New Roman" w:eastAsia="Times New Roman" w:hAnsi="Times New Roman" w:cs="Times New Roman"/>
                <w:b/>
                <w:bCs/>
                <w:sz w:val="30"/>
                <w:szCs w:val="30"/>
                <w:lang w:val="uk-UA"/>
              </w:rPr>
            </w:pPr>
          </w:p>
        </w:tc>
      </w:tr>
      <w:tr w:rsidR="00BF671E" w14:paraId="74B89F9F" w14:textId="77777777" w:rsidTr="00BF671E">
        <w:tc>
          <w:tcPr>
            <w:tcW w:w="4106" w:type="dxa"/>
          </w:tcPr>
          <w:p w14:paraId="0752D494" w14:textId="77777777" w:rsidR="00BF671E" w:rsidRDefault="00BF671E" w:rsidP="00BF671E">
            <w:pPr>
              <w:widowControl w:val="0"/>
              <w:ind w:right="142"/>
              <w:jc w:val="both"/>
              <w:rPr>
                <w:rFonts w:ascii="Times New Roman" w:eastAsia="Times New Roman" w:hAnsi="Times New Roman" w:cs="Times New Roman"/>
                <w:b/>
                <w:bCs/>
                <w:sz w:val="30"/>
                <w:szCs w:val="30"/>
                <w:lang w:val="uk-UA"/>
              </w:rPr>
            </w:pPr>
          </w:p>
        </w:tc>
        <w:tc>
          <w:tcPr>
            <w:tcW w:w="5522" w:type="dxa"/>
          </w:tcPr>
          <w:p w14:paraId="3943AFB6" w14:textId="77777777" w:rsidR="00BF671E" w:rsidRDefault="00BF671E" w:rsidP="00BF671E">
            <w:pPr>
              <w:widowControl w:val="0"/>
              <w:spacing w:before="237"/>
              <w:ind w:left="172" w:right="144"/>
              <w:rPr>
                <w:rFonts w:ascii="Times New Roman" w:eastAsia="Times New Roman" w:hAnsi="Times New Roman" w:cs="Times New Roman"/>
                <w:b/>
                <w:bCs/>
                <w:sz w:val="30"/>
                <w:szCs w:val="30"/>
                <w:lang w:val="uk-UA"/>
              </w:rPr>
            </w:pPr>
          </w:p>
        </w:tc>
      </w:tr>
      <w:tr w:rsidR="00BF671E" w14:paraId="703C36F6" w14:textId="77777777" w:rsidTr="00BF671E">
        <w:tc>
          <w:tcPr>
            <w:tcW w:w="4106" w:type="dxa"/>
          </w:tcPr>
          <w:p w14:paraId="129E4E13" w14:textId="77777777" w:rsidR="00BF671E" w:rsidRDefault="00BF671E" w:rsidP="00BF671E">
            <w:pPr>
              <w:widowControl w:val="0"/>
              <w:ind w:right="142"/>
              <w:jc w:val="both"/>
              <w:rPr>
                <w:rFonts w:ascii="Times New Roman" w:eastAsia="Times New Roman" w:hAnsi="Times New Roman" w:cs="Times New Roman"/>
                <w:b/>
                <w:bCs/>
                <w:sz w:val="30"/>
                <w:szCs w:val="30"/>
                <w:lang w:val="uk-UA"/>
              </w:rPr>
            </w:pPr>
          </w:p>
        </w:tc>
        <w:tc>
          <w:tcPr>
            <w:tcW w:w="5522" w:type="dxa"/>
          </w:tcPr>
          <w:p w14:paraId="3169E29E" w14:textId="77777777" w:rsidR="00BF671E" w:rsidRPr="00C10B1E" w:rsidRDefault="00BF671E" w:rsidP="00BF671E">
            <w:pPr>
              <w:widowControl w:val="0"/>
              <w:spacing w:before="237"/>
              <w:ind w:left="172" w:right="144"/>
              <w:rPr>
                <w:rFonts w:ascii="Times New Roman" w:eastAsia="Times New Roman" w:hAnsi="Times New Roman" w:cs="Times New Roman"/>
                <w:b/>
                <w:bCs/>
                <w:sz w:val="28"/>
                <w:szCs w:val="28"/>
                <w:lang w:val="uk-UA"/>
              </w:rPr>
            </w:pPr>
            <w:r w:rsidRPr="00C10B1E">
              <w:rPr>
                <w:rFonts w:ascii="Times New Roman" w:eastAsia="Times New Roman" w:hAnsi="Times New Roman" w:cs="Times New Roman"/>
                <w:b/>
                <w:bCs/>
                <w:sz w:val="28"/>
                <w:szCs w:val="28"/>
                <w:lang w:val="uk-UA"/>
              </w:rPr>
              <w:t>Київ – 2026</w:t>
            </w:r>
          </w:p>
          <w:p w14:paraId="5E25EE84" w14:textId="77777777" w:rsidR="00BF671E" w:rsidRPr="00C10B1E" w:rsidRDefault="00BF671E" w:rsidP="00BF671E">
            <w:pPr>
              <w:widowControl w:val="0"/>
              <w:spacing w:before="237"/>
              <w:ind w:left="172" w:right="144"/>
              <w:rPr>
                <w:rFonts w:ascii="Times New Roman" w:eastAsia="Times New Roman" w:hAnsi="Times New Roman" w:cs="Times New Roman"/>
                <w:b/>
                <w:bCs/>
                <w:sz w:val="28"/>
                <w:szCs w:val="28"/>
                <w:lang w:val="uk-UA"/>
              </w:rPr>
            </w:pPr>
          </w:p>
        </w:tc>
      </w:tr>
    </w:tbl>
    <w:p w14:paraId="6D3D666D" w14:textId="77777777" w:rsidR="004834F0" w:rsidRPr="00213E01" w:rsidRDefault="004834F0" w:rsidP="00213E01">
      <w:pPr>
        <w:spacing w:after="0"/>
        <w:rPr>
          <w:rFonts w:ascii="Times New Roman" w:hAnsi="Times New Roman" w:cs="Times New Roman"/>
          <w:b/>
          <w:bCs/>
          <w:sz w:val="28"/>
          <w:szCs w:val="28"/>
          <w:lang w:val="uk-UA"/>
        </w:rPr>
      </w:pPr>
    </w:p>
    <w:p w14:paraId="450A0764" w14:textId="77777777" w:rsidR="004834F0" w:rsidRPr="00123C6E" w:rsidRDefault="004834F0" w:rsidP="004834F0">
      <w:pPr>
        <w:spacing w:after="0" w:line="276" w:lineRule="auto"/>
        <w:jc w:val="center"/>
        <w:rPr>
          <w:rFonts w:ascii="Times New Roman" w:hAnsi="Times New Roman" w:cs="Times New Roman"/>
          <w:b/>
          <w:bCs/>
          <w:sz w:val="28"/>
          <w:szCs w:val="28"/>
        </w:rPr>
      </w:pPr>
    </w:p>
    <w:p w14:paraId="5824A9D2" w14:textId="712C2165" w:rsidR="00FD7923" w:rsidRPr="00123C6E" w:rsidRDefault="0082345C" w:rsidP="004834F0">
      <w:pPr>
        <w:spacing w:after="0" w:line="276" w:lineRule="auto"/>
        <w:jc w:val="center"/>
        <w:rPr>
          <w:rFonts w:ascii="Times New Roman" w:hAnsi="Times New Roman" w:cs="Times New Roman"/>
          <w:bCs/>
          <w:sz w:val="28"/>
          <w:szCs w:val="28"/>
          <w:lang w:val="uk-UA"/>
        </w:rPr>
      </w:pPr>
      <w:r w:rsidRPr="00123C6E">
        <w:rPr>
          <w:rFonts w:ascii="Times New Roman" w:hAnsi="Times New Roman" w:cs="Times New Roman"/>
          <w:b/>
          <w:sz w:val="28"/>
          <w:szCs w:val="28"/>
          <w:lang w:val="uk-UA"/>
        </w:rPr>
        <w:lastRenderedPageBreak/>
        <w:t>ЗМІСТ</w:t>
      </w:r>
    </w:p>
    <w:p w14:paraId="3C7C3676" w14:textId="77777777" w:rsidR="00D76348" w:rsidRPr="00123C6E" w:rsidRDefault="00D76348" w:rsidP="004834F0">
      <w:pPr>
        <w:pStyle w:val="a9"/>
        <w:spacing w:after="0" w:line="276" w:lineRule="auto"/>
        <w:rPr>
          <w:rFonts w:ascii="Times New Roman" w:hAnsi="Times New Roman" w:cs="Times New Roman"/>
          <w:bCs/>
          <w:sz w:val="28"/>
          <w:szCs w:val="28"/>
          <w:lang w:val="uk-UA"/>
        </w:rPr>
      </w:pPr>
    </w:p>
    <w:p w14:paraId="25FFB849" w14:textId="5BA1F3B5" w:rsidR="004834F0" w:rsidRPr="00BF671E" w:rsidRDefault="00D07E37" w:rsidP="004834F0">
      <w:pPr>
        <w:pStyle w:val="11"/>
        <w:spacing w:after="0" w:line="276" w:lineRule="auto"/>
        <w:rPr>
          <w:rFonts w:ascii="Times New Roman" w:eastAsiaTheme="minorEastAsia" w:hAnsi="Times New Roman" w:cs="Times New Roman"/>
          <w:bCs/>
          <w:noProof/>
          <w:sz w:val="28"/>
          <w:szCs w:val="28"/>
          <w:lang w:val="uk-UA" w:eastAsia="ru-RU"/>
        </w:rPr>
      </w:pPr>
      <w:r w:rsidRPr="00123C6E">
        <w:rPr>
          <w:rFonts w:ascii="Times New Roman" w:hAnsi="Times New Roman" w:cs="Times New Roman"/>
          <w:bCs/>
          <w:sz w:val="28"/>
          <w:szCs w:val="28"/>
          <w:lang w:val="uk-UA"/>
        </w:rPr>
        <w:fldChar w:fldCharType="begin"/>
      </w:r>
      <w:r w:rsidRPr="00123C6E">
        <w:rPr>
          <w:rFonts w:ascii="Times New Roman" w:hAnsi="Times New Roman" w:cs="Times New Roman"/>
          <w:bCs/>
          <w:sz w:val="28"/>
          <w:szCs w:val="28"/>
          <w:lang w:val="uk-UA"/>
        </w:rPr>
        <w:instrText xml:space="preserve"> TOC \o "1-3" \h \z \u </w:instrText>
      </w:r>
      <w:r w:rsidRPr="00123C6E">
        <w:rPr>
          <w:rFonts w:ascii="Times New Roman" w:hAnsi="Times New Roman" w:cs="Times New Roman"/>
          <w:bCs/>
          <w:sz w:val="28"/>
          <w:szCs w:val="28"/>
          <w:lang w:val="uk-UA"/>
        </w:rPr>
        <w:fldChar w:fldCharType="separate"/>
      </w:r>
      <w:hyperlink w:anchor="_Toc215571563" w:history="1">
        <w:r w:rsidR="004834F0" w:rsidRPr="00123C6E">
          <w:rPr>
            <w:rStyle w:val="aa"/>
            <w:rFonts w:ascii="Times New Roman" w:hAnsi="Times New Roman" w:cs="Times New Roman"/>
            <w:bCs/>
            <w:noProof/>
            <w:color w:val="auto"/>
            <w:sz w:val="28"/>
            <w:szCs w:val="28"/>
            <w:lang w:val="uk-UA"/>
          </w:rPr>
          <w:t>ВСТУП</w:t>
        </w:r>
        <w:r w:rsidR="004834F0" w:rsidRPr="00123C6E">
          <w:rPr>
            <w:rFonts w:ascii="Times New Roman" w:hAnsi="Times New Roman" w:cs="Times New Roman"/>
            <w:bCs/>
            <w:noProof/>
            <w:webHidden/>
            <w:sz w:val="28"/>
            <w:szCs w:val="28"/>
          </w:rPr>
          <w:tab/>
        </w:r>
        <w:r w:rsidR="004834F0" w:rsidRPr="00123C6E">
          <w:rPr>
            <w:rFonts w:ascii="Times New Roman" w:hAnsi="Times New Roman" w:cs="Times New Roman"/>
            <w:bCs/>
            <w:noProof/>
            <w:webHidden/>
            <w:sz w:val="28"/>
            <w:szCs w:val="28"/>
          </w:rPr>
          <w:fldChar w:fldCharType="begin"/>
        </w:r>
        <w:r w:rsidR="004834F0" w:rsidRPr="00123C6E">
          <w:rPr>
            <w:rFonts w:ascii="Times New Roman" w:hAnsi="Times New Roman" w:cs="Times New Roman"/>
            <w:bCs/>
            <w:noProof/>
            <w:webHidden/>
            <w:sz w:val="28"/>
            <w:szCs w:val="28"/>
          </w:rPr>
          <w:instrText xml:space="preserve"> PAGEREF _Toc215571563 \h </w:instrText>
        </w:r>
        <w:r w:rsidR="004834F0" w:rsidRPr="00123C6E">
          <w:rPr>
            <w:rFonts w:ascii="Times New Roman" w:hAnsi="Times New Roman" w:cs="Times New Roman"/>
            <w:bCs/>
            <w:noProof/>
            <w:webHidden/>
            <w:sz w:val="28"/>
            <w:szCs w:val="28"/>
          </w:rPr>
        </w:r>
        <w:r w:rsidR="004834F0" w:rsidRPr="00123C6E">
          <w:rPr>
            <w:rFonts w:ascii="Times New Roman" w:hAnsi="Times New Roman" w:cs="Times New Roman"/>
            <w:bCs/>
            <w:noProof/>
            <w:webHidden/>
            <w:sz w:val="28"/>
            <w:szCs w:val="28"/>
          </w:rPr>
          <w:fldChar w:fldCharType="separate"/>
        </w:r>
        <w:r w:rsidR="00531E06">
          <w:rPr>
            <w:rFonts w:ascii="Times New Roman" w:hAnsi="Times New Roman" w:cs="Times New Roman"/>
            <w:bCs/>
            <w:noProof/>
            <w:webHidden/>
            <w:sz w:val="28"/>
            <w:szCs w:val="28"/>
          </w:rPr>
          <w:t>3</w:t>
        </w:r>
        <w:r w:rsidR="004834F0" w:rsidRPr="00123C6E">
          <w:rPr>
            <w:rFonts w:ascii="Times New Roman" w:hAnsi="Times New Roman" w:cs="Times New Roman"/>
            <w:bCs/>
            <w:noProof/>
            <w:webHidden/>
            <w:sz w:val="28"/>
            <w:szCs w:val="28"/>
          </w:rPr>
          <w:fldChar w:fldCharType="end"/>
        </w:r>
      </w:hyperlink>
    </w:p>
    <w:p w14:paraId="5E4D9851" w14:textId="3C80E369" w:rsidR="004834F0" w:rsidRPr="00123C6E" w:rsidRDefault="00000000" w:rsidP="004834F0">
      <w:pPr>
        <w:pStyle w:val="11"/>
        <w:spacing w:after="0" w:line="276" w:lineRule="auto"/>
        <w:rPr>
          <w:rFonts w:ascii="Times New Roman" w:eastAsiaTheme="minorEastAsia" w:hAnsi="Times New Roman" w:cs="Times New Roman"/>
          <w:bCs/>
          <w:noProof/>
          <w:sz w:val="28"/>
          <w:szCs w:val="28"/>
          <w:lang w:eastAsia="ru-RU"/>
        </w:rPr>
      </w:pPr>
      <w:hyperlink w:anchor="_Toc215571564" w:history="1">
        <w:r w:rsidR="004834F0" w:rsidRPr="00123C6E">
          <w:rPr>
            <w:rStyle w:val="aa"/>
            <w:rFonts w:ascii="Times New Roman" w:eastAsia="Times New Roman" w:hAnsi="Times New Roman" w:cs="Times New Roman"/>
            <w:bCs/>
            <w:noProof/>
            <w:color w:val="auto"/>
            <w:sz w:val="28"/>
            <w:szCs w:val="28"/>
            <w:lang w:val="uk-UA"/>
          </w:rPr>
          <w:t>РОЗДІЛ 1. ТЕОРЕТИЧНИЙ АНАЛІЗ ПРОБЛЕМИ РОЗВИТКУ ЕМОЦІЙНОГО ІНТЕЛЕКТУ У ПРАЦІВНИКІВ СФЕРИ ІНФОРМАЦІЙНИХ ТЕХНОЛОГІЙ</w:t>
        </w:r>
        <w:r w:rsidR="004834F0" w:rsidRPr="00123C6E">
          <w:rPr>
            <w:rFonts w:ascii="Times New Roman" w:hAnsi="Times New Roman" w:cs="Times New Roman"/>
            <w:bCs/>
            <w:noProof/>
            <w:webHidden/>
            <w:sz w:val="28"/>
            <w:szCs w:val="28"/>
          </w:rPr>
          <w:tab/>
        </w:r>
        <w:r w:rsidR="004834F0" w:rsidRPr="00123C6E">
          <w:rPr>
            <w:rFonts w:ascii="Times New Roman" w:hAnsi="Times New Roman" w:cs="Times New Roman"/>
            <w:bCs/>
            <w:noProof/>
            <w:webHidden/>
            <w:sz w:val="28"/>
            <w:szCs w:val="28"/>
          </w:rPr>
          <w:fldChar w:fldCharType="begin"/>
        </w:r>
        <w:r w:rsidR="004834F0" w:rsidRPr="00123C6E">
          <w:rPr>
            <w:rFonts w:ascii="Times New Roman" w:hAnsi="Times New Roman" w:cs="Times New Roman"/>
            <w:bCs/>
            <w:noProof/>
            <w:webHidden/>
            <w:sz w:val="28"/>
            <w:szCs w:val="28"/>
          </w:rPr>
          <w:instrText xml:space="preserve"> PAGEREF _Toc215571564 \h </w:instrText>
        </w:r>
        <w:r w:rsidR="004834F0" w:rsidRPr="00123C6E">
          <w:rPr>
            <w:rFonts w:ascii="Times New Roman" w:hAnsi="Times New Roman" w:cs="Times New Roman"/>
            <w:bCs/>
            <w:noProof/>
            <w:webHidden/>
            <w:sz w:val="28"/>
            <w:szCs w:val="28"/>
          </w:rPr>
        </w:r>
        <w:r w:rsidR="004834F0" w:rsidRPr="00123C6E">
          <w:rPr>
            <w:rFonts w:ascii="Times New Roman" w:hAnsi="Times New Roman" w:cs="Times New Roman"/>
            <w:bCs/>
            <w:noProof/>
            <w:webHidden/>
            <w:sz w:val="28"/>
            <w:szCs w:val="28"/>
          </w:rPr>
          <w:fldChar w:fldCharType="separate"/>
        </w:r>
        <w:r w:rsidR="00531E06">
          <w:rPr>
            <w:rFonts w:ascii="Times New Roman" w:hAnsi="Times New Roman" w:cs="Times New Roman"/>
            <w:bCs/>
            <w:noProof/>
            <w:webHidden/>
            <w:sz w:val="28"/>
            <w:szCs w:val="28"/>
          </w:rPr>
          <w:t>9</w:t>
        </w:r>
        <w:r w:rsidR="004834F0" w:rsidRPr="00123C6E">
          <w:rPr>
            <w:rFonts w:ascii="Times New Roman" w:hAnsi="Times New Roman" w:cs="Times New Roman"/>
            <w:bCs/>
            <w:noProof/>
            <w:webHidden/>
            <w:sz w:val="28"/>
            <w:szCs w:val="28"/>
          </w:rPr>
          <w:fldChar w:fldCharType="end"/>
        </w:r>
      </w:hyperlink>
    </w:p>
    <w:p w14:paraId="61D9466C" w14:textId="3A369D4E" w:rsidR="004834F0" w:rsidRPr="00123C6E" w:rsidRDefault="00000000" w:rsidP="004834F0">
      <w:pPr>
        <w:pStyle w:val="11"/>
        <w:spacing w:after="0" w:line="276" w:lineRule="auto"/>
        <w:rPr>
          <w:rFonts w:ascii="Times New Roman" w:eastAsiaTheme="minorEastAsia" w:hAnsi="Times New Roman" w:cs="Times New Roman"/>
          <w:bCs/>
          <w:noProof/>
          <w:sz w:val="28"/>
          <w:szCs w:val="28"/>
          <w:lang w:eastAsia="ru-RU"/>
        </w:rPr>
      </w:pPr>
      <w:hyperlink w:anchor="_Toc215571565" w:history="1">
        <w:r w:rsidR="004834F0" w:rsidRPr="00123C6E">
          <w:rPr>
            <w:rStyle w:val="aa"/>
            <w:rFonts w:ascii="Times New Roman" w:eastAsia="Times New Roman" w:hAnsi="Times New Roman" w:cs="Times New Roman"/>
            <w:bCs/>
            <w:noProof/>
            <w:color w:val="auto"/>
            <w:sz w:val="28"/>
            <w:szCs w:val="28"/>
            <w:lang w:val="uk-UA"/>
          </w:rPr>
          <w:t>1.1. Психологічні теорії та підходи до проблеми емоційного інтелекту</w:t>
        </w:r>
        <w:r w:rsidR="004834F0" w:rsidRPr="00123C6E">
          <w:rPr>
            <w:rFonts w:ascii="Times New Roman" w:hAnsi="Times New Roman" w:cs="Times New Roman"/>
            <w:bCs/>
            <w:noProof/>
            <w:webHidden/>
            <w:sz w:val="28"/>
            <w:szCs w:val="28"/>
          </w:rPr>
          <w:tab/>
        </w:r>
        <w:r w:rsidR="004834F0" w:rsidRPr="00123C6E">
          <w:rPr>
            <w:rFonts w:ascii="Times New Roman" w:hAnsi="Times New Roman" w:cs="Times New Roman"/>
            <w:bCs/>
            <w:noProof/>
            <w:webHidden/>
            <w:sz w:val="28"/>
            <w:szCs w:val="28"/>
          </w:rPr>
          <w:fldChar w:fldCharType="begin"/>
        </w:r>
        <w:r w:rsidR="004834F0" w:rsidRPr="00123C6E">
          <w:rPr>
            <w:rFonts w:ascii="Times New Roman" w:hAnsi="Times New Roman" w:cs="Times New Roman"/>
            <w:bCs/>
            <w:noProof/>
            <w:webHidden/>
            <w:sz w:val="28"/>
            <w:szCs w:val="28"/>
          </w:rPr>
          <w:instrText xml:space="preserve"> PAGEREF _Toc215571565 \h </w:instrText>
        </w:r>
        <w:r w:rsidR="004834F0" w:rsidRPr="00123C6E">
          <w:rPr>
            <w:rFonts w:ascii="Times New Roman" w:hAnsi="Times New Roman" w:cs="Times New Roman"/>
            <w:bCs/>
            <w:noProof/>
            <w:webHidden/>
            <w:sz w:val="28"/>
            <w:szCs w:val="28"/>
          </w:rPr>
        </w:r>
        <w:r w:rsidR="004834F0" w:rsidRPr="00123C6E">
          <w:rPr>
            <w:rFonts w:ascii="Times New Roman" w:hAnsi="Times New Roman" w:cs="Times New Roman"/>
            <w:bCs/>
            <w:noProof/>
            <w:webHidden/>
            <w:sz w:val="28"/>
            <w:szCs w:val="28"/>
          </w:rPr>
          <w:fldChar w:fldCharType="separate"/>
        </w:r>
        <w:r w:rsidR="00531E06">
          <w:rPr>
            <w:rFonts w:ascii="Times New Roman" w:hAnsi="Times New Roman" w:cs="Times New Roman"/>
            <w:bCs/>
            <w:noProof/>
            <w:webHidden/>
            <w:sz w:val="28"/>
            <w:szCs w:val="28"/>
          </w:rPr>
          <w:t>9</w:t>
        </w:r>
        <w:r w:rsidR="004834F0" w:rsidRPr="00123C6E">
          <w:rPr>
            <w:rFonts w:ascii="Times New Roman" w:hAnsi="Times New Roman" w:cs="Times New Roman"/>
            <w:bCs/>
            <w:noProof/>
            <w:webHidden/>
            <w:sz w:val="28"/>
            <w:szCs w:val="28"/>
          </w:rPr>
          <w:fldChar w:fldCharType="end"/>
        </w:r>
      </w:hyperlink>
    </w:p>
    <w:p w14:paraId="676F85C2" w14:textId="3E139BC0" w:rsidR="004834F0" w:rsidRPr="00123C6E" w:rsidRDefault="00000000" w:rsidP="004834F0">
      <w:pPr>
        <w:pStyle w:val="11"/>
        <w:spacing w:after="0" w:line="276" w:lineRule="auto"/>
        <w:rPr>
          <w:rFonts w:ascii="Times New Roman" w:eastAsiaTheme="minorEastAsia" w:hAnsi="Times New Roman" w:cs="Times New Roman"/>
          <w:bCs/>
          <w:noProof/>
          <w:sz w:val="28"/>
          <w:szCs w:val="28"/>
          <w:lang w:eastAsia="ru-RU"/>
        </w:rPr>
      </w:pPr>
      <w:hyperlink w:anchor="_Toc215571566" w:history="1">
        <w:r w:rsidR="004834F0" w:rsidRPr="00123C6E">
          <w:rPr>
            <w:rStyle w:val="aa"/>
            <w:rFonts w:ascii="Times New Roman" w:eastAsia="Times New Roman" w:hAnsi="Times New Roman" w:cs="Times New Roman"/>
            <w:bCs/>
            <w:noProof/>
            <w:color w:val="auto"/>
            <w:sz w:val="28"/>
            <w:szCs w:val="28"/>
            <w:lang w:val="uk-UA"/>
          </w:rPr>
          <w:t>1.2. Вікові особливості розвитку емоційного інтелекту</w:t>
        </w:r>
        <w:r w:rsidR="004834F0" w:rsidRPr="00123C6E">
          <w:rPr>
            <w:rFonts w:ascii="Times New Roman" w:hAnsi="Times New Roman" w:cs="Times New Roman"/>
            <w:bCs/>
            <w:noProof/>
            <w:webHidden/>
            <w:sz w:val="28"/>
            <w:szCs w:val="28"/>
          </w:rPr>
          <w:tab/>
        </w:r>
        <w:r w:rsidR="004834F0" w:rsidRPr="00123C6E">
          <w:rPr>
            <w:rFonts w:ascii="Times New Roman" w:hAnsi="Times New Roman" w:cs="Times New Roman"/>
            <w:bCs/>
            <w:noProof/>
            <w:webHidden/>
            <w:sz w:val="28"/>
            <w:szCs w:val="28"/>
          </w:rPr>
          <w:fldChar w:fldCharType="begin"/>
        </w:r>
        <w:r w:rsidR="004834F0" w:rsidRPr="00123C6E">
          <w:rPr>
            <w:rFonts w:ascii="Times New Roman" w:hAnsi="Times New Roman" w:cs="Times New Roman"/>
            <w:bCs/>
            <w:noProof/>
            <w:webHidden/>
            <w:sz w:val="28"/>
            <w:szCs w:val="28"/>
          </w:rPr>
          <w:instrText xml:space="preserve"> PAGEREF _Toc215571566 \h </w:instrText>
        </w:r>
        <w:r w:rsidR="004834F0" w:rsidRPr="00123C6E">
          <w:rPr>
            <w:rFonts w:ascii="Times New Roman" w:hAnsi="Times New Roman" w:cs="Times New Roman"/>
            <w:bCs/>
            <w:noProof/>
            <w:webHidden/>
            <w:sz w:val="28"/>
            <w:szCs w:val="28"/>
          </w:rPr>
        </w:r>
        <w:r w:rsidR="004834F0" w:rsidRPr="00123C6E">
          <w:rPr>
            <w:rFonts w:ascii="Times New Roman" w:hAnsi="Times New Roman" w:cs="Times New Roman"/>
            <w:bCs/>
            <w:noProof/>
            <w:webHidden/>
            <w:sz w:val="28"/>
            <w:szCs w:val="28"/>
          </w:rPr>
          <w:fldChar w:fldCharType="separate"/>
        </w:r>
        <w:r w:rsidR="00531E06">
          <w:rPr>
            <w:rFonts w:ascii="Times New Roman" w:hAnsi="Times New Roman" w:cs="Times New Roman"/>
            <w:bCs/>
            <w:noProof/>
            <w:webHidden/>
            <w:sz w:val="28"/>
            <w:szCs w:val="28"/>
          </w:rPr>
          <w:t>16</w:t>
        </w:r>
        <w:r w:rsidR="004834F0" w:rsidRPr="00123C6E">
          <w:rPr>
            <w:rFonts w:ascii="Times New Roman" w:hAnsi="Times New Roman" w:cs="Times New Roman"/>
            <w:bCs/>
            <w:noProof/>
            <w:webHidden/>
            <w:sz w:val="28"/>
            <w:szCs w:val="28"/>
          </w:rPr>
          <w:fldChar w:fldCharType="end"/>
        </w:r>
      </w:hyperlink>
    </w:p>
    <w:p w14:paraId="3C6B4C3A" w14:textId="7FCA49E4" w:rsidR="004834F0" w:rsidRPr="00123C6E" w:rsidRDefault="00000000" w:rsidP="004834F0">
      <w:pPr>
        <w:pStyle w:val="11"/>
        <w:spacing w:after="0" w:line="276" w:lineRule="auto"/>
        <w:rPr>
          <w:rFonts w:ascii="Times New Roman" w:eastAsiaTheme="minorEastAsia" w:hAnsi="Times New Roman" w:cs="Times New Roman"/>
          <w:bCs/>
          <w:noProof/>
          <w:sz w:val="28"/>
          <w:szCs w:val="28"/>
          <w:lang w:eastAsia="ru-RU"/>
        </w:rPr>
      </w:pPr>
      <w:hyperlink w:anchor="_Toc215571567" w:history="1">
        <w:r w:rsidR="004834F0" w:rsidRPr="00123C6E">
          <w:rPr>
            <w:rStyle w:val="aa"/>
            <w:rFonts w:ascii="Times New Roman" w:eastAsia="Times New Roman" w:hAnsi="Times New Roman" w:cs="Times New Roman"/>
            <w:bCs/>
            <w:noProof/>
            <w:color w:val="auto"/>
            <w:sz w:val="28"/>
            <w:szCs w:val="28"/>
            <w:lang w:val="uk-UA"/>
          </w:rPr>
          <w:t>1.3. Особливості емоційного інтелекту дорослого в умовах глобальної цифровізації людства</w:t>
        </w:r>
        <w:r w:rsidR="004834F0" w:rsidRPr="00123C6E">
          <w:rPr>
            <w:rFonts w:ascii="Times New Roman" w:hAnsi="Times New Roman" w:cs="Times New Roman"/>
            <w:bCs/>
            <w:noProof/>
            <w:webHidden/>
            <w:sz w:val="28"/>
            <w:szCs w:val="28"/>
          </w:rPr>
          <w:tab/>
        </w:r>
        <w:r w:rsidR="004834F0" w:rsidRPr="00123C6E">
          <w:rPr>
            <w:rFonts w:ascii="Times New Roman" w:hAnsi="Times New Roman" w:cs="Times New Roman"/>
            <w:bCs/>
            <w:noProof/>
            <w:webHidden/>
            <w:sz w:val="28"/>
            <w:szCs w:val="28"/>
          </w:rPr>
          <w:fldChar w:fldCharType="begin"/>
        </w:r>
        <w:r w:rsidR="004834F0" w:rsidRPr="00123C6E">
          <w:rPr>
            <w:rFonts w:ascii="Times New Roman" w:hAnsi="Times New Roman" w:cs="Times New Roman"/>
            <w:bCs/>
            <w:noProof/>
            <w:webHidden/>
            <w:sz w:val="28"/>
            <w:szCs w:val="28"/>
          </w:rPr>
          <w:instrText xml:space="preserve"> PAGEREF _Toc215571567 \h </w:instrText>
        </w:r>
        <w:r w:rsidR="004834F0" w:rsidRPr="00123C6E">
          <w:rPr>
            <w:rFonts w:ascii="Times New Roman" w:hAnsi="Times New Roman" w:cs="Times New Roman"/>
            <w:bCs/>
            <w:noProof/>
            <w:webHidden/>
            <w:sz w:val="28"/>
            <w:szCs w:val="28"/>
          </w:rPr>
        </w:r>
        <w:r w:rsidR="004834F0" w:rsidRPr="00123C6E">
          <w:rPr>
            <w:rFonts w:ascii="Times New Roman" w:hAnsi="Times New Roman" w:cs="Times New Roman"/>
            <w:bCs/>
            <w:noProof/>
            <w:webHidden/>
            <w:sz w:val="28"/>
            <w:szCs w:val="28"/>
          </w:rPr>
          <w:fldChar w:fldCharType="separate"/>
        </w:r>
        <w:r w:rsidR="00531E06">
          <w:rPr>
            <w:rFonts w:ascii="Times New Roman" w:hAnsi="Times New Roman" w:cs="Times New Roman"/>
            <w:bCs/>
            <w:noProof/>
            <w:webHidden/>
            <w:sz w:val="28"/>
            <w:szCs w:val="28"/>
          </w:rPr>
          <w:t>24</w:t>
        </w:r>
        <w:r w:rsidR="004834F0" w:rsidRPr="00123C6E">
          <w:rPr>
            <w:rFonts w:ascii="Times New Roman" w:hAnsi="Times New Roman" w:cs="Times New Roman"/>
            <w:bCs/>
            <w:noProof/>
            <w:webHidden/>
            <w:sz w:val="28"/>
            <w:szCs w:val="28"/>
          </w:rPr>
          <w:fldChar w:fldCharType="end"/>
        </w:r>
      </w:hyperlink>
    </w:p>
    <w:p w14:paraId="7B58245C" w14:textId="1E960850" w:rsidR="004834F0" w:rsidRPr="00123C6E" w:rsidRDefault="00000000" w:rsidP="004834F0">
      <w:pPr>
        <w:pStyle w:val="11"/>
        <w:spacing w:after="0" w:line="276" w:lineRule="auto"/>
        <w:rPr>
          <w:rFonts w:ascii="Times New Roman" w:eastAsiaTheme="minorEastAsia" w:hAnsi="Times New Roman" w:cs="Times New Roman"/>
          <w:bCs/>
          <w:noProof/>
          <w:sz w:val="28"/>
          <w:szCs w:val="28"/>
          <w:lang w:eastAsia="ru-RU"/>
        </w:rPr>
      </w:pPr>
      <w:hyperlink w:anchor="_Toc215571568" w:history="1">
        <w:r w:rsidR="004834F0" w:rsidRPr="00123C6E">
          <w:rPr>
            <w:rStyle w:val="aa"/>
            <w:rFonts w:ascii="Times New Roman" w:hAnsi="Times New Roman" w:cs="Times New Roman"/>
            <w:bCs/>
            <w:noProof/>
            <w:color w:val="auto"/>
            <w:sz w:val="28"/>
            <w:szCs w:val="28"/>
            <w:lang w:val="uk-UA"/>
          </w:rPr>
          <w:t>Висновки до розділу 1</w:t>
        </w:r>
        <w:r w:rsidR="004834F0" w:rsidRPr="00123C6E">
          <w:rPr>
            <w:rFonts w:ascii="Times New Roman" w:hAnsi="Times New Roman" w:cs="Times New Roman"/>
            <w:bCs/>
            <w:noProof/>
            <w:webHidden/>
            <w:sz w:val="28"/>
            <w:szCs w:val="28"/>
          </w:rPr>
          <w:tab/>
        </w:r>
        <w:r w:rsidR="004834F0" w:rsidRPr="00123C6E">
          <w:rPr>
            <w:rFonts w:ascii="Times New Roman" w:hAnsi="Times New Roman" w:cs="Times New Roman"/>
            <w:bCs/>
            <w:noProof/>
            <w:webHidden/>
            <w:sz w:val="28"/>
            <w:szCs w:val="28"/>
          </w:rPr>
          <w:fldChar w:fldCharType="begin"/>
        </w:r>
        <w:r w:rsidR="004834F0" w:rsidRPr="00123C6E">
          <w:rPr>
            <w:rFonts w:ascii="Times New Roman" w:hAnsi="Times New Roman" w:cs="Times New Roman"/>
            <w:bCs/>
            <w:noProof/>
            <w:webHidden/>
            <w:sz w:val="28"/>
            <w:szCs w:val="28"/>
          </w:rPr>
          <w:instrText xml:space="preserve"> PAGEREF _Toc215571568 \h </w:instrText>
        </w:r>
        <w:r w:rsidR="004834F0" w:rsidRPr="00123C6E">
          <w:rPr>
            <w:rFonts w:ascii="Times New Roman" w:hAnsi="Times New Roman" w:cs="Times New Roman"/>
            <w:bCs/>
            <w:noProof/>
            <w:webHidden/>
            <w:sz w:val="28"/>
            <w:szCs w:val="28"/>
          </w:rPr>
        </w:r>
        <w:r w:rsidR="004834F0" w:rsidRPr="00123C6E">
          <w:rPr>
            <w:rFonts w:ascii="Times New Roman" w:hAnsi="Times New Roman" w:cs="Times New Roman"/>
            <w:bCs/>
            <w:noProof/>
            <w:webHidden/>
            <w:sz w:val="28"/>
            <w:szCs w:val="28"/>
          </w:rPr>
          <w:fldChar w:fldCharType="separate"/>
        </w:r>
        <w:r w:rsidR="00531E06">
          <w:rPr>
            <w:rFonts w:ascii="Times New Roman" w:hAnsi="Times New Roman" w:cs="Times New Roman"/>
            <w:bCs/>
            <w:noProof/>
            <w:webHidden/>
            <w:sz w:val="28"/>
            <w:szCs w:val="28"/>
          </w:rPr>
          <w:t>32</w:t>
        </w:r>
        <w:r w:rsidR="004834F0" w:rsidRPr="00123C6E">
          <w:rPr>
            <w:rFonts w:ascii="Times New Roman" w:hAnsi="Times New Roman" w:cs="Times New Roman"/>
            <w:bCs/>
            <w:noProof/>
            <w:webHidden/>
            <w:sz w:val="28"/>
            <w:szCs w:val="28"/>
          </w:rPr>
          <w:fldChar w:fldCharType="end"/>
        </w:r>
      </w:hyperlink>
    </w:p>
    <w:p w14:paraId="7F77CEB6" w14:textId="5FCAB6D3" w:rsidR="004834F0" w:rsidRPr="00123C6E" w:rsidRDefault="00000000" w:rsidP="004834F0">
      <w:pPr>
        <w:pStyle w:val="11"/>
        <w:spacing w:after="0" w:line="276" w:lineRule="auto"/>
        <w:rPr>
          <w:rFonts w:ascii="Times New Roman" w:eastAsiaTheme="minorEastAsia" w:hAnsi="Times New Roman" w:cs="Times New Roman"/>
          <w:bCs/>
          <w:noProof/>
          <w:sz w:val="28"/>
          <w:szCs w:val="28"/>
          <w:lang w:eastAsia="ru-RU"/>
        </w:rPr>
      </w:pPr>
      <w:hyperlink w:anchor="_Toc215571569" w:history="1">
        <w:r w:rsidR="004834F0" w:rsidRPr="00123C6E">
          <w:rPr>
            <w:rStyle w:val="aa"/>
            <w:rFonts w:ascii="Times New Roman" w:eastAsia="Times New Roman" w:hAnsi="Times New Roman" w:cs="Times New Roman"/>
            <w:bCs/>
            <w:noProof/>
            <w:color w:val="auto"/>
            <w:sz w:val="28"/>
            <w:szCs w:val="28"/>
            <w:lang w:val="uk-UA"/>
          </w:rPr>
          <w:t xml:space="preserve">РОЗДІЛ 2 ЕМПІРИЧНЕ ДОСЛІДЖЕННЯ РІВНЯ РОЗВИТКУ ЕМОЦІЙНОГО ІНТЕЛЕКТУ ПРАЦІВНИКІВ </w:t>
        </w:r>
        <w:r w:rsidR="004834F0" w:rsidRPr="00123C6E">
          <w:rPr>
            <w:rStyle w:val="aa"/>
            <w:rFonts w:ascii="Times New Roman" w:eastAsia="Times New Roman" w:hAnsi="Times New Roman" w:cs="Times New Roman"/>
            <w:bCs/>
            <w:caps/>
            <w:noProof/>
            <w:color w:val="auto"/>
            <w:sz w:val="28"/>
            <w:szCs w:val="28"/>
            <w:lang w:val="uk-UA"/>
          </w:rPr>
          <w:t>сфери інформаційних технологій</w:t>
        </w:r>
        <w:r w:rsidR="004834F0" w:rsidRPr="00123C6E">
          <w:rPr>
            <w:rFonts w:ascii="Times New Roman" w:hAnsi="Times New Roman" w:cs="Times New Roman"/>
            <w:bCs/>
            <w:noProof/>
            <w:webHidden/>
            <w:sz w:val="28"/>
            <w:szCs w:val="28"/>
          </w:rPr>
          <w:tab/>
        </w:r>
        <w:r w:rsidR="004834F0" w:rsidRPr="00123C6E">
          <w:rPr>
            <w:rFonts w:ascii="Times New Roman" w:hAnsi="Times New Roman" w:cs="Times New Roman"/>
            <w:bCs/>
            <w:noProof/>
            <w:webHidden/>
            <w:sz w:val="28"/>
            <w:szCs w:val="28"/>
          </w:rPr>
          <w:fldChar w:fldCharType="begin"/>
        </w:r>
        <w:r w:rsidR="004834F0" w:rsidRPr="00123C6E">
          <w:rPr>
            <w:rFonts w:ascii="Times New Roman" w:hAnsi="Times New Roman" w:cs="Times New Roman"/>
            <w:bCs/>
            <w:noProof/>
            <w:webHidden/>
            <w:sz w:val="28"/>
            <w:szCs w:val="28"/>
          </w:rPr>
          <w:instrText xml:space="preserve"> PAGEREF _Toc215571569 \h </w:instrText>
        </w:r>
        <w:r w:rsidR="004834F0" w:rsidRPr="00123C6E">
          <w:rPr>
            <w:rFonts w:ascii="Times New Roman" w:hAnsi="Times New Roman" w:cs="Times New Roman"/>
            <w:bCs/>
            <w:noProof/>
            <w:webHidden/>
            <w:sz w:val="28"/>
            <w:szCs w:val="28"/>
          </w:rPr>
        </w:r>
        <w:r w:rsidR="004834F0" w:rsidRPr="00123C6E">
          <w:rPr>
            <w:rFonts w:ascii="Times New Roman" w:hAnsi="Times New Roman" w:cs="Times New Roman"/>
            <w:bCs/>
            <w:noProof/>
            <w:webHidden/>
            <w:sz w:val="28"/>
            <w:szCs w:val="28"/>
          </w:rPr>
          <w:fldChar w:fldCharType="separate"/>
        </w:r>
        <w:r w:rsidR="00531E06">
          <w:rPr>
            <w:rFonts w:ascii="Times New Roman" w:hAnsi="Times New Roman" w:cs="Times New Roman"/>
            <w:bCs/>
            <w:noProof/>
            <w:webHidden/>
            <w:sz w:val="28"/>
            <w:szCs w:val="28"/>
          </w:rPr>
          <w:t>34</w:t>
        </w:r>
        <w:r w:rsidR="004834F0" w:rsidRPr="00123C6E">
          <w:rPr>
            <w:rFonts w:ascii="Times New Roman" w:hAnsi="Times New Roman" w:cs="Times New Roman"/>
            <w:bCs/>
            <w:noProof/>
            <w:webHidden/>
            <w:sz w:val="28"/>
            <w:szCs w:val="28"/>
          </w:rPr>
          <w:fldChar w:fldCharType="end"/>
        </w:r>
      </w:hyperlink>
    </w:p>
    <w:p w14:paraId="32420E89" w14:textId="400DC9DF" w:rsidR="004834F0" w:rsidRPr="00123C6E" w:rsidRDefault="00000000" w:rsidP="004834F0">
      <w:pPr>
        <w:pStyle w:val="11"/>
        <w:spacing w:after="0" w:line="276" w:lineRule="auto"/>
        <w:rPr>
          <w:rFonts w:ascii="Times New Roman" w:eastAsiaTheme="minorEastAsia" w:hAnsi="Times New Roman" w:cs="Times New Roman"/>
          <w:bCs/>
          <w:noProof/>
          <w:sz w:val="28"/>
          <w:szCs w:val="28"/>
          <w:lang w:eastAsia="ru-RU"/>
        </w:rPr>
      </w:pPr>
      <w:hyperlink w:anchor="_Toc215571570" w:history="1">
        <w:r w:rsidR="004834F0" w:rsidRPr="00123C6E">
          <w:rPr>
            <w:rStyle w:val="aa"/>
            <w:rFonts w:ascii="Times New Roman" w:eastAsia="Times New Roman" w:hAnsi="Times New Roman" w:cs="Times New Roman"/>
            <w:bCs/>
            <w:noProof/>
            <w:color w:val="auto"/>
            <w:sz w:val="28"/>
            <w:szCs w:val="28"/>
            <w:lang w:val="uk-UA"/>
          </w:rPr>
          <w:t>2.1. Методи та організація емпіричного дослідження</w:t>
        </w:r>
        <w:r w:rsidR="004834F0" w:rsidRPr="00123C6E">
          <w:rPr>
            <w:rFonts w:ascii="Times New Roman" w:hAnsi="Times New Roman" w:cs="Times New Roman"/>
            <w:bCs/>
            <w:noProof/>
            <w:webHidden/>
            <w:sz w:val="28"/>
            <w:szCs w:val="28"/>
          </w:rPr>
          <w:tab/>
        </w:r>
        <w:r w:rsidR="004834F0" w:rsidRPr="00123C6E">
          <w:rPr>
            <w:rFonts w:ascii="Times New Roman" w:hAnsi="Times New Roman" w:cs="Times New Roman"/>
            <w:bCs/>
            <w:noProof/>
            <w:webHidden/>
            <w:sz w:val="28"/>
            <w:szCs w:val="28"/>
          </w:rPr>
          <w:fldChar w:fldCharType="begin"/>
        </w:r>
        <w:r w:rsidR="004834F0" w:rsidRPr="00123C6E">
          <w:rPr>
            <w:rFonts w:ascii="Times New Roman" w:hAnsi="Times New Roman" w:cs="Times New Roman"/>
            <w:bCs/>
            <w:noProof/>
            <w:webHidden/>
            <w:sz w:val="28"/>
            <w:szCs w:val="28"/>
          </w:rPr>
          <w:instrText xml:space="preserve"> PAGEREF _Toc215571570 \h </w:instrText>
        </w:r>
        <w:r w:rsidR="004834F0" w:rsidRPr="00123C6E">
          <w:rPr>
            <w:rFonts w:ascii="Times New Roman" w:hAnsi="Times New Roman" w:cs="Times New Roman"/>
            <w:bCs/>
            <w:noProof/>
            <w:webHidden/>
            <w:sz w:val="28"/>
            <w:szCs w:val="28"/>
          </w:rPr>
        </w:r>
        <w:r w:rsidR="004834F0" w:rsidRPr="00123C6E">
          <w:rPr>
            <w:rFonts w:ascii="Times New Roman" w:hAnsi="Times New Roman" w:cs="Times New Roman"/>
            <w:bCs/>
            <w:noProof/>
            <w:webHidden/>
            <w:sz w:val="28"/>
            <w:szCs w:val="28"/>
          </w:rPr>
          <w:fldChar w:fldCharType="separate"/>
        </w:r>
        <w:r w:rsidR="00531E06">
          <w:rPr>
            <w:rFonts w:ascii="Times New Roman" w:hAnsi="Times New Roman" w:cs="Times New Roman"/>
            <w:bCs/>
            <w:noProof/>
            <w:webHidden/>
            <w:sz w:val="28"/>
            <w:szCs w:val="28"/>
          </w:rPr>
          <w:t>34</w:t>
        </w:r>
        <w:r w:rsidR="004834F0" w:rsidRPr="00123C6E">
          <w:rPr>
            <w:rFonts w:ascii="Times New Roman" w:hAnsi="Times New Roman" w:cs="Times New Roman"/>
            <w:bCs/>
            <w:noProof/>
            <w:webHidden/>
            <w:sz w:val="28"/>
            <w:szCs w:val="28"/>
          </w:rPr>
          <w:fldChar w:fldCharType="end"/>
        </w:r>
      </w:hyperlink>
    </w:p>
    <w:p w14:paraId="2B345F55" w14:textId="48F87A1B" w:rsidR="004834F0" w:rsidRPr="00123C6E" w:rsidRDefault="00000000" w:rsidP="004834F0">
      <w:pPr>
        <w:pStyle w:val="11"/>
        <w:spacing w:after="0" w:line="276" w:lineRule="auto"/>
        <w:rPr>
          <w:rFonts w:ascii="Times New Roman" w:eastAsiaTheme="minorEastAsia" w:hAnsi="Times New Roman" w:cs="Times New Roman"/>
          <w:bCs/>
          <w:noProof/>
          <w:sz w:val="28"/>
          <w:szCs w:val="28"/>
          <w:lang w:eastAsia="ru-RU"/>
        </w:rPr>
      </w:pPr>
      <w:hyperlink w:anchor="_Toc215571571" w:history="1">
        <w:r w:rsidR="004834F0" w:rsidRPr="00123C6E">
          <w:rPr>
            <w:rStyle w:val="aa"/>
            <w:rFonts w:ascii="Times New Roman" w:eastAsia="Times New Roman" w:hAnsi="Times New Roman" w:cs="Times New Roman"/>
            <w:bCs/>
            <w:noProof/>
            <w:color w:val="auto"/>
            <w:sz w:val="28"/>
            <w:szCs w:val="28"/>
            <w:lang w:val="uk-UA"/>
          </w:rPr>
          <w:t>2.2. Результати емпіричного дослідження</w:t>
        </w:r>
        <w:r w:rsidR="004834F0" w:rsidRPr="00123C6E">
          <w:rPr>
            <w:rFonts w:ascii="Times New Roman" w:hAnsi="Times New Roman" w:cs="Times New Roman"/>
            <w:bCs/>
            <w:noProof/>
            <w:webHidden/>
            <w:sz w:val="28"/>
            <w:szCs w:val="28"/>
          </w:rPr>
          <w:tab/>
        </w:r>
        <w:r w:rsidR="004834F0" w:rsidRPr="00123C6E">
          <w:rPr>
            <w:rFonts w:ascii="Times New Roman" w:hAnsi="Times New Roman" w:cs="Times New Roman"/>
            <w:bCs/>
            <w:noProof/>
            <w:webHidden/>
            <w:sz w:val="28"/>
            <w:szCs w:val="28"/>
          </w:rPr>
          <w:fldChar w:fldCharType="begin"/>
        </w:r>
        <w:r w:rsidR="004834F0" w:rsidRPr="00123C6E">
          <w:rPr>
            <w:rFonts w:ascii="Times New Roman" w:hAnsi="Times New Roman" w:cs="Times New Roman"/>
            <w:bCs/>
            <w:noProof/>
            <w:webHidden/>
            <w:sz w:val="28"/>
            <w:szCs w:val="28"/>
          </w:rPr>
          <w:instrText xml:space="preserve"> PAGEREF _Toc215571571 \h </w:instrText>
        </w:r>
        <w:r w:rsidR="004834F0" w:rsidRPr="00123C6E">
          <w:rPr>
            <w:rFonts w:ascii="Times New Roman" w:hAnsi="Times New Roman" w:cs="Times New Roman"/>
            <w:bCs/>
            <w:noProof/>
            <w:webHidden/>
            <w:sz w:val="28"/>
            <w:szCs w:val="28"/>
          </w:rPr>
        </w:r>
        <w:r w:rsidR="004834F0" w:rsidRPr="00123C6E">
          <w:rPr>
            <w:rFonts w:ascii="Times New Roman" w:hAnsi="Times New Roman" w:cs="Times New Roman"/>
            <w:bCs/>
            <w:noProof/>
            <w:webHidden/>
            <w:sz w:val="28"/>
            <w:szCs w:val="28"/>
          </w:rPr>
          <w:fldChar w:fldCharType="separate"/>
        </w:r>
        <w:r w:rsidR="00531E06">
          <w:rPr>
            <w:rFonts w:ascii="Times New Roman" w:hAnsi="Times New Roman" w:cs="Times New Roman"/>
            <w:bCs/>
            <w:noProof/>
            <w:webHidden/>
            <w:sz w:val="28"/>
            <w:szCs w:val="28"/>
          </w:rPr>
          <w:t>40</w:t>
        </w:r>
        <w:r w:rsidR="004834F0" w:rsidRPr="00123C6E">
          <w:rPr>
            <w:rFonts w:ascii="Times New Roman" w:hAnsi="Times New Roman" w:cs="Times New Roman"/>
            <w:bCs/>
            <w:noProof/>
            <w:webHidden/>
            <w:sz w:val="28"/>
            <w:szCs w:val="28"/>
          </w:rPr>
          <w:fldChar w:fldCharType="end"/>
        </w:r>
      </w:hyperlink>
    </w:p>
    <w:p w14:paraId="133A1740" w14:textId="389588C4" w:rsidR="004834F0" w:rsidRPr="00123C6E" w:rsidRDefault="00000000" w:rsidP="004834F0">
      <w:pPr>
        <w:pStyle w:val="11"/>
        <w:spacing w:after="0" w:line="276" w:lineRule="auto"/>
        <w:rPr>
          <w:rFonts w:ascii="Times New Roman" w:eastAsiaTheme="minorEastAsia" w:hAnsi="Times New Roman" w:cs="Times New Roman"/>
          <w:bCs/>
          <w:noProof/>
          <w:sz w:val="28"/>
          <w:szCs w:val="28"/>
          <w:lang w:eastAsia="ru-RU"/>
        </w:rPr>
      </w:pPr>
      <w:hyperlink w:anchor="_Toc215571572" w:history="1">
        <w:r w:rsidR="004834F0" w:rsidRPr="00123C6E">
          <w:rPr>
            <w:rStyle w:val="aa"/>
            <w:rFonts w:ascii="Times New Roman" w:eastAsia="Times New Roman" w:hAnsi="Times New Roman" w:cs="Times New Roman"/>
            <w:bCs/>
            <w:noProof/>
            <w:color w:val="auto"/>
            <w:sz w:val="28"/>
            <w:szCs w:val="28"/>
            <w:lang w:val="uk-UA"/>
          </w:rPr>
          <w:t>Висновки до розділу 2</w:t>
        </w:r>
        <w:r w:rsidR="004834F0" w:rsidRPr="00123C6E">
          <w:rPr>
            <w:rFonts w:ascii="Times New Roman" w:hAnsi="Times New Roman" w:cs="Times New Roman"/>
            <w:bCs/>
            <w:noProof/>
            <w:webHidden/>
            <w:sz w:val="28"/>
            <w:szCs w:val="28"/>
          </w:rPr>
          <w:tab/>
        </w:r>
        <w:r w:rsidR="004834F0" w:rsidRPr="00123C6E">
          <w:rPr>
            <w:rFonts w:ascii="Times New Roman" w:hAnsi="Times New Roman" w:cs="Times New Roman"/>
            <w:bCs/>
            <w:noProof/>
            <w:webHidden/>
            <w:sz w:val="28"/>
            <w:szCs w:val="28"/>
          </w:rPr>
          <w:fldChar w:fldCharType="begin"/>
        </w:r>
        <w:r w:rsidR="004834F0" w:rsidRPr="00123C6E">
          <w:rPr>
            <w:rFonts w:ascii="Times New Roman" w:hAnsi="Times New Roman" w:cs="Times New Roman"/>
            <w:bCs/>
            <w:noProof/>
            <w:webHidden/>
            <w:sz w:val="28"/>
            <w:szCs w:val="28"/>
          </w:rPr>
          <w:instrText xml:space="preserve"> PAGEREF _Toc215571572 \h </w:instrText>
        </w:r>
        <w:r w:rsidR="004834F0" w:rsidRPr="00123C6E">
          <w:rPr>
            <w:rFonts w:ascii="Times New Roman" w:hAnsi="Times New Roman" w:cs="Times New Roman"/>
            <w:bCs/>
            <w:noProof/>
            <w:webHidden/>
            <w:sz w:val="28"/>
            <w:szCs w:val="28"/>
          </w:rPr>
        </w:r>
        <w:r w:rsidR="004834F0" w:rsidRPr="00123C6E">
          <w:rPr>
            <w:rFonts w:ascii="Times New Roman" w:hAnsi="Times New Roman" w:cs="Times New Roman"/>
            <w:bCs/>
            <w:noProof/>
            <w:webHidden/>
            <w:sz w:val="28"/>
            <w:szCs w:val="28"/>
          </w:rPr>
          <w:fldChar w:fldCharType="separate"/>
        </w:r>
        <w:r w:rsidR="00531E06">
          <w:rPr>
            <w:rFonts w:ascii="Times New Roman" w:hAnsi="Times New Roman" w:cs="Times New Roman"/>
            <w:bCs/>
            <w:noProof/>
            <w:webHidden/>
            <w:sz w:val="28"/>
            <w:szCs w:val="28"/>
          </w:rPr>
          <w:t>63</w:t>
        </w:r>
        <w:r w:rsidR="004834F0" w:rsidRPr="00123C6E">
          <w:rPr>
            <w:rFonts w:ascii="Times New Roman" w:hAnsi="Times New Roman" w:cs="Times New Roman"/>
            <w:bCs/>
            <w:noProof/>
            <w:webHidden/>
            <w:sz w:val="28"/>
            <w:szCs w:val="28"/>
          </w:rPr>
          <w:fldChar w:fldCharType="end"/>
        </w:r>
      </w:hyperlink>
    </w:p>
    <w:p w14:paraId="369A9DC9" w14:textId="082C7A5D" w:rsidR="004834F0" w:rsidRPr="00123C6E" w:rsidRDefault="00000000" w:rsidP="004834F0">
      <w:pPr>
        <w:pStyle w:val="11"/>
        <w:spacing w:after="0" w:line="276" w:lineRule="auto"/>
        <w:rPr>
          <w:rFonts w:ascii="Times New Roman" w:eastAsiaTheme="minorEastAsia" w:hAnsi="Times New Roman" w:cs="Times New Roman"/>
          <w:bCs/>
          <w:noProof/>
          <w:sz w:val="28"/>
          <w:szCs w:val="28"/>
          <w:lang w:eastAsia="ru-RU"/>
        </w:rPr>
      </w:pPr>
      <w:hyperlink w:anchor="_Toc215571573" w:history="1">
        <w:r w:rsidR="004834F0" w:rsidRPr="00123C6E">
          <w:rPr>
            <w:rStyle w:val="aa"/>
            <w:rFonts w:ascii="Times New Roman" w:eastAsia="Times New Roman" w:hAnsi="Times New Roman" w:cs="Times New Roman"/>
            <w:bCs/>
            <w:noProof/>
            <w:color w:val="auto"/>
            <w:sz w:val="28"/>
            <w:szCs w:val="28"/>
            <w:lang w:val="uk-UA"/>
          </w:rPr>
          <w:t>РОЗДІЛ 3 РОБОТА ПСИХОЛОГА ЩОДО РОЗВИТКУ ЕМОЦІЙНОГО ІНТЕЛЕКТУ У ПРАЦІВНИКІВ СФЕРИ ІНФОРМАЦІЙНИХ ТЕХНОЛОГІЙ</w:t>
        </w:r>
        <w:r w:rsidR="004834F0" w:rsidRPr="00123C6E">
          <w:rPr>
            <w:rFonts w:ascii="Times New Roman" w:hAnsi="Times New Roman" w:cs="Times New Roman"/>
            <w:bCs/>
            <w:noProof/>
            <w:webHidden/>
            <w:sz w:val="28"/>
            <w:szCs w:val="28"/>
          </w:rPr>
          <w:tab/>
        </w:r>
        <w:r w:rsidR="004834F0" w:rsidRPr="00123C6E">
          <w:rPr>
            <w:rFonts w:ascii="Times New Roman" w:hAnsi="Times New Roman" w:cs="Times New Roman"/>
            <w:bCs/>
            <w:noProof/>
            <w:webHidden/>
            <w:sz w:val="28"/>
            <w:szCs w:val="28"/>
          </w:rPr>
          <w:fldChar w:fldCharType="begin"/>
        </w:r>
        <w:r w:rsidR="004834F0" w:rsidRPr="00123C6E">
          <w:rPr>
            <w:rFonts w:ascii="Times New Roman" w:hAnsi="Times New Roman" w:cs="Times New Roman"/>
            <w:bCs/>
            <w:noProof/>
            <w:webHidden/>
            <w:sz w:val="28"/>
            <w:szCs w:val="28"/>
          </w:rPr>
          <w:instrText xml:space="preserve"> PAGEREF _Toc215571573 \h </w:instrText>
        </w:r>
        <w:r w:rsidR="004834F0" w:rsidRPr="00123C6E">
          <w:rPr>
            <w:rFonts w:ascii="Times New Roman" w:hAnsi="Times New Roman" w:cs="Times New Roman"/>
            <w:bCs/>
            <w:noProof/>
            <w:webHidden/>
            <w:sz w:val="28"/>
            <w:szCs w:val="28"/>
          </w:rPr>
        </w:r>
        <w:r w:rsidR="004834F0" w:rsidRPr="00123C6E">
          <w:rPr>
            <w:rFonts w:ascii="Times New Roman" w:hAnsi="Times New Roman" w:cs="Times New Roman"/>
            <w:bCs/>
            <w:noProof/>
            <w:webHidden/>
            <w:sz w:val="28"/>
            <w:szCs w:val="28"/>
          </w:rPr>
          <w:fldChar w:fldCharType="separate"/>
        </w:r>
        <w:r w:rsidR="00531E06">
          <w:rPr>
            <w:rFonts w:ascii="Times New Roman" w:hAnsi="Times New Roman" w:cs="Times New Roman"/>
            <w:bCs/>
            <w:noProof/>
            <w:webHidden/>
            <w:sz w:val="28"/>
            <w:szCs w:val="28"/>
          </w:rPr>
          <w:t>66</w:t>
        </w:r>
        <w:r w:rsidR="004834F0" w:rsidRPr="00123C6E">
          <w:rPr>
            <w:rFonts w:ascii="Times New Roman" w:hAnsi="Times New Roman" w:cs="Times New Roman"/>
            <w:bCs/>
            <w:noProof/>
            <w:webHidden/>
            <w:sz w:val="28"/>
            <w:szCs w:val="28"/>
          </w:rPr>
          <w:fldChar w:fldCharType="end"/>
        </w:r>
      </w:hyperlink>
    </w:p>
    <w:p w14:paraId="64A3EFF3" w14:textId="2D502FE5" w:rsidR="004834F0" w:rsidRPr="00123C6E" w:rsidRDefault="00000000" w:rsidP="004834F0">
      <w:pPr>
        <w:pStyle w:val="11"/>
        <w:spacing w:after="0" w:line="276" w:lineRule="auto"/>
        <w:rPr>
          <w:rFonts w:ascii="Times New Roman" w:eastAsiaTheme="minorEastAsia" w:hAnsi="Times New Roman" w:cs="Times New Roman"/>
          <w:bCs/>
          <w:noProof/>
          <w:sz w:val="28"/>
          <w:szCs w:val="28"/>
          <w:lang w:eastAsia="ru-RU"/>
        </w:rPr>
      </w:pPr>
      <w:hyperlink w:anchor="_Toc215571574" w:history="1">
        <w:r w:rsidR="004834F0" w:rsidRPr="00123C6E">
          <w:rPr>
            <w:rStyle w:val="aa"/>
            <w:rFonts w:ascii="Times New Roman" w:eastAsia="Times New Roman" w:hAnsi="Times New Roman" w:cs="Times New Roman"/>
            <w:bCs/>
            <w:noProof/>
            <w:color w:val="auto"/>
            <w:sz w:val="28"/>
            <w:szCs w:val="28"/>
            <w:lang w:val="uk-UA"/>
          </w:rPr>
          <w:t>3.1. Психологічні методи розвитку емоційного інтелекту у дорослих</w:t>
        </w:r>
        <w:r w:rsidR="004834F0" w:rsidRPr="00123C6E">
          <w:rPr>
            <w:rFonts w:ascii="Times New Roman" w:hAnsi="Times New Roman" w:cs="Times New Roman"/>
            <w:bCs/>
            <w:noProof/>
            <w:webHidden/>
            <w:sz w:val="28"/>
            <w:szCs w:val="28"/>
          </w:rPr>
          <w:tab/>
        </w:r>
        <w:r w:rsidR="004834F0" w:rsidRPr="00123C6E">
          <w:rPr>
            <w:rFonts w:ascii="Times New Roman" w:hAnsi="Times New Roman" w:cs="Times New Roman"/>
            <w:bCs/>
            <w:noProof/>
            <w:webHidden/>
            <w:sz w:val="28"/>
            <w:szCs w:val="28"/>
          </w:rPr>
          <w:fldChar w:fldCharType="begin"/>
        </w:r>
        <w:r w:rsidR="004834F0" w:rsidRPr="00123C6E">
          <w:rPr>
            <w:rFonts w:ascii="Times New Roman" w:hAnsi="Times New Roman" w:cs="Times New Roman"/>
            <w:bCs/>
            <w:noProof/>
            <w:webHidden/>
            <w:sz w:val="28"/>
            <w:szCs w:val="28"/>
          </w:rPr>
          <w:instrText xml:space="preserve"> PAGEREF _Toc215571574 \h </w:instrText>
        </w:r>
        <w:r w:rsidR="004834F0" w:rsidRPr="00123C6E">
          <w:rPr>
            <w:rFonts w:ascii="Times New Roman" w:hAnsi="Times New Roman" w:cs="Times New Roman"/>
            <w:bCs/>
            <w:noProof/>
            <w:webHidden/>
            <w:sz w:val="28"/>
            <w:szCs w:val="28"/>
          </w:rPr>
        </w:r>
        <w:r w:rsidR="004834F0" w:rsidRPr="00123C6E">
          <w:rPr>
            <w:rFonts w:ascii="Times New Roman" w:hAnsi="Times New Roman" w:cs="Times New Roman"/>
            <w:bCs/>
            <w:noProof/>
            <w:webHidden/>
            <w:sz w:val="28"/>
            <w:szCs w:val="28"/>
          </w:rPr>
          <w:fldChar w:fldCharType="separate"/>
        </w:r>
        <w:r w:rsidR="00531E06">
          <w:rPr>
            <w:rFonts w:ascii="Times New Roman" w:hAnsi="Times New Roman" w:cs="Times New Roman"/>
            <w:bCs/>
            <w:noProof/>
            <w:webHidden/>
            <w:sz w:val="28"/>
            <w:szCs w:val="28"/>
          </w:rPr>
          <w:t>66</w:t>
        </w:r>
        <w:r w:rsidR="004834F0" w:rsidRPr="00123C6E">
          <w:rPr>
            <w:rFonts w:ascii="Times New Roman" w:hAnsi="Times New Roman" w:cs="Times New Roman"/>
            <w:bCs/>
            <w:noProof/>
            <w:webHidden/>
            <w:sz w:val="28"/>
            <w:szCs w:val="28"/>
          </w:rPr>
          <w:fldChar w:fldCharType="end"/>
        </w:r>
      </w:hyperlink>
    </w:p>
    <w:p w14:paraId="00392582" w14:textId="5157A04E" w:rsidR="004834F0" w:rsidRPr="00123C6E" w:rsidRDefault="00000000" w:rsidP="004834F0">
      <w:pPr>
        <w:pStyle w:val="11"/>
        <w:spacing w:after="0" w:line="276" w:lineRule="auto"/>
        <w:rPr>
          <w:rFonts w:ascii="Times New Roman" w:eastAsiaTheme="minorEastAsia" w:hAnsi="Times New Roman" w:cs="Times New Roman"/>
          <w:bCs/>
          <w:noProof/>
          <w:sz w:val="28"/>
          <w:szCs w:val="28"/>
          <w:lang w:eastAsia="ru-RU"/>
        </w:rPr>
      </w:pPr>
      <w:hyperlink w:anchor="_Toc215571575" w:history="1">
        <w:r w:rsidR="004834F0" w:rsidRPr="00123C6E">
          <w:rPr>
            <w:rStyle w:val="aa"/>
            <w:rFonts w:ascii="Times New Roman" w:eastAsia="Times New Roman" w:hAnsi="Times New Roman" w:cs="Times New Roman"/>
            <w:bCs/>
            <w:noProof/>
            <w:color w:val="auto"/>
            <w:sz w:val="28"/>
            <w:szCs w:val="28"/>
            <w:lang w:val="uk-UA"/>
          </w:rPr>
          <w:t>3.2. Структура та зміст психологічної програми розвитку емоційного інтелекту у працівників сфери інформаційних технологій</w:t>
        </w:r>
        <w:r w:rsidR="004834F0" w:rsidRPr="00123C6E">
          <w:rPr>
            <w:rFonts w:ascii="Times New Roman" w:hAnsi="Times New Roman" w:cs="Times New Roman"/>
            <w:bCs/>
            <w:noProof/>
            <w:webHidden/>
            <w:sz w:val="28"/>
            <w:szCs w:val="28"/>
          </w:rPr>
          <w:tab/>
        </w:r>
        <w:r w:rsidR="004834F0" w:rsidRPr="00123C6E">
          <w:rPr>
            <w:rFonts w:ascii="Times New Roman" w:hAnsi="Times New Roman" w:cs="Times New Roman"/>
            <w:bCs/>
            <w:noProof/>
            <w:webHidden/>
            <w:sz w:val="28"/>
            <w:szCs w:val="28"/>
          </w:rPr>
          <w:fldChar w:fldCharType="begin"/>
        </w:r>
        <w:r w:rsidR="004834F0" w:rsidRPr="00123C6E">
          <w:rPr>
            <w:rFonts w:ascii="Times New Roman" w:hAnsi="Times New Roman" w:cs="Times New Roman"/>
            <w:bCs/>
            <w:noProof/>
            <w:webHidden/>
            <w:sz w:val="28"/>
            <w:szCs w:val="28"/>
          </w:rPr>
          <w:instrText xml:space="preserve"> PAGEREF _Toc215571575 \h </w:instrText>
        </w:r>
        <w:r w:rsidR="004834F0" w:rsidRPr="00123C6E">
          <w:rPr>
            <w:rFonts w:ascii="Times New Roman" w:hAnsi="Times New Roman" w:cs="Times New Roman"/>
            <w:bCs/>
            <w:noProof/>
            <w:webHidden/>
            <w:sz w:val="28"/>
            <w:szCs w:val="28"/>
          </w:rPr>
        </w:r>
        <w:r w:rsidR="004834F0" w:rsidRPr="00123C6E">
          <w:rPr>
            <w:rFonts w:ascii="Times New Roman" w:hAnsi="Times New Roman" w:cs="Times New Roman"/>
            <w:bCs/>
            <w:noProof/>
            <w:webHidden/>
            <w:sz w:val="28"/>
            <w:szCs w:val="28"/>
          </w:rPr>
          <w:fldChar w:fldCharType="separate"/>
        </w:r>
        <w:r w:rsidR="00531E06">
          <w:rPr>
            <w:rFonts w:ascii="Times New Roman" w:hAnsi="Times New Roman" w:cs="Times New Roman"/>
            <w:bCs/>
            <w:noProof/>
            <w:webHidden/>
            <w:sz w:val="28"/>
            <w:szCs w:val="28"/>
          </w:rPr>
          <w:t>75</w:t>
        </w:r>
        <w:r w:rsidR="004834F0" w:rsidRPr="00123C6E">
          <w:rPr>
            <w:rFonts w:ascii="Times New Roman" w:hAnsi="Times New Roman" w:cs="Times New Roman"/>
            <w:bCs/>
            <w:noProof/>
            <w:webHidden/>
            <w:sz w:val="28"/>
            <w:szCs w:val="28"/>
          </w:rPr>
          <w:fldChar w:fldCharType="end"/>
        </w:r>
      </w:hyperlink>
    </w:p>
    <w:p w14:paraId="2B6092BE" w14:textId="069FCF70" w:rsidR="004834F0" w:rsidRPr="00123C6E" w:rsidRDefault="00000000" w:rsidP="004834F0">
      <w:pPr>
        <w:pStyle w:val="11"/>
        <w:spacing w:after="0" w:line="276" w:lineRule="auto"/>
        <w:rPr>
          <w:rFonts w:ascii="Times New Roman" w:eastAsiaTheme="minorEastAsia" w:hAnsi="Times New Roman" w:cs="Times New Roman"/>
          <w:bCs/>
          <w:noProof/>
          <w:sz w:val="28"/>
          <w:szCs w:val="28"/>
          <w:lang w:eastAsia="ru-RU"/>
        </w:rPr>
      </w:pPr>
      <w:hyperlink w:anchor="_Toc215571576" w:history="1">
        <w:r w:rsidR="004834F0" w:rsidRPr="00123C6E">
          <w:rPr>
            <w:rStyle w:val="aa"/>
            <w:rFonts w:ascii="Times New Roman" w:hAnsi="Times New Roman" w:cs="Times New Roman"/>
            <w:bCs/>
            <w:noProof/>
            <w:color w:val="auto"/>
            <w:sz w:val="28"/>
            <w:szCs w:val="28"/>
            <w:lang w:val="uk-UA"/>
          </w:rPr>
          <w:t>Висновки до розділу 3</w:t>
        </w:r>
        <w:r w:rsidR="004834F0" w:rsidRPr="00123C6E">
          <w:rPr>
            <w:rFonts w:ascii="Times New Roman" w:hAnsi="Times New Roman" w:cs="Times New Roman"/>
            <w:bCs/>
            <w:noProof/>
            <w:webHidden/>
            <w:sz w:val="28"/>
            <w:szCs w:val="28"/>
          </w:rPr>
          <w:tab/>
        </w:r>
        <w:r w:rsidR="004834F0" w:rsidRPr="00123C6E">
          <w:rPr>
            <w:rFonts w:ascii="Times New Roman" w:hAnsi="Times New Roman" w:cs="Times New Roman"/>
            <w:bCs/>
            <w:noProof/>
            <w:webHidden/>
            <w:sz w:val="28"/>
            <w:szCs w:val="28"/>
          </w:rPr>
          <w:fldChar w:fldCharType="begin"/>
        </w:r>
        <w:r w:rsidR="004834F0" w:rsidRPr="00123C6E">
          <w:rPr>
            <w:rFonts w:ascii="Times New Roman" w:hAnsi="Times New Roman" w:cs="Times New Roman"/>
            <w:bCs/>
            <w:noProof/>
            <w:webHidden/>
            <w:sz w:val="28"/>
            <w:szCs w:val="28"/>
          </w:rPr>
          <w:instrText xml:space="preserve"> PAGEREF _Toc215571576 \h </w:instrText>
        </w:r>
        <w:r w:rsidR="004834F0" w:rsidRPr="00123C6E">
          <w:rPr>
            <w:rFonts w:ascii="Times New Roman" w:hAnsi="Times New Roman" w:cs="Times New Roman"/>
            <w:bCs/>
            <w:noProof/>
            <w:webHidden/>
            <w:sz w:val="28"/>
            <w:szCs w:val="28"/>
          </w:rPr>
        </w:r>
        <w:r w:rsidR="004834F0" w:rsidRPr="00123C6E">
          <w:rPr>
            <w:rFonts w:ascii="Times New Roman" w:hAnsi="Times New Roman" w:cs="Times New Roman"/>
            <w:bCs/>
            <w:noProof/>
            <w:webHidden/>
            <w:sz w:val="28"/>
            <w:szCs w:val="28"/>
          </w:rPr>
          <w:fldChar w:fldCharType="separate"/>
        </w:r>
        <w:r w:rsidR="00531E06">
          <w:rPr>
            <w:rFonts w:ascii="Times New Roman" w:hAnsi="Times New Roman" w:cs="Times New Roman"/>
            <w:bCs/>
            <w:noProof/>
            <w:webHidden/>
            <w:sz w:val="28"/>
            <w:szCs w:val="28"/>
          </w:rPr>
          <w:t>83</w:t>
        </w:r>
        <w:r w:rsidR="004834F0" w:rsidRPr="00123C6E">
          <w:rPr>
            <w:rFonts w:ascii="Times New Roman" w:hAnsi="Times New Roman" w:cs="Times New Roman"/>
            <w:bCs/>
            <w:noProof/>
            <w:webHidden/>
            <w:sz w:val="28"/>
            <w:szCs w:val="28"/>
          </w:rPr>
          <w:fldChar w:fldCharType="end"/>
        </w:r>
      </w:hyperlink>
    </w:p>
    <w:p w14:paraId="32EA4470" w14:textId="7491FA88" w:rsidR="004834F0" w:rsidRPr="00123C6E" w:rsidRDefault="00000000" w:rsidP="004834F0">
      <w:pPr>
        <w:pStyle w:val="11"/>
        <w:spacing w:after="0" w:line="276" w:lineRule="auto"/>
        <w:rPr>
          <w:rFonts w:ascii="Times New Roman" w:eastAsiaTheme="minorEastAsia" w:hAnsi="Times New Roman" w:cs="Times New Roman"/>
          <w:bCs/>
          <w:noProof/>
          <w:sz w:val="28"/>
          <w:szCs w:val="28"/>
          <w:lang w:eastAsia="ru-RU"/>
        </w:rPr>
      </w:pPr>
      <w:hyperlink w:anchor="_Toc215571577" w:history="1">
        <w:r w:rsidR="004834F0" w:rsidRPr="00123C6E">
          <w:rPr>
            <w:rStyle w:val="aa"/>
            <w:rFonts w:ascii="Times New Roman" w:hAnsi="Times New Roman" w:cs="Times New Roman"/>
            <w:bCs/>
            <w:noProof/>
            <w:color w:val="auto"/>
            <w:sz w:val="28"/>
            <w:szCs w:val="28"/>
            <w:lang w:val="uk-UA"/>
          </w:rPr>
          <w:t>ВИСНОВКИ</w:t>
        </w:r>
        <w:r w:rsidR="004834F0" w:rsidRPr="00123C6E">
          <w:rPr>
            <w:rFonts w:ascii="Times New Roman" w:hAnsi="Times New Roman" w:cs="Times New Roman"/>
            <w:bCs/>
            <w:noProof/>
            <w:webHidden/>
            <w:sz w:val="28"/>
            <w:szCs w:val="28"/>
          </w:rPr>
          <w:tab/>
        </w:r>
        <w:r w:rsidR="004834F0" w:rsidRPr="00123C6E">
          <w:rPr>
            <w:rFonts w:ascii="Times New Roman" w:hAnsi="Times New Roman" w:cs="Times New Roman"/>
            <w:bCs/>
            <w:noProof/>
            <w:webHidden/>
            <w:sz w:val="28"/>
            <w:szCs w:val="28"/>
          </w:rPr>
          <w:fldChar w:fldCharType="begin"/>
        </w:r>
        <w:r w:rsidR="004834F0" w:rsidRPr="00123C6E">
          <w:rPr>
            <w:rFonts w:ascii="Times New Roman" w:hAnsi="Times New Roman" w:cs="Times New Roman"/>
            <w:bCs/>
            <w:noProof/>
            <w:webHidden/>
            <w:sz w:val="28"/>
            <w:szCs w:val="28"/>
          </w:rPr>
          <w:instrText xml:space="preserve"> PAGEREF _Toc215571577 \h </w:instrText>
        </w:r>
        <w:r w:rsidR="004834F0" w:rsidRPr="00123C6E">
          <w:rPr>
            <w:rFonts w:ascii="Times New Roman" w:hAnsi="Times New Roman" w:cs="Times New Roman"/>
            <w:bCs/>
            <w:noProof/>
            <w:webHidden/>
            <w:sz w:val="28"/>
            <w:szCs w:val="28"/>
          </w:rPr>
        </w:r>
        <w:r w:rsidR="004834F0" w:rsidRPr="00123C6E">
          <w:rPr>
            <w:rFonts w:ascii="Times New Roman" w:hAnsi="Times New Roman" w:cs="Times New Roman"/>
            <w:bCs/>
            <w:noProof/>
            <w:webHidden/>
            <w:sz w:val="28"/>
            <w:szCs w:val="28"/>
          </w:rPr>
          <w:fldChar w:fldCharType="separate"/>
        </w:r>
        <w:r w:rsidR="00531E06">
          <w:rPr>
            <w:rFonts w:ascii="Times New Roman" w:hAnsi="Times New Roman" w:cs="Times New Roman"/>
            <w:bCs/>
            <w:noProof/>
            <w:webHidden/>
            <w:sz w:val="28"/>
            <w:szCs w:val="28"/>
          </w:rPr>
          <w:t>85</w:t>
        </w:r>
        <w:r w:rsidR="004834F0" w:rsidRPr="00123C6E">
          <w:rPr>
            <w:rFonts w:ascii="Times New Roman" w:hAnsi="Times New Roman" w:cs="Times New Roman"/>
            <w:bCs/>
            <w:noProof/>
            <w:webHidden/>
            <w:sz w:val="28"/>
            <w:szCs w:val="28"/>
          </w:rPr>
          <w:fldChar w:fldCharType="end"/>
        </w:r>
      </w:hyperlink>
    </w:p>
    <w:p w14:paraId="60505480" w14:textId="3BAEC6DE" w:rsidR="004834F0" w:rsidRPr="00123C6E" w:rsidRDefault="00000000" w:rsidP="004834F0">
      <w:pPr>
        <w:pStyle w:val="11"/>
        <w:spacing w:after="0" w:line="276" w:lineRule="auto"/>
        <w:rPr>
          <w:rFonts w:ascii="Times New Roman" w:eastAsiaTheme="minorEastAsia" w:hAnsi="Times New Roman" w:cs="Times New Roman"/>
          <w:bCs/>
          <w:noProof/>
          <w:sz w:val="28"/>
          <w:szCs w:val="28"/>
          <w:lang w:eastAsia="ru-RU"/>
        </w:rPr>
      </w:pPr>
      <w:hyperlink w:anchor="_Toc215571578" w:history="1">
        <w:r w:rsidR="004834F0" w:rsidRPr="00123C6E">
          <w:rPr>
            <w:rStyle w:val="aa"/>
            <w:rFonts w:ascii="Times New Roman" w:hAnsi="Times New Roman" w:cs="Times New Roman"/>
            <w:bCs/>
            <w:noProof/>
            <w:color w:val="auto"/>
            <w:sz w:val="28"/>
            <w:szCs w:val="28"/>
            <w:lang w:val="uk-UA"/>
          </w:rPr>
          <w:t>СПИСОК ВИКОРИСТАНИХ ДЖЕРЕЛ</w:t>
        </w:r>
        <w:r w:rsidR="004834F0" w:rsidRPr="00123C6E">
          <w:rPr>
            <w:rFonts w:ascii="Times New Roman" w:hAnsi="Times New Roman" w:cs="Times New Roman"/>
            <w:bCs/>
            <w:noProof/>
            <w:webHidden/>
            <w:sz w:val="28"/>
            <w:szCs w:val="28"/>
          </w:rPr>
          <w:tab/>
        </w:r>
        <w:r w:rsidR="004834F0" w:rsidRPr="00123C6E">
          <w:rPr>
            <w:rFonts w:ascii="Times New Roman" w:hAnsi="Times New Roman" w:cs="Times New Roman"/>
            <w:bCs/>
            <w:noProof/>
            <w:webHidden/>
            <w:sz w:val="28"/>
            <w:szCs w:val="28"/>
          </w:rPr>
          <w:fldChar w:fldCharType="begin"/>
        </w:r>
        <w:r w:rsidR="004834F0" w:rsidRPr="00123C6E">
          <w:rPr>
            <w:rFonts w:ascii="Times New Roman" w:hAnsi="Times New Roman" w:cs="Times New Roman"/>
            <w:bCs/>
            <w:noProof/>
            <w:webHidden/>
            <w:sz w:val="28"/>
            <w:szCs w:val="28"/>
          </w:rPr>
          <w:instrText xml:space="preserve"> PAGEREF _Toc215571578 \h </w:instrText>
        </w:r>
        <w:r w:rsidR="004834F0" w:rsidRPr="00123C6E">
          <w:rPr>
            <w:rFonts w:ascii="Times New Roman" w:hAnsi="Times New Roman" w:cs="Times New Roman"/>
            <w:bCs/>
            <w:noProof/>
            <w:webHidden/>
            <w:sz w:val="28"/>
            <w:szCs w:val="28"/>
          </w:rPr>
        </w:r>
        <w:r w:rsidR="004834F0" w:rsidRPr="00123C6E">
          <w:rPr>
            <w:rFonts w:ascii="Times New Roman" w:hAnsi="Times New Roman" w:cs="Times New Roman"/>
            <w:bCs/>
            <w:noProof/>
            <w:webHidden/>
            <w:sz w:val="28"/>
            <w:szCs w:val="28"/>
          </w:rPr>
          <w:fldChar w:fldCharType="separate"/>
        </w:r>
        <w:r w:rsidR="00531E06">
          <w:rPr>
            <w:rFonts w:ascii="Times New Roman" w:hAnsi="Times New Roman" w:cs="Times New Roman"/>
            <w:bCs/>
            <w:noProof/>
            <w:webHidden/>
            <w:sz w:val="28"/>
            <w:szCs w:val="28"/>
          </w:rPr>
          <w:t>89</w:t>
        </w:r>
        <w:r w:rsidR="004834F0" w:rsidRPr="00123C6E">
          <w:rPr>
            <w:rFonts w:ascii="Times New Roman" w:hAnsi="Times New Roman" w:cs="Times New Roman"/>
            <w:bCs/>
            <w:noProof/>
            <w:webHidden/>
            <w:sz w:val="28"/>
            <w:szCs w:val="28"/>
          </w:rPr>
          <w:fldChar w:fldCharType="end"/>
        </w:r>
      </w:hyperlink>
    </w:p>
    <w:p w14:paraId="04C6AE36" w14:textId="73B2F272" w:rsidR="004834F0" w:rsidRPr="00123C6E" w:rsidRDefault="00000000" w:rsidP="004834F0">
      <w:pPr>
        <w:pStyle w:val="11"/>
        <w:spacing w:after="0" w:line="276" w:lineRule="auto"/>
        <w:rPr>
          <w:rFonts w:ascii="Times New Roman" w:eastAsiaTheme="minorEastAsia" w:hAnsi="Times New Roman" w:cs="Times New Roman"/>
          <w:bCs/>
          <w:noProof/>
          <w:sz w:val="28"/>
          <w:szCs w:val="28"/>
          <w:lang w:eastAsia="ru-RU"/>
        </w:rPr>
      </w:pPr>
      <w:hyperlink w:anchor="_Toc215571579" w:history="1">
        <w:r w:rsidR="004834F0" w:rsidRPr="00123C6E">
          <w:rPr>
            <w:rStyle w:val="aa"/>
            <w:rFonts w:ascii="Times New Roman" w:hAnsi="Times New Roman" w:cs="Times New Roman"/>
            <w:bCs/>
            <w:noProof/>
            <w:color w:val="auto"/>
            <w:sz w:val="28"/>
            <w:szCs w:val="28"/>
            <w:lang w:val="uk-UA"/>
          </w:rPr>
          <w:t>ДОДАТКИ</w:t>
        </w:r>
        <w:r w:rsidR="004834F0" w:rsidRPr="00123C6E">
          <w:rPr>
            <w:rFonts w:ascii="Times New Roman" w:hAnsi="Times New Roman" w:cs="Times New Roman"/>
            <w:bCs/>
            <w:noProof/>
            <w:webHidden/>
            <w:sz w:val="28"/>
            <w:szCs w:val="28"/>
          </w:rPr>
          <w:tab/>
        </w:r>
        <w:r w:rsidR="004834F0" w:rsidRPr="00123C6E">
          <w:rPr>
            <w:rFonts w:ascii="Times New Roman" w:hAnsi="Times New Roman" w:cs="Times New Roman"/>
            <w:bCs/>
            <w:noProof/>
            <w:webHidden/>
            <w:sz w:val="28"/>
            <w:szCs w:val="28"/>
          </w:rPr>
          <w:fldChar w:fldCharType="begin"/>
        </w:r>
        <w:r w:rsidR="004834F0" w:rsidRPr="00123C6E">
          <w:rPr>
            <w:rFonts w:ascii="Times New Roman" w:hAnsi="Times New Roman" w:cs="Times New Roman"/>
            <w:bCs/>
            <w:noProof/>
            <w:webHidden/>
            <w:sz w:val="28"/>
            <w:szCs w:val="28"/>
          </w:rPr>
          <w:instrText xml:space="preserve"> PAGEREF _Toc215571579 \h </w:instrText>
        </w:r>
        <w:r w:rsidR="004834F0" w:rsidRPr="00123C6E">
          <w:rPr>
            <w:rFonts w:ascii="Times New Roman" w:hAnsi="Times New Roman" w:cs="Times New Roman"/>
            <w:bCs/>
            <w:noProof/>
            <w:webHidden/>
            <w:sz w:val="28"/>
            <w:szCs w:val="28"/>
          </w:rPr>
        </w:r>
        <w:r w:rsidR="004834F0" w:rsidRPr="00123C6E">
          <w:rPr>
            <w:rFonts w:ascii="Times New Roman" w:hAnsi="Times New Roman" w:cs="Times New Roman"/>
            <w:bCs/>
            <w:noProof/>
            <w:webHidden/>
            <w:sz w:val="28"/>
            <w:szCs w:val="28"/>
          </w:rPr>
          <w:fldChar w:fldCharType="separate"/>
        </w:r>
        <w:r w:rsidR="00531E06">
          <w:rPr>
            <w:rFonts w:ascii="Times New Roman" w:hAnsi="Times New Roman" w:cs="Times New Roman"/>
            <w:bCs/>
            <w:noProof/>
            <w:webHidden/>
            <w:sz w:val="28"/>
            <w:szCs w:val="28"/>
          </w:rPr>
          <w:t>100</w:t>
        </w:r>
        <w:r w:rsidR="004834F0" w:rsidRPr="00123C6E">
          <w:rPr>
            <w:rFonts w:ascii="Times New Roman" w:hAnsi="Times New Roman" w:cs="Times New Roman"/>
            <w:bCs/>
            <w:noProof/>
            <w:webHidden/>
            <w:sz w:val="28"/>
            <w:szCs w:val="28"/>
          </w:rPr>
          <w:fldChar w:fldCharType="end"/>
        </w:r>
      </w:hyperlink>
    </w:p>
    <w:p w14:paraId="6852988C" w14:textId="5515FCD2" w:rsidR="00D07E37" w:rsidRPr="00123C6E" w:rsidRDefault="00D07E37" w:rsidP="004834F0">
      <w:pPr>
        <w:spacing w:after="0" w:line="276" w:lineRule="auto"/>
        <w:jc w:val="center"/>
        <w:rPr>
          <w:rFonts w:ascii="Times New Roman" w:hAnsi="Times New Roman" w:cs="Times New Roman"/>
          <w:b/>
          <w:sz w:val="28"/>
          <w:szCs w:val="28"/>
          <w:lang w:val="uk-UA"/>
        </w:rPr>
      </w:pPr>
      <w:r w:rsidRPr="00123C6E">
        <w:rPr>
          <w:rFonts w:ascii="Times New Roman" w:hAnsi="Times New Roman" w:cs="Times New Roman"/>
          <w:bCs/>
          <w:sz w:val="28"/>
          <w:szCs w:val="28"/>
          <w:lang w:val="uk-UA"/>
        </w:rPr>
        <w:fldChar w:fldCharType="end"/>
      </w:r>
    </w:p>
    <w:p w14:paraId="0E44554F" w14:textId="77777777" w:rsidR="004D5546" w:rsidRPr="00123C6E" w:rsidRDefault="004D5546" w:rsidP="004834F0">
      <w:pPr>
        <w:spacing w:after="0" w:line="360" w:lineRule="auto"/>
        <w:rPr>
          <w:rFonts w:ascii="Times New Roman" w:hAnsi="Times New Roman" w:cs="Times New Roman"/>
          <w:b/>
          <w:bCs/>
          <w:sz w:val="28"/>
          <w:szCs w:val="28"/>
          <w:lang w:val="uk-UA"/>
        </w:rPr>
      </w:pPr>
      <w:r w:rsidRPr="00123C6E">
        <w:rPr>
          <w:rFonts w:ascii="Times New Roman" w:hAnsi="Times New Roman" w:cs="Times New Roman"/>
          <w:b/>
          <w:bCs/>
          <w:sz w:val="28"/>
          <w:szCs w:val="28"/>
          <w:lang w:val="uk-UA"/>
        </w:rPr>
        <w:br w:type="page"/>
      </w:r>
    </w:p>
    <w:p w14:paraId="0075E779" w14:textId="20713E7C" w:rsidR="004D5546" w:rsidRPr="00123C6E" w:rsidRDefault="004D5546" w:rsidP="004834F0">
      <w:pPr>
        <w:pStyle w:val="1"/>
        <w:spacing w:before="0" w:line="360" w:lineRule="auto"/>
        <w:jc w:val="center"/>
        <w:rPr>
          <w:rFonts w:ascii="Times New Roman" w:hAnsi="Times New Roman" w:cs="Times New Roman"/>
          <w:b/>
          <w:bCs/>
          <w:color w:val="auto"/>
          <w:sz w:val="28"/>
          <w:szCs w:val="28"/>
          <w:lang w:val="uk-UA"/>
        </w:rPr>
      </w:pPr>
      <w:bookmarkStart w:id="0" w:name="_Toc215571563"/>
      <w:r w:rsidRPr="00123C6E">
        <w:rPr>
          <w:rFonts w:ascii="Times New Roman" w:hAnsi="Times New Roman" w:cs="Times New Roman"/>
          <w:b/>
          <w:bCs/>
          <w:color w:val="auto"/>
          <w:sz w:val="28"/>
          <w:szCs w:val="28"/>
          <w:lang w:val="uk-UA"/>
        </w:rPr>
        <w:lastRenderedPageBreak/>
        <w:t>ВСТУП</w:t>
      </w:r>
      <w:bookmarkEnd w:id="0"/>
    </w:p>
    <w:p w14:paraId="463DCF45" w14:textId="77777777" w:rsidR="004D5546" w:rsidRPr="00123C6E" w:rsidRDefault="004D5546" w:rsidP="004834F0">
      <w:pPr>
        <w:spacing w:after="0" w:line="360" w:lineRule="auto"/>
        <w:ind w:firstLine="709"/>
        <w:jc w:val="both"/>
        <w:rPr>
          <w:rFonts w:ascii="Times New Roman" w:hAnsi="Times New Roman" w:cs="Times New Roman"/>
          <w:b/>
          <w:bCs/>
          <w:sz w:val="28"/>
          <w:szCs w:val="28"/>
          <w:lang w:val="uk-UA"/>
        </w:rPr>
      </w:pPr>
    </w:p>
    <w:p w14:paraId="7FAF345F" w14:textId="4284CB02" w:rsidR="00A845A8" w:rsidRPr="00123C6E" w:rsidRDefault="004D5546"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b/>
          <w:bCs/>
          <w:sz w:val="28"/>
          <w:szCs w:val="28"/>
          <w:lang w:val="uk-UA"/>
        </w:rPr>
        <w:t xml:space="preserve">Актуальність дослідження. </w:t>
      </w:r>
      <w:r w:rsidR="00A845A8" w:rsidRPr="00123C6E">
        <w:rPr>
          <w:rFonts w:ascii="Times New Roman" w:hAnsi="Times New Roman" w:cs="Times New Roman"/>
          <w:sz w:val="28"/>
          <w:szCs w:val="28"/>
          <w:lang w:val="uk-UA"/>
        </w:rPr>
        <w:t xml:space="preserve">В сучасному суспільстві стала очевидною підвищена роль цифровізації, яка охоплює будь-яку сферу діяльності та виробництва у суспільстві, а тому стає більш актуальною професійна діяльність працівників сфери інформаційних технологій. </w:t>
      </w:r>
    </w:p>
    <w:p w14:paraId="224AC63A" w14:textId="51DFFE6F" w:rsidR="003C00C8" w:rsidRPr="00123C6E" w:rsidRDefault="003C00C8" w:rsidP="004834F0">
      <w:pPr>
        <w:spacing w:after="0" w:line="360" w:lineRule="auto"/>
        <w:ind w:firstLine="708"/>
        <w:contextualSpacing/>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ІТ-сфера є однією з ключових для світової економіки та сучасної України, де багато працівників займаються розробленням програм, удосконаленням технічних показників, обслуговуванням різних пристроїв, електронного обладнання та ін. </w:t>
      </w:r>
    </w:p>
    <w:p w14:paraId="2038AC1C" w14:textId="77777777" w:rsidR="009765F2" w:rsidRPr="00123C6E" w:rsidRDefault="009765F2" w:rsidP="004834F0">
      <w:pPr>
        <w:spacing w:after="0" w:line="360" w:lineRule="auto"/>
        <w:ind w:firstLine="708"/>
        <w:contextualSpacing/>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Високий попит на працю фахівців у сфері ІТ зумовлює й підвищені вимоги до їх особистості, професійної компетентності та психологічних рис і властивостей, що входять до структури їх професійно важливих якостей.</w:t>
      </w:r>
    </w:p>
    <w:p w14:paraId="150F47FE" w14:textId="0A30B75E" w:rsidR="00C43330" w:rsidRPr="00123C6E" w:rsidRDefault="0075189C" w:rsidP="004834F0">
      <w:pPr>
        <w:spacing w:after="0" w:line="360" w:lineRule="auto"/>
        <w:ind w:firstLine="708"/>
        <w:contextualSpacing/>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До фахівців ІТ-сфери висувається багато вимог щодо їх професійн</w:t>
      </w:r>
      <w:r w:rsidR="009765F2" w:rsidRPr="00123C6E">
        <w:rPr>
          <w:rFonts w:ascii="Times New Roman" w:hAnsi="Times New Roman" w:cs="Times New Roman"/>
          <w:sz w:val="28"/>
          <w:szCs w:val="28"/>
          <w:lang w:val="uk-UA"/>
        </w:rPr>
        <w:t xml:space="preserve">их знань і вмінь, а також передбачається їх </w:t>
      </w:r>
      <w:r w:rsidRPr="00123C6E">
        <w:rPr>
          <w:rFonts w:ascii="Times New Roman" w:hAnsi="Times New Roman" w:cs="Times New Roman"/>
          <w:sz w:val="28"/>
          <w:szCs w:val="28"/>
          <w:lang w:val="uk-UA"/>
        </w:rPr>
        <w:t xml:space="preserve">готовність до постійного оновлення і вдосконалення </w:t>
      </w:r>
      <w:r w:rsidR="009765F2" w:rsidRPr="00123C6E">
        <w:rPr>
          <w:rFonts w:ascii="Times New Roman" w:hAnsi="Times New Roman" w:cs="Times New Roman"/>
          <w:sz w:val="28"/>
          <w:szCs w:val="28"/>
          <w:lang w:val="uk-UA"/>
        </w:rPr>
        <w:t xml:space="preserve">навичок, гнучкість та адаптивність, </w:t>
      </w:r>
      <w:r w:rsidR="00C43330" w:rsidRPr="00123C6E">
        <w:rPr>
          <w:rFonts w:ascii="Times New Roman" w:hAnsi="Times New Roman" w:cs="Times New Roman"/>
          <w:sz w:val="28"/>
          <w:szCs w:val="28"/>
          <w:lang w:val="uk-UA"/>
        </w:rPr>
        <w:t>відкритість до нового, з</w:t>
      </w:r>
      <w:r w:rsidR="009765F2" w:rsidRPr="00123C6E">
        <w:rPr>
          <w:rFonts w:ascii="Times New Roman" w:hAnsi="Times New Roman" w:cs="Times New Roman"/>
          <w:sz w:val="28"/>
          <w:szCs w:val="28"/>
          <w:lang w:val="uk-UA"/>
        </w:rPr>
        <w:t xml:space="preserve">датність креативно вирішувати виникаючі проблеми, </w:t>
      </w:r>
      <w:r w:rsidR="00C43330" w:rsidRPr="00123C6E">
        <w:rPr>
          <w:rFonts w:ascii="Times New Roman" w:hAnsi="Times New Roman" w:cs="Times New Roman"/>
          <w:sz w:val="28"/>
          <w:szCs w:val="28"/>
          <w:lang w:val="uk-UA"/>
        </w:rPr>
        <w:t xml:space="preserve">працювати в команді, застосовувати комунікативні здібності для </w:t>
      </w:r>
      <w:r w:rsidR="004C0F93" w:rsidRPr="00123C6E">
        <w:rPr>
          <w:rFonts w:ascii="Times New Roman" w:hAnsi="Times New Roman" w:cs="Times New Roman"/>
          <w:sz w:val="28"/>
          <w:szCs w:val="28"/>
          <w:lang w:val="uk-UA"/>
        </w:rPr>
        <w:t>встановлення</w:t>
      </w:r>
      <w:r w:rsidR="00C43330" w:rsidRPr="00123C6E">
        <w:rPr>
          <w:rFonts w:ascii="Times New Roman" w:hAnsi="Times New Roman" w:cs="Times New Roman"/>
          <w:sz w:val="28"/>
          <w:szCs w:val="28"/>
          <w:lang w:val="uk-UA"/>
        </w:rPr>
        <w:t xml:space="preserve"> гармонійних стосунків з іншими на основі врахування їх емоційних станів та очікуваних реакцій. </w:t>
      </w:r>
    </w:p>
    <w:p w14:paraId="006E76FB" w14:textId="724ED1E2" w:rsidR="0075189C" w:rsidRPr="00123C6E" w:rsidRDefault="00C43330" w:rsidP="004834F0">
      <w:pPr>
        <w:spacing w:after="0" w:line="360" w:lineRule="auto"/>
        <w:ind w:firstLine="708"/>
        <w:contextualSpacing/>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Одним із важливих вмінь працівників сфери ІТ є емоційний інтелект (ЕІ), що входить в структуру soft skills сучасних фахівців. Поруч із критичним мисленням, вмінням працювати в команді, лідерськими якостями, креативністю, мотивацією до успіху, ЕІ </w:t>
      </w:r>
      <w:r w:rsidR="00492C18" w:rsidRPr="00123C6E">
        <w:rPr>
          <w:rFonts w:ascii="Times New Roman" w:hAnsi="Times New Roman" w:cs="Times New Roman"/>
          <w:sz w:val="28"/>
          <w:szCs w:val="28"/>
          <w:lang w:val="uk-UA"/>
        </w:rPr>
        <w:t xml:space="preserve">є важливим чинником досягнення високих результатів та підтримання продуктивності професійної діяльності працівників сфери ІТ. </w:t>
      </w:r>
    </w:p>
    <w:p w14:paraId="7DBB1C3C" w14:textId="77777777" w:rsidR="00310526" w:rsidRPr="00123C6E" w:rsidRDefault="00492C18" w:rsidP="004834F0">
      <w:pPr>
        <w:spacing w:after="0" w:line="360" w:lineRule="auto"/>
        <w:ind w:firstLine="708"/>
        <w:contextualSpacing/>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Як вказують І. Чаусов, О. Брюховацька, останнім часом роботодавці відносять до основних «soft skills» такі риси та якості, що допомагають підтримувати високий темп і продуктивність роботи, зокрема, важливими є комунікативні вміння та здатність до співпраці, навички ефективної комунікації, вміння проводити переговори, креативність, стресостійкість, здатність </w:t>
      </w:r>
      <w:r w:rsidRPr="00123C6E">
        <w:rPr>
          <w:rFonts w:ascii="Times New Roman" w:hAnsi="Times New Roman" w:cs="Times New Roman"/>
          <w:sz w:val="28"/>
          <w:szCs w:val="28"/>
          <w:lang w:val="uk-UA"/>
        </w:rPr>
        <w:lastRenderedPageBreak/>
        <w:t xml:space="preserve">розв’язувати конфлікти (бути медіатором у конфліктах колег), здатність працювати у напружених умовах (невизначеності, дефіциту часу, при дії форс-мажору), вміння ставити </w:t>
      </w:r>
      <w:r w:rsidR="0047653D" w:rsidRPr="00123C6E">
        <w:rPr>
          <w:rFonts w:ascii="Times New Roman" w:hAnsi="Times New Roman" w:cs="Times New Roman"/>
          <w:sz w:val="28"/>
          <w:szCs w:val="28"/>
          <w:lang w:val="uk-UA"/>
        </w:rPr>
        <w:t xml:space="preserve">цілі і </w:t>
      </w:r>
      <w:r w:rsidRPr="00123C6E">
        <w:rPr>
          <w:rFonts w:ascii="Times New Roman" w:hAnsi="Times New Roman" w:cs="Times New Roman"/>
          <w:sz w:val="28"/>
          <w:szCs w:val="28"/>
          <w:lang w:val="uk-UA"/>
        </w:rPr>
        <w:t xml:space="preserve">досягати </w:t>
      </w:r>
      <w:r w:rsidR="0047653D" w:rsidRPr="00123C6E">
        <w:rPr>
          <w:rFonts w:ascii="Times New Roman" w:hAnsi="Times New Roman" w:cs="Times New Roman"/>
          <w:sz w:val="28"/>
          <w:szCs w:val="28"/>
          <w:lang w:val="uk-UA"/>
        </w:rPr>
        <w:t>їх</w:t>
      </w:r>
      <w:r w:rsidRPr="00123C6E">
        <w:rPr>
          <w:rFonts w:ascii="Times New Roman" w:hAnsi="Times New Roman" w:cs="Times New Roman"/>
          <w:sz w:val="28"/>
          <w:szCs w:val="28"/>
          <w:lang w:val="uk-UA"/>
        </w:rPr>
        <w:t xml:space="preserve">, </w:t>
      </w:r>
      <w:r w:rsidR="0047653D" w:rsidRPr="00123C6E">
        <w:rPr>
          <w:rFonts w:ascii="Times New Roman" w:hAnsi="Times New Roman" w:cs="Times New Roman"/>
          <w:sz w:val="28"/>
          <w:szCs w:val="28"/>
          <w:lang w:val="uk-UA"/>
        </w:rPr>
        <w:t xml:space="preserve">володіння тайм-менеджментом (вміння </w:t>
      </w:r>
      <w:r w:rsidRPr="00123C6E">
        <w:rPr>
          <w:rFonts w:ascii="Times New Roman" w:hAnsi="Times New Roman" w:cs="Times New Roman"/>
          <w:sz w:val="28"/>
          <w:szCs w:val="28"/>
          <w:lang w:val="uk-UA"/>
        </w:rPr>
        <w:t xml:space="preserve">управляти </w:t>
      </w:r>
      <w:r w:rsidR="0047653D" w:rsidRPr="00123C6E">
        <w:rPr>
          <w:rFonts w:ascii="Times New Roman" w:hAnsi="Times New Roman" w:cs="Times New Roman"/>
          <w:sz w:val="28"/>
          <w:szCs w:val="28"/>
          <w:lang w:val="uk-UA"/>
        </w:rPr>
        <w:t xml:space="preserve">особистим </w:t>
      </w:r>
      <w:r w:rsidRPr="00123C6E">
        <w:rPr>
          <w:rFonts w:ascii="Times New Roman" w:hAnsi="Times New Roman" w:cs="Times New Roman"/>
          <w:sz w:val="28"/>
          <w:szCs w:val="28"/>
          <w:lang w:val="uk-UA"/>
        </w:rPr>
        <w:t>часом</w:t>
      </w:r>
      <w:r w:rsidR="0047653D" w:rsidRPr="00123C6E">
        <w:rPr>
          <w:rFonts w:ascii="Times New Roman" w:hAnsi="Times New Roman" w:cs="Times New Roman"/>
          <w:sz w:val="28"/>
          <w:szCs w:val="28"/>
          <w:lang w:val="uk-UA"/>
        </w:rPr>
        <w:t>, насамперед,</w:t>
      </w:r>
      <w:r w:rsidRPr="00123C6E">
        <w:rPr>
          <w:rFonts w:ascii="Times New Roman" w:hAnsi="Times New Roman" w:cs="Times New Roman"/>
          <w:sz w:val="28"/>
          <w:szCs w:val="28"/>
          <w:lang w:val="uk-UA"/>
        </w:rPr>
        <w:t xml:space="preserve"> </w:t>
      </w:r>
      <w:r w:rsidR="0047653D" w:rsidRPr="00123C6E">
        <w:rPr>
          <w:rFonts w:ascii="Times New Roman" w:hAnsi="Times New Roman" w:cs="Times New Roman"/>
          <w:sz w:val="28"/>
          <w:szCs w:val="28"/>
          <w:lang w:val="uk-UA"/>
        </w:rPr>
        <w:t xml:space="preserve">на роботі). Ці soft skills сучасних фахівців нині вважаються навіть </w:t>
      </w:r>
      <w:r w:rsidRPr="00123C6E">
        <w:rPr>
          <w:rFonts w:ascii="Times New Roman" w:hAnsi="Times New Roman" w:cs="Times New Roman"/>
          <w:sz w:val="28"/>
          <w:szCs w:val="28"/>
          <w:lang w:val="uk-UA"/>
        </w:rPr>
        <w:t>важливішими</w:t>
      </w:r>
      <w:r w:rsidR="0047653D"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 xml:space="preserve">за суто </w:t>
      </w:r>
      <w:r w:rsidR="0047653D" w:rsidRPr="00123C6E">
        <w:rPr>
          <w:rFonts w:ascii="Times New Roman" w:hAnsi="Times New Roman" w:cs="Times New Roman"/>
          <w:sz w:val="28"/>
          <w:szCs w:val="28"/>
          <w:lang w:val="uk-UA"/>
        </w:rPr>
        <w:t xml:space="preserve">технічні, </w:t>
      </w:r>
      <w:r w:rsidRPr="00123C6E">
        <w:rPr>
          <w:rFonts w:ascii="Times New Roman" w:hAnsi="Times New Roman" w:cs="Times New Roman"/>
          <w:sz w:val="28"/>
          <w:szCs w:val="28"/>
          <w:lang w:val="uk-UA"/>
        </w:rPr>
        <w:t>професійні</w:t>
      </w:r>
      <w:r w:rsidR="0047653D" w:rsidRPr="00123C6E">
        <w:rPr>
          <w:rFonts w:ascii="Times New Roman" w:hAnsi="Times New Roman" w:cs="Times New Roman"/>
          <w:sz w:val="28"/>
          <w:szCs w:val="28"/>
          <w:lang w:val="uk-UA"/>
        </w:rPr>
        <w:t xml:space="preserve"> вміння і навички (О. Брюховецька, І. Чаусов). </w:t>
      </w:r>
    </w:p>
    <w:p w14:paraId="413A1300" w14:textId="0A37E8D3" w:rsidR="00A845A8" w:rsidRPr="00123C6E" w:rsidRDefault="00310526" w:rsidP="004834F0">
      <w:pPr>
        <w:spacing w:after="0" w:line="360" w:lineRule="auto"/>
        <w:ind w:firstLine="708"/>
        <w:contextualSpacing/>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Вивчення психологічних особливостей працівників у сфері ІТ та їх особистісних якостей дало змогу зробити висновок про такі типові прояви: високі інтелектуальні здібності, аналітичне мислення; розвинені мовленнєві навички (володіння рідною та іноземною мовами); лідерські здібності та комунікативні навички, що допомагають їм брати участь в ІТ-проєктах; стресостійкість, вміння адекватно реагувати у ситуаціях невизначеності; здатність розуміти свої емоції, стримувати їх, контролювати і регулювати емоційні реакції, прогнозувати їх вплив на успішність діяльності, переговорів, взаємин з іншими (А. Андрес, Д. Астахов, </w:t>
      </w:r>
      <w:r w:rsidR="00C06E5B" w:rsidRPr="00123C6E">
        <w:rPr>
          <w:rFonts w:ascii="Times New Roman" w:hAnsi="Times New Roman" w:cs="Times New Roman"/>
          <w:sz w:val="28"/>
          <w:szCs w:val="28"/>
          <w:lang w:val="uk-UA"/>
        </w:rPr>
        <w:t xml:space="preserve">І. Варава, І. Вякх, Н. Гарець, Т. Гончаренко, </w:t>
      </w:r>
      <w:r w:rsidR="003E1320" w:rsidRPr="00123C6E">
        <w:rPr>
          <w:rFonts w:ascii="Times New Roman" w:hAnsi="Times New Roman" w:cs="Times New Roman"/>
          <w:sz w:val="28"/>
          <w:szCs w:val="28"/>
          <w:lang w:val="uk-UA"/>
        </w:rPr>
        <w:t xml:space="preserve">Н. Длугунович, А. Добровольська, В. Кириченко, П. Малежик, </w:t>
      </w:r>
      <w:r w:rsidR="000322F1" w:rsidRPr="00123C6E">
        <w:rPr>
          <w:rFonts w:ascii="Times New Roman" w:hAnsi="Times New Roman" w:cs="Times New Roman"/>
          <w:sz w:val="28"/>
          <w:szCs w:val="28"/>
          <w:lang w:val="uk-UA"/>
        </w:rPr>
        <w:t xml:space="preserve">О. Свінцицька, М. Стасюк, О. Трофименко, Д. Філоненко та ін.). </w:t>
      </w:r>
    </w:p>
    <w:p w14:paraId="791B875D" w14:textId="77777777" w:rsidR="00E53528" w:rsidRPr="00123C6E" w:rsidRDefault="002C09B8" w:rsidP="004834F0">
      <w:pPr>
        <w:spacing w:after="0" w:line="360" w:lineRule="auto"/>
        <w:ind w:firstLine="708"/>
        <w:contextualSpacing/>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Емоційний інтелект як важлива складова професійно важливих якостей працівників сфери ІТ розуміється насамперед як психологічний, багатокомпонентний конструкт, що реалізується через здатність людини розпізнавати і розуміти емоції (свої та інших людей), вміти їх враховувати, керувати своїми емоційними реакціями, прогнозувати їх вплив на оточуючих. Це допомагає краще усв</w:t>
      </w:r>
      <w:r w:rsidR="00E53528" w:rsidRPr="00123C6E">
        <w:rPr>
          <w:rFonts w:ascii="Times New Roman" w:hAnsi="Times New Roman" w:cs="Times New Roman"/>
          <w:sz w:val="28"/>
          <w:szCs w:val="28"/>
          <w:lang w:val="uk-UA"/>
        </w:rPr>
        <w:t>ідомлювати</w:t>
      </w:r>
      <w:r w:rsidRPr="00123C6E">
        <w:rPr>
          <w:rFonts w:ascii="Times New Roman" w:hAnsi="Times New Roman" w:cs="Times New Roman"/>
          <w:sz w:val="28"/>
          <w:szCs w:val="28"/>
          <w:lang w:val="uk-UA"/>
        </w:rPr>
        <w:t xml:space="preserve"> власні стани та долати негативні емоції, викликані </w:t>
      </w:r>
      <w:r w:rsidR="00E53528" w:rsidRPr="00123C6E">
        <w:rPr>
          <w:rFonts w:ascii="Times New Roman" w:hAnsi="Times New Roman" w:cs="Times New Roman"/>
          <w:sz w:val="28"/>
          <w:szCs w:val="28"/>
          <w:lang w:val="uk-UA"/>
        </w:rPr>
        <w:t>стресорами</w:t>
      </w:r>
      <w:r w:rsidRPr="00123C6E">
        <w:rPr>
          <w:rFonts w:ascii="Times New Roman" w:hAnsi="Times New Roman" w:cs="Times New Roman"/>
          <w:sz w:val="28"/>
          <w:szCs w:val="28"/>
          <w:lang w:val="uk-UA"/>
        </w:rPr>
        <w:t xml:space="preserve"> і конфліктами, </w:t>
      </w:r>
      <w:r w:rsidR="00E53528" w:rsidRPr="00123C6E">
        <w:rPr>
          <w:rFonts w:ascii="Times New Roman" w:hAnsi="Times New Roman" w:cs="Times New Roman"/>
          <w:sz w:val="28"/>
          <w:szCs w:val="28"/>
          <w:lang w:val="uk-UA"/>
        </w:rPr>
        <w:t xml:space="preserve">швидше відновлюватися після впливу негативних подій, раціонально поводитися у стосунках з іншими, досягати спільних успіхів у взаємодії. Завдяки ЕІ людина може вміло використовувати самоконтроль, стримуючи власні </w:t>
      </w:r>
      <w:r w:rsidR="00E53528" w:rsidRPr="00123C6E">
        <w:rPr>
          <w:rFonts w:ascii="Times New Roman" w:hAnsi="Times New Roman" w:cs="Times New Roman"/>
          <w:bCs/>
          <w:sz w:val="28"/>
          <w:szCs w:val="28"/>
          <w:lang w:val="uk-UA"/>
        </w:rPr>
        <w:t xml:space="preserve">бажання та реакції, даючи собі час для пошуку раціональних рішень проблем. </w:t>
      </w:r>
      <w:r w:rsidR="00E53528" w:rsidRPr="00123C6E">
        <w:rPr>
          <w:rFonts w:ascii="Times New Roman" w:hAnsi="Times New Roman" w:cs="Times New Roman"/>
          <w:sz w:val="28"/>
          <w:szCs w:val="28"/>
          <w:lang w:val="uk-UA"/>
        </w:rPr>
        <w:t xml:space="preserve">Фахівці з високим ЕІ відрізняються здатністю до вдумливого, раціонального аналізу інформації, самомотивуванням до високих </w:t>
      </w:r>
      <w:r w:rsidR="00E53528" w:rsidRPr="00123C6E">
        <w:rPr>
          <w:rFonts w:ascii="Times New Roman" w:hAnsi="Times New Roman" w:cs="Times New Roman"/>
          <w:sz w:val="28"/>
          <w:szCs w:val="28"/>
          <w:lang w:val="uk-UA"/>
        </w:rPr>
        <w:lastRenderedPageBreak/>
        <w:t xml:space="preserve">успіхів на основі досягнення поставлених цілей і втіленні планів. Вони цілеспрямовані, відповідальні, наполегливі, вміють підтримувати приємні стосунки з іншими в колективі, що допомагає підтримувати співпрацю і продуктивність компанії. </w:t>
      </w:r>
    </w:p>
    <w:p w14:paraId="114FAB91" w14:textId="0A6914FE" w:rsidR="00E53528" w:rsidRPr="00123C6E" w:rsidRDefault="00E53528" w:rsidP="004834F0">
      <w:pPr>
        <w:spacing w:after="0" w:line="360" w:lineRule="auto"/>
        <w:ind w:firstLine="708"/>
        <w:contextualSpacing/>
        <w:jc w:val="both"/>
        <w:rPr>
          <w:rFonts w:ascii="Times New Roman" w:eastAsia="Times New Roman" w:hAnsi="Times New Roman" w:cs="Times New Roman"/>
          <w:bCs/>
          <w:sz w:val="28"/>
          <w:szCs w:val="28"/>
          <w:lang w:val="uk-UA" w:eastAsia="ru-RU"/>
        </w:rPr>
      </w:pPr>
      <w:r w:rsidRPr="00123C6E">
        <w:rPr>
          <w:rFonts w:ascii="Times New Roman" w:hAnsi="Times New Roman" w:cs="Times New Roman"/>
          <w:sz w:val="28"/>
          <w:szCs w:val="28"/>
          <w:lang w:val="uk-UA"/>
        </w:rPr>
        <w:t>Вперше емоційний інтелект як вадлива особистісна риса почав вивчатися у зарубіжних працях (</w:t>
      </w:r>
      <w:r w:rsidRPr="00123C6E">
        <w:rPr>
          <w:rFonts w:ascii="Times New Roman" w:hAnsi="Times New Roman" w:cs="Times New Roman"/>
          <w:bCs/>
          <w:sz w:val="28"/>
          <w:szCs w:val="28"/>
          <w:lang w:val="uk-UA"/>
        </w:rPr>
        <w:t xml:space="preserve">Г. Гарднер, Д. Гоулман, Дж. Майер, П. Саловей, </w:t>
      </w:r>
      <w:r w:rsidRPr="00123C6E">
        <w:rPr>
          <w:rFonts w:ascii="Times New Roman" w:eastAsia="Times New Roman" w:hAnsi="Times New Roman" w:cs="Times New Roman"/>
          <w:bCs/>
          <w:sz w:val="28"/>
          <w:szCs w:val="28"/>
          <w:lang w:val="uk-UA" w:eastAsia="ru-RU"/>
        </w:rPr>
        <w:t xml:space="preserve">Н. Холл та ін.). Поступово було виділено його визначальне значення у всіх сферах життєдіяльності, зокрема і в професійній, що </w:t>
      </w:r>
      <w:r w:rsidR="004F2726" w:rsidRPr="00123C6E">
        <w:rPr>
          <w:rFonts w:ascii="Times New Roman" w:eastAsia="Times New Roman" w:hAnsi="Times New Roman" w:cs="Times New Roman"/>
          <w:bCs/>
          <w:sz w:val="28"/>
          <w:szCs w:val="28"/>
          <w:lang w:val="uk-UA" w:eastAsia="ru-RU"/>
        </w:rPr>
        <w:t xml:space="preserve">висуває ЕІ в ряд з іншими професійно важливими якостями фахівців ІТ. </w:t>
      </w:r>
    </w:p>
    <w:p w14:paraId="2C79DF33" w14:textId="6D3BFDB1" w:rsidR="004F2726" w:rsidRPr="00123C6E" w:rsidRDefault="004F2726" w:rsidP="004834F0">
      <w:pPr>
        <w:spacing w:after="0" w:line="360" w:lineRule="auto"/>
        <w:ind w:firstLine="708"/>
        <w:contextualSpacing/>
        <w:jc w:val="both"/>
        <w:rPr>
          <w:rFonts w:ascii="Times New Roman" w:hAnsi="Times New Roman" w:cs="Times New Roman"/>
          <w:sz w:val="28"/>
          <w:szCs w:val="28"/>
          <w:lang w:val="uk-UA"/>
        </w:rPr>
      </w:pPr>
      <w:r w:rsidRPr="00123C6E">
        <w:rPr>
          <w:rFonts w:ascii="Times New Roman" w:eastAsia="Times New Roman" w:hAnsi="Times New Roman" w:cs="Times New Roman"/>
          <w:bCs/>
          <w:sz w:val="28"/>
          <w:szCs w:val="28"/>
          <w:lang w:val="uk-UA" w:eastAsia="ru-RU"/>
        </w:rPr>
        <w:t>В українській психології ЕІ вивчають відомі вчені</w:t>
      </w:r>
      <w:r w:rsidR="00CB3F41" w:rsidRPr="00123C6E">
        <w:rPr>
          <w:rFonts w:ascii="Times New Roman" w:eastAsia="Times New Roman" w:hAnsi="Times New Roman" w:cs="Times New Roman"/>
          <w:bCs/>
          <w:sz w:val="28"/>
          <w:szCs w:val="28"/>
          <w:lang w:val="uk-UA" w:eastAsia="ru-RU"/>
        </w:rPr>
        <w:t xml:space="preserve"> Ю. Бреус,</w:t>
      </w:r>
      <w:r w:rsidRPr="00123C6E">
        <w:rPr>
          <w:rFonts w:ascii="Times New Roman" w:eastAsia="Times New Roman" w:hAnsi="Times New Roman" w:cs="Times New Roman"/>
          <w:bCs/>
          <w:sz w:val="28"/>
          <w:szCs w:val="28"/>
          <w:lang w:val="uk-UA" w:eastAsia="ru-RU"/>
        </w:rPr>
        <w:t xml:space="preserve"> </w:t>
      </w:r>
      <w:r w:rsidRPr="00123C6E">
        <w:rPr>
          <w:rFonts w:ascii="Times New Roman" w:hAnsi="Times New Roman" w:cs="Times New Roman"/>
          <w:sz w:val="28"/>
          <w:szCs w:val="28"/>
          <w:lang w:val="uk-UA"/>
        </w:rPr>
        <w:t xml:space="preserve">С. Дерев’янко, </w:t>
      </w:r>
      <w:r w:rsidR="00CB3F41" w:rsidRPr="00123C6E">
        <w:rPr>
          <w:rFonts w:ascii="Times New Roman" w:hAnsi="Times New Roman" w:cs="Times New Roman"/>
          <w:sz w:val="28"/>
          <w:szCs w:val="28"/>
          <w:lang w:val="uk-UA"/>
        </w:rPr>
        <w:t xml:space="preserve">В. Зарицька, </w:t>
      </w:r>
      <w:r w:rsidRPr="00123C6E">
        <w:rPr>
          <w:rFonts w:ascii="Times New Roman" w:hAnsi="Times New Roman" w:cs="Times New Roman"/>
          <w:sz w:val="28"/>
          <w:szCs w:val="28"/>
          <w:lang w:val="uk-UA"/>
        </w:rPr>
        <w:t>Е. Носенко, Н. Коврига</w:t>
      </w:r>
      <w:r w:rsidR="001D1486" w:rsidRPr="00123C6E">
        <w:rPr>
          <w:rFonts w:ascii="Times New Roman" w:hAnsi="Times New Roman" w:cs="Times New Roman"/>
          <w:sz w:val="28"/>
          <w:szCs w:val="28"/>
          <w:lang w:val="uk-UA"/>
        </w:rPr>
        <w:t>, І. Матійків, С. Ситнік, В. Федорчук, М. Шпак</w:t>
      </w:r>
      <w:r w:rsidRPr="00123C6E">
        <w:rPr>
          <w:rFonts w:ascii="Times New Roman" w:hAnsi="Times New Roman" w:cs="Times New Roman"/>
          <w:sz w:val="28"/>
          <w:szCs w:val="28"/>
          <w:lang w:val="uk-UA"/>
        </w:rPr>
        <w:t xml:space="preserve"> та ін. Серед сучасних науковців, які приділяють увагу пошуку психологічних шляхів розвитку ЕІ особистості, варто назвати М. Августюк, </w:t>
      </w:r>
      <w:r w:rsidR="00CB3F41" w:rsidRPr="00123C6E">
        <w:rPr>
          <w:rFonts w:ascii="Times New Roman" w:hAnsi="Times New Roman" w:cs="Times New Roman"/>
          <w:sz w:val="28"/>
          <w:szCs w:val="28"/>
          <w:lang w:val="uk-UA"/>
        </w:rPr>
        <w:t>С.</w:t>
      </w:r>
      <w:r w:rsidR="001D1486" w:rsidRPr="00123C6E">
        <w:rPr>
          <w:rFonts w:ascii="Times New Roman" w:hAnsi="Times New Roman" w:cs="Times New Roman"/>
          <w:sz w:val="28"/>
          <w:szCs w:val="28"/>
          <w:lang w:val="uk-UA"/>
        </w:rPr>
        <w:t> </w:t>
      </w:r>
      <w:r w:rsidR="00CB3F41" w:rsidRPr="00123C6E">
        <w:rPr>
          <w:rFonts w:ascii="Times New Roman" w:hAnsi="Times New Roman" w:cs="Times New Roman"/>
          <w:sz w:val="28"/>
          <w:szCs w:val="28"/>
          <w:lang w:val="uk-UA"/>
        </w:rPr>
        <w:t xml:space="preserve">Марчук, О. Мішкулинець, Н. Назарук, </w:t>
      </w:r>
      <w:r w:rsidR="001D1486" w:rsidRPr="00123C6E">
        <w:rPr>
          <w:rFonts w:ascii="Times New Roman" w:hAnsi="Times New Roman" w:cs="Times New Roman"/>
          <w:sz w:val="28"/>
          <w:szCs w:val="28"/>
          <w:lang w:val="uk-UA"/>
        </w:rPr>
        <w:t xml:space="preserve">Л. Ракітнянську, К. Снігар, М. Стасюк та ін. </w:t>
      </w:r>
    </w:p>
    <w:p w14:paraId="2FF1123B" w14:textId="06714259" w:rsidR="000F27FA" w:rsidRPr="00123C6E" w:rsidRDefault="004F2726" w:rsidP="004834F0">
      <w:pPr>
        <w:spacing w:after="0" w:line="360" w:lineRule="auto"/>
        <w:ind w:firstLine="708"/>
        <w:contextualSpacing/>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Питання щодо розвитку ЕІ в працівників сфери ІТ вивчалося невеликим колом науковців </w:t>
      </w:r>
      <w:r w:rsidR="003A47F0" w:rsidRPr="00123C6E">
        <w:rPr>
          <w:rFonts w:ascii="Times New Roman" w:hAnsi="Times New Roman" w:cs="Times New Roman"/>
          <w:sz w:val="28"/>
          <w:szCs w:val="28"/>
          <w:lang w:val="uk-UA"/>
        </w:rPr>
        <w:t>(</w:t>
      </w:r>
      <w:r w:rsidR="00450921" w:rsidRPr="00123C6E">
        <w:rPr>
          <w:rFonts w:ascii="Times New Roman" w:hAnsi="Times New Roman" w:cs="Times New Roman"/>
          <w:sz w:val="28"/>
          <w:szCs w:val="28"/>
          <w:lang w:val="uk-UA"/>
        </w:rPr>
        <w:t>О. Дрозд, Н. Задорожнюк, О. Захарова, О. Калашник, А.</w:t>
      </w:r>
      <w:r w:rsidR="003A47F0" w:rsidRPr="00123C6E">
        <w:rPr>
          <w:rFonts w:ascii="Times New Roman" w:hAnsi="Times New Roman" w:cs="Times New Roman"/>
          <w:sz w:val="28"/>
          <w:szCs w:val="28"/>
          <w:lang w:val="uk-UA"/>
        </w:rPr>
        <w:t> </w:t>
      </w:r>
      <w:r w:rsidR="00450921" w:rsidRPr="00123C6E">
        <w:rPr>
          <w:rFonts w:ascii="Times New Roman" w:hAnsi="Times New Roman" w:cs="Times New Roman"/>
          <w:sz w:val="28"/>
          <w:szCs w:val="28"/>
          <w:lang w:val="uk-UA"/>
        </w:rPr>
        <w:t xml:space="preserve">Михайловська, </w:t>
      </w:r>
      <w:r w:rsidR="003A47F0" w:rsidRPr="00123C6E">
        <w:rPr>
          <w:rFonts w:ascii="Times New Roman" w:hAnsi="Times New Roman" w:cs="Times New Roman"/>
          <w:sz w:val="28"/>
          <w:szCs w:val="28"/>
          <w:lang w:val="uk-UA"/>
        </w:rPr>
        <w:t xml:space="preserve">С. Молчанова, Ю. Прокоп, О. Топузов, О. Трофименко, О. Савельєва, Д. Філоненко, і. Ющенко, Т. Ярмольчук та ін.). </w:t>
      </w:r>
      <w:r w:rsidR="00A117C4" w:rsidRPr="00123C6E">
        <w:rPr>
          <w:rFonts w:ascii="Times New Roman" w:hAnsi="Times New Roman" w:cs="Times New Roman"/>
          <w:sz w:val="28"/>
          <w:szCs w:val="28"/>
          <w:lang w:val="uk-UA"/>
        </w:rPr>
        <w:t xml:space="preserve">Однак психологічні особливості розвитку ЕІ у працівників ІТ залишаються малодослідженим аспектом проблеми підтримання продуктивності їх праці. </w:t>
      </w:r>
      <w:r w:rsidR="000F27FA" w:rsidRPr="00123C6E">
        <w:rPr>
          <w:rFonts w:ascii="Times New Roman" w:hAnsi="Times New Roman" w:cs="Times New Roman"/>
          <w:sz w:val="28"/>
          <w:szCs w:val="28"/>
          <w:lang w:val="uk-UA"/>
        </w:rPr>
        <w:t>Вищевказане зумовлює актуальність вивчення теми:</w:t>
      </w:r>
      <w:r w:rsidR="000F27FA" w:rsidRPr="00123C6E">
        <w:rPr>
          <w:rFonts w:ascii="Times New Roman" w:hAnsi="Times New Roman" w:cs="Times New Roman"/>
          <w:b/>
          <w:bCs/>
          <w:sz w:val="28"/>
          <w:szCs w:val="28"/>
          <w:lang w:val="uk-UA"/>
        </w:rPr>
        <w:t xml:space="preserve"> «Розвиток емоційного інтелекту у працівників сфери інформаційних технологій». </w:t>
      </w:r>
    </w:p>
    <w:p w14:paraId="1BA988D8" w14:textId="1A596EB2" w:rsidR="004D5546" w:rsidRPr="00123C6E" w:rsidRDefault="004D5546" w:rsidP="004834F0">
      <w:pPr>
        <w:spacing w:after="0" w:line="360" w:lineRule="auto"/>
        <w:ind w:firstLine="708"/>
        <w:jc w:val="both"/>
        <w:rPr>
          <w:rFonts w:ascii="Times New Roman" w:hAnsi="Times New Roman" w:cs="Times New Roman"/>
          <w:b/>
          <w:bCs/>
          <w:sz w:val="28"/>
          <w:szCs w:val="28"/>
          <w:lang w:val="uk-UA"/>
        </w:rPr>
      </w:pPr>
      <w:r w:rsidRPr="00123C6E">
        <w:rPr>
          <w:rFonts w:ascii="Times New Roman" w:hAnsi="Times New Roman" w:cs="Times New Roman"/>
          <w:b/>
          <w:bCs/>
          <w:sz w:val="28"/>
          <w:szCs w:val="28"/>
          <w:lang w:val="uk-UA"/>
        </w:rPr>
        <w:t>Мета дослідження –</w:t>
      </w:r>
      <w:r w:rsidR="00A733FB" w:rsidRPr="00123C6E">
        <w:rPr>
          <w:rFonts w:ascii="Times New Roman" w:hAnsi="Times New Roman" w:cs="Times New Roman"/>
          <w:b/>
          <w:bCs/>
          <w:sz w:val="28"/>
          <w:szCs w:val="28"/>
          <w:lang w:val="uk-UA"/>
        </w:rPr>
        <w:t xml:space="preserve"> </w:t>
      </w:r>
      <w:r w:rsidR="00A733FB" w:rsidRPr="00123C6E">
        <w:rPr>
          <w:rFonts w:ascii="Times New Roman" w:hAnsi="Times New Roman" w:cs="Times New Roman"/>
          <w:sz w:val="28"/>
          <w:szCs w:val="28"/>
          <w:lang w:val="uk-UA"/>
        </w:rPr>
        <w:t>проаналізувати психологічні особливості розвитку емоційного інтелекту у працівників сфери ІТ.</w:t>
      </w:r>
      <w:r w:rsidR="00A733FB" w:rsidRPr="00123C6E">
        <w:rPr>
          <w:rFonts w:ascii="Times New Roman" w:hAnsi="Times New Roman" w:cs="Times New Roman"/>
          <w:b/>
          <w:bCs/>
          <w:sz w:val="28"/>
          <w:szCs w:val="28"/>
          <w:lang w:val="uk-UA"/>
        </w:rPr>
        <w:t xml:space="preserve"> </w:t>
      </w:r>
    </w:p>
    <w:p w14:paraId="5CA9CBC3" w14:textId="77777777" w:rsidR="00722EB7" w:rsidRPr="00123C6E" w:rsidRDefault="004D5546" w:rsidP="004834F0">
      <w:pPr>
        <w:spacing w:after="0" w:line="360" w:lineRule="auto"/>
        <w:ind w:firstLine="709"/>
        <w:jc w:val="both"/>
        <w:rPr>
          <w:rFonts w:ascii="Times New Roman" w:hAnsi="Times New Roman" w:cs="Times New Roman"/>
          <w:b/>
          <w:bCs/>
          <w:sz w:val="28"/>
          <w:szCs w:val="28"/>
          <w:lang w:val="uk-UA"/>
        </w:rPr>
      </w:pPr>
      <w:r w:rsidRPr="00123C6E">
        <w:rPr>
          <w:rFonts w:ascii="Times New Roman" w:hAnsi="Times New Roman" w:cs="Times New Roman"/>
          <w:b/>
          <w:bCs/>
          <w:sz w:val="28"/>
          <w:szCs w:val="28"/>
          <w:lang w:val="uk-UA"/>
        </w:rPr>
        <w:t>Завдання дослідження:</w:t>
      </w:r>
    </w:p>
    <w:p w14:paraId="23FB1ED2" w14:textId="7738E4AE" w:rsidR="00722EB7" w:rsidRPr="00123C6E" w:rsidRDefault="004D5546" w:rsidP="004834F0">
      <w:pPr>
        <w:spacing w:after="0" w:line="360" w:lineRule="auto"/>
        <w:ind w:firstLine="709"/>
        <w:jc w:val="both"/>
        <w:rPr>
          <w:rFonts w:ascii="Times New Roman" w:hAnsi="Times New Roman" w:cs="Times New Roman"/>
          <w:b/>
          <w:bCs/>
          <w:sz w:val="28"/>
          <w:szCs w:val="28"/>
          <w:lang w:val="uk-UA"/>
        </w:rPr>
      </w:pPr>
      <w:r w:rsidRPr="00123C6E">
        <w:rPr>
          <w:rFonts w:ascii="Times New Roman" w:hAnsi="Times New Roman" w:cs="Times New Roman"/>
          <w:sz w:val="28"/>
          <w:szCs w:val="28"/>
          <w:lang w:val="uk-UA"/>
        </w:rPr>
        <w:t>1.</w:t>
      </w:r>
      <w:r w:rsidR="00A733FB" w:rsidRPr="00123C6E">
        <w:rPr>
          <w:rFonts w:ascii="Times New Roman" w:hAnsi="Times New Roman" w:cs="Times New Roman"/>
          <w:sz w:val="28"/>
          <w:szCs w:val="28"/>
          <w:lang w:val="uk-UA"/>
        </w:rPr>
        <w:t xml:space="preserve"> Розглянути </w:t>
      </w:r>
      <w:r w:rsidR="00722EB7" w:rsidRPr="00123C6E">
        <w:rPr>
          <w:rFonts w:ascii="Times New Roman" w:eastAsia="Times New Roman" w:hAnsi="Times New Roman" w:cs="Times New Roman"/>
          <w:sz w:val="28"/>
          <w:szCs w:val="28"/>
          <w:lang w:val="uk-UA"/>
        </w:rPr>
        <w:t xml:space="preserve">психологічні теорії та підходи до проблеми емоційного інтелекту; </w:t>
      </w:r>
    </w:p>
    <w:p w14:paraId="606BF490" w14:textId="10E861ED" w:rsidR="004D5546" w:rsidRPr="00123C6E" w:rsidRDefault="004D5546"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2.</w:t>
      </w:r>
      <w:r w:rsidR="00A733FB" w:rsidRPr="00123C6E">
        <w:rPr>
          <w:rFonts w:ascii="Times New Roman" w:hAnsi="Times New Roman" w:cs="Times New Roman"/>
          <w:sz w:val="28"/>
          <w:szCs w:val="28"/>
          <w:lang w:val="uk-UA"/>
        </w:rPr>
        <w:t xml:space="preserve"> Обґрунтувати психологічні </w:t>
      </w:r>
      <w:r w:rsidR="00722EB7" w:rsidRPr="00123C6E">
        <w:rPr>
          <w:rFonts w:ascii="Times New Roman" w:hAnsi="Times New Roman" w:cs="Times New Roman"/>
          <w:sz w:val="28"/>
          <w:szCs w:val="28"/>
          <w:lang w:val="uk-UA"/>
        </w:rPr>
        <w:t>о</w:t>
      </w:r>
      <w:r w:rsidR="00722EB7" w:rsidRPr="00123C6E">
        <w:rPr>
          <w:rFonts w:ascii="Times New Roman" w:eastAsia="Times New Roman" w:hAnsi="Times New Roman" w:cs="Times New Roman"/>
          <w:sz w:val="28"/>
          <w:szCs w:val="28"/>
          <w:lang w:val="uk-UA"/>
        </w:rPr>
        <w:t xml:space="preserve">собливості емоційного інтелекту дорослого в умовах глобальної цифровізації людства; </w:t>
      </w:r>
      <w:r w:rsidR="00722EB7" w:rsidRPr="00123C6E">
        <w:rPr>
          <w:rFonts w:ascii="Times New Roman" w:hAnsi="Times New Roman" w:cs="Times New Roman"/>
          <w:sz w:val="28"/>
          <w:szCs w:val="28"/>
          <w:lang w:val="uk-UA"/>
        </w:rPr>
        <w:t xml:space="preserve"> </w:t>
      </w:r>
    </w:p>
    <w:p w14:paraId="3F45A425" w14:textId="39D8F28C" w:rsidR="00CD5E1D" w:rsidRPr="00123C6E" w:rsidRDefault="004D5546"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3.</w:t>
      </w:r>
      <w:r w:rsidR="00A733FB" w:rsidRPr="00123C6E">
        <w:rPr>
          <w:rFonts w:ascii="Times New Roman" w:hAnsi="Times New Roman" w:cs="Times New Roman"/>
          <w:sz w:val="28"/>
          <w:szCs w:val="28"/>
          <w:lang w:val="uk-UA"/>
        </w:rPr>
        <w:t xml:space="preserve"> Емпіричним шляхом дослідити та проаналізувати психологічні особливості прояву ЕІ у працівників сфери ІТ, з</w:t>
      </w:r>
      <w:r w:rsidR="00365AFD" w:rsidRPr="00123C6E">
        <w:rPr>
          <w:rFonts w:ascii="Times New Roman" w:hAnsi="Times New Roman" w:cs="Times New Roman"/>
          <w:sz w:val="28"/>
          <w:szCs w:val="28"/>
          <w:lang w:val="uk-UA"/>
        </w:rPr>
        <w:t>’</w:t>
      </w:r>
      <w:r w:rsidR="00A733FB" w:rsidRPr="00123C6E">
        <w:rPr>
          <w:rFonts w:ascii="Times New Roman" w:hAnsi="Times New Roman" w:cs="Times New Roman"/>
          <w:sz w:val="28"/>
          <w:szCs w:val="28"/>
          <w:lang w:val="uk-UA"/>
        </w:rPr>
        <w:t xml:space="preserve">ясувати </w:t>
      </w:r>
      <w:r w:rsidR="00365AFD" w:rsidRPr="00123C6E">
        <w:rPr>
          <w:rFonts w:ascii="Times New Roman" w:hAnsi="Times New Roman" w:cs="Times New Roman"/>
          <w:sz w:val="28"/>
          <w:szCs w:val="28"/>
          <w:lang w:val="uk-UA"/>
        </w:rPr>
        <w:t>їх взаємовплив з особистісними та соціально-психологічними характеристиками</w:t>
      </w:r>
      <w:r w:rsidR="00722EB7" w:rsidRPr="00123C6E">
        <w:rPr>
          <w:rFonts w:ascii="Times New Roman" w:hAnsi="Times New Roman" w:cs="Times New Roman"/>
          <w:sz w:val="28"/>
          <w:szCs w:val="28"/>
          <w:lang w:val="uk-UA"/>
        </w:rPr>
        <w:t xml:space="preserve">; </w:t>
      </w:r>
    </w:p>
    <w:p w14:paraId="7E60F00B" w14:textId="1BE2033A" w:rsidR="00722EB7" w:rsidRPr="00123C6E" w:rsidRDefault="004D5546"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sz w:val="28"/>
          <w:szCs w:val="28"/>
          <w:lang w:val="uk-UA"/>
        </w:rPr>
        <w:t>4.</w:t>
      </w:r>
      <w:r w:rsidR="000F27FA" w:rsidRPr="00123C6E">
        <w:rPr>
          <w:rFonts w:ascii="Times New Roman" w:hAnsi="Times New Roman" w:cs="Times New Roman"/>
          <w:sz w:val="28"/>
          <w:szCs w:val="28"/>
          <w:lang w:val="uk-UA"/>
        </w:rPr>
        <w:t xml:space="preserve"> Розробити п</w:t>
      </w:r>
      <w:r w:rsidR="000F27FA" w:rsidRPr="00123C6E">
        <w:rPr>
          <w:rFonts w:ascii="Times New Roman" w:hAnsi="Times New Roman" w:cs="Times New Roman"/>
          <w:bCs/>
          <w:sz w:val="28"/>
          <w:szCs w:val="28"/>
          <w:lang w:val="uk-UA"/>
        </w:rPr>
        <w:t>сихологічну програму</w:t>
      </w:r>
      <w:r w:rsidR="00722EB7" w:rsidRPr="00123C6E">
        <w:rPr>
          <w:rFonts w:ascii="Times New Roman" w:hAnsi="Times New Roman" w:cs="Times New Roman"/>
          <w:bCs/>
          <w:sz w:val="28"/>
          <w:szCs w:val="28"/>
          <w:lang w:val="uk-UA"/>
        </w:rPr>
        <w:t xml:space="preserve"> </w:t>
      </w:r>
      <w:r w:rsidR="00722EB7" w:rsidRPr="00123C6E">
        <w:rPr>
          <w:rFonts w:ascii="Times New Roman" w:eastAsia="Times New Roman" w:hAnsi="Times New Roman" w:cs="Times New Roman"/>
          <w:sz w:val="28"/>
          <w:szCs w:val="28"/>
          <w:lang w:val="uk-UA"/>
        </w:rPr>
        <w:t xml:space="preserve">розвитку емоційного інтелекту у працівників сфери інформаційних технологій. </w:t>
      </w:r>
    </w:p>
    <w:p w14:paraId="7C7621E2" w14:textId="0E64B2C3" w:rsidR="00152E4F" w:rsidRPr="00123C6E" w:rsidRDefault="00CD5E1D"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b/>
          <w:bCs/>
          <w:sz w:val="28"/>
          <w:szCs w:val="28"/>
          <w:lang w:val="uk-UA"/>
        </w:rPr>
        <w:t>Гіпотеза дослідження</w:t>
      </w:r>
      <w:r w:rsidR="00152E4F" w:rsidRPr="00123C6E">
        <w:rPr>
          <w:rFonts w:ascii="Times New Roman" w:hAnsi="Times New Roman" w:cs="Times New Roman"/>
          <w:b/>
          <w:bCs/>
          <w:sz w:val="28"/>
          <w:szCs w:val="28"/>
          <w:lang w:val="uk-UA"/>
        </w:rPr>
        <w:t>:</w:t>
      </w:r>
      <w:r w:rsidRPr="00123C6E">
        <w:rPr>
          <w:rFonts w:ascii="Times New Roman" w:hAnsi="Times New Roman" w:cs="Times New Roman"/>
          <w:sz w:val="28"/>
          <w:szCs w:val="28"/>
          <w:lang w:val="uk-UA"/>
        </w:rPr>
        <w:t xml:space="preserve"> припускає</w:t>
      </w:r>
      <w:r w:rsidR="00152E4F" w:rsidRPr="00123C6E">
        <w:rPr>
          <w:rFonts w:ascii="Times New Roman" w:hAnsi="Times New Roman" w:cs="Times New Roman"/>
          <w:sz w:val="28"/>
          <w:szCs w:val="28"/>
          <w:lang w:val="uk-UA"/>
        </w:rPr>
        <w:t>мо</w:t>
      </w:r>
      <w:r w:rsidRPr="00123C6E">
        <w:rPr>
          <w:rFonts w:ascii="Times New Roman" w:hAnsi="Times New Roman" w:cs="Times New Roman"/>
          <w:sz w:val="28"/>
          <w:szCs w:val="28"/>
          <w:lang w:val="uk-UA"/>
        </w:rPr>
        <w:t>, що емоційний інтелект працівників сфери ІТ пов'язаний з їх особистісними рисами оптимізму й активності, проявами інтроверсії, емоційної стійкості, доброзичливості, свідомості, відкритості до нового, а також із соціально-психологічною характеристикою самоконтролю у спілкуванні.</w:t>
      </w:r>
      <w:r w:rsidR="00152E4F" w:rsidRPr="00123C6E">
        <w:rPr>
          <w:rFonts w:ascii="Times New Roman" w:hAnsi="Times New Roman" w:cs="Times New Roman"/>
          <w:sz w:val="28"/>
          <w:szCs w:val="28"/>
          <w:lang w:val="uk-UA"/>
        </w:rPr>
        <w:t xml:space="preserve"> Тобто при оптимальних проявах вказаних особистісних та соціально-психологічних рис у </w:t>
      </w:r>
      <w:r w:rsidR="00722EB7" w:rsidRPr="00123C6E">
        <w:rPr>
          <w:rFonts w:ascii="Times New Roman" w:hAnsi="Times New Roman" w:cs="Times New Roman"/>
          <w:sz w:val="28"/>
          <w:szCs w:val="28"/>
          <w:lang w:val="uk-UA"/>
        </w:rPr>
        <w:t>них</w:t>
      </w:r>
      <w:r w:rsidR="00152E4F" w:rsidRPr="00123C6E">
        <w:rPr>
          <w:rFonts w:ascii="Times New Roman" w:hAnsi="Times New Roman" w:cs="Times New Roman"/>
          <w:sz w:val="28"/>
          <w:szCs w:val="28"/>
          <w:lang w:val="uk-UA"/>
        </w:rPr>
        <w:t xml:space="preserve"> проявляється вищий рівень </w:t>
      </w:r>
      <w:r w:rsidR="00722EB7" w:rsidRPr="00123C6E">
        <w:rPr>
          <w:rFonts w:ascii="Times New Roman" w:hAnsi="Times New Roman" w:cs="Times New Roman"/>
          <w:sz w:val="28"/>
          <w:szCs w:val="28"/>
          <w:lang w:val="uk-UA"/>
        </w:rPr>
        <w:t xml:space="preserve">емоційного інтелекту. </w:t>
      </w:r>
    </w:p>
    <w:p w14:paraId="0BB95D14" w14:textId="77777777" w:rsidR="00BF71DC" w:rsidRPr="00123C6E" w:rsidRDefault="004D5546"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b/>
          <w:bCs/>
          <w:sz w:val="28"/>
          <w:szCs w:val="28"/>
          <w:lang w:val="uk-UA"/>
        </w:rPr>
        <w:t xml:space="preserve">Об’єкт дослідження – </w:t>
      </w:r>
      <w:r w:rsidR="00183EB8" w:rsidRPr="00123C6E">
        <w:rPr>
          <w:rFonts w:ascii="Times New Roman" w:hAnsi="Times New Roman" w:cs="Times New Roman"/>
          <w:sz w:val="28"/>
          <w:szCs w:val="28"/>
          <w:lang w:val="uk-UA"/>
        </w:rPr>
        <w:t xml:space="preserve">розвиток емоційного інтелекту особистості. </w:t>
      </w:r>
    </w:p>
    <w:p w14:paraId="4A0D5920" w14:textId="7A6B917D" w:rsidR="004D5546" w:rsidRPr="00123C6E" w:rsidRDefault="004D5546" w:rsidP="004834F0">
      <w:pPr>
        <w:spacing w:after="0" w:line="360" w:lineRule="auto"/>
        <w:ind w:firstLine="709"/>
        <w:jc w:val="both"/>
        <w:rPr>
          <w:rFonts w:ascii="Times New Roman" w:hAnsi="Times New Roman" w:cs="Times New Roman"/>
          <w:b/>
          <w:bCs/>
          <w:sz w:val="28"/>
          <w:szCs w:val="28"/>
          <w:lang w:val="uk-UA"/>
        </w:rPr>
      </w:pPr>
      <w:r w:rsidRPr="00123C6E">
        <w:rPr>
          <w:rFonts w:ascii="Times New Roman" w:hAnsi="Times New Roman" w:cs="Times New Roman"/>
          <w:b/>
          <w:bCs/>
          <w:sz w:val="28"/>
          <w:szCs w:val="28"/>
          <w:lang w:val="uk-UA"/>
        </w:rPr>
        <w:t xml:space="preserve">Предмет дослідження </w:t>
      </w:r>
      <w:r w:rsidR="00152E4F" w:rsidRPr="00123C6E">
        <w:rPr>
          <w:rFonts w:ascii="Times New Roman" w:hAnsi="Times New Roman" w:cs="Times New Roman"/>
          <w:sz w:val="28"/>
          <w:szCs w:val="28"/>
          <w:lang w:val="uk-UA"/>
        </w:rPr>
        <w:t>– психологічні особливості розвитку ЕІ в працівників сфери ІТ.</w:t>
      </w:r>
      <w:r w:rsidR="00152E4F" w:rsidRPr="00123C6E">
        <w:rPr>
          <w:rFonts w:ascii="Times New Roman" w:hAnsi="Times New Roman" w:cs="Times New Roman"/>
          <w:b/>
          <w:bCs/>
          <w:sz w:val="28"/>
          <w:szCs w:val="28"/>
          <w:lang w:val="uk-UA"/>
        </w:rPr>
        <w:t xml:space="preserve"> </w:t>
      </w:r>
    </w:p>
    <w:p w14:paraId="7D20F2F8" w14:textId="5B418EB7" w:rsidR="004D5546" w:rsidRPr="00123C6E" w:rsidRDefault="004D5546" w:rsidP="004834F0">
      <w:pPr>
        <w:spacing w:after="0" w:line="360" w:lineRule="auto"/>
        <w:ind w:firstLine="709"/>
        <w:jc w:val="both"/>
        <w:rPr>
          <w:rFonts w:ascii="Times New Roman" w:hAnsi="Times New Roman" w:cs="Times New Roman"/>
          <w:b/>
          <w:bCs/>
          <w:sz w:val="28"/>
          <w:szCs w:val="28"/>
          <w:lang w:val="uk-UA"/>
        </w:rPr>
      </w:pPr>
      <w:r w:rsidRPr="00123C6E">
        <w:rPr>
          <w:rFonts w:ascii="Times New Roman" w:hAnsi="Times New Roman" w:cs="Times New Roman"/>
          <w:b/>
          <w:bCs/>
          <w:sz w:val="28"/>
          <w:szCs w:val="28"/>
          <w:lang w:val="uk-UA"/>
        </w:rPr>
        <w:t xml:space="preserve">Методи дослідження: </w:t>
      </w:r>
    </w:p>
    <w:p w14:paraId="5CAFA9C0" w14:textId="5B415A4C" w:rsidR="0095216F" w:rsidRPr="00123C6E" w:rsidRDefault="0095216F"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i/>
          <w:iCs/>
          <w:sz w:val="28"/>
          <w:szCs w:val="28"/>
          <w:lang w:val="uk-UA"/>
        </w:rPr>
        <w:t>- теоретичні:</w:t>
      </w:r>
      <w:r w:rsidRPr="00123C6E">
        <w:rPr>
          <w:rFonts w:ascii="Times New Roman" w:hAnsi="Times New Roman" w:cs="Times New Roman"/>
          <w:b/>
          <w:bCs/>
          <w:sz w:val="28"/>
          <w:szCs w:val="28"/>
          <w:lang w:val="uk-UA"/>
        </w:rPr>
        <w:t xml:space="preserve"> </w:t>
      </w:r>
      <w:r w:rsidR="004D5546" w:rsidRPr="00123C6E">
        <w:rPr>
          <w:rFonts w:ascii="Times New Roman" w:hAnsi="Times New Roman" w:cs="Times New Roman"/>
          <w:sz w:val="28"/>
          <w:szCs w:val="28"/>
          <w:lang w:val="uk-UA"/>
        </w:rPr>
        <w:t xml:space="preserve">аналіз та синтез </w:t>
      </w:r>
      <w:r w:rsidR="00152E4F" w:rsidRPr="00123C6E">
        <w:rPr>
          <w:rFonts w:ascii="Times New Roman" w:hAnsi="Times New Roman" w:cs="Times New Roman"/>
          <w:sz w:val="28"/>
          <w:szCs w:val="28"/>
          <w:lang w:val="uk-UA"/>
        </w:rPr>
        <w:t xml:space="preserve">основних положень </w:t>
      </w:r>
      <w:r w:rsidR="004D5546" w:rsidRPr="00123C6E">
        <w:rPr>
          <w:rFonts w:ascii="Times New Roman" w:hAnsi="Times New Roman" w:cs="Times New Roman"/>
          <w:sz w:val="28"/>
          <w:szCs w:val="28"/>
          <w:lang w:val="uk-UA"/>
        </w:rPr>
        <w:t xml:space="preserve">психологічної, спеціальної </w:t>
      </w:r>
      <w:r w:rsidR="00152E4F" w:rsidRPr="00123C6E">
        <w:rPr>
          <w:rFonts w:ascii="Times New Roman" w:hAnsi="Times New Roman" w:cs="Times New Roman"/>
          <w:sz w:val="28"/>
          <w:szCs w:val="28"/>
          <w:lang w:val="uk-UA"/>
        </w:rPr>
        <w:t xml:space="preserve">літератури з проблеми вивчення ЕІ у наукових дослідженнях; пошуку шляхів ефективного розвитку ЕІ у представників різних професій, зокрема, й працівників сфери ІТ; </w:t>
      </w:r>
    </w:p>
    <w:p w14:paraId="0BEAB265" w14:textId="58F04EB4" w:rsidR="004D5546" w:rsidRPr="00123C6E" w:rsidRDefault="004D5546" w:rsidP="004834F0">
      <w:pPr>
        <w:spacing w:after="0" w:line="360" w:lineRule="auto"/>
        <w:ind w:firstLine="709"/>
        <w:jc w:val="both"/>
        <w:rPr>
          <w:rFonts w:ascii="Times New Roman" w:hAnsi="Times New Roman" w:cs="Times New Roman"/>
          <w:b/>
          <w:bCs/>
          <w:sz w:val="28"/>
          <w:szCs w:val="28"/>
          <w:lang w:val="uk-UA"/>
        </w:rPr>
      </w:pPr>
      <w:r w:rsidRPr="00123C6E">
        <w:rPr>
          <w:rFonts w:ascii="Times New Roman" w:hAnsi="Times New Roman" w:cs="Times New Roman"/>
          <w:i/>
          <w:iCs/>
          <w:sz w:val="28"/>
          <w:szCs w:val="28"/>
          <w:lang w:val="uk-UA"/>
        </w:rPr>
        <w:t>- емпіричні:</w:t>
      </w:r>
      <w:r w:rsidRPr="00123C6E">
        <w:rPr>
          <w:rFonts w:ascii="Times New Roman" w:hAnsi="Times New Roman" w:cs="Times New Roman"/>
          <w:b/>
          <w:bCs/>
          <w:sz w:val="28"/>
          <w:szCs w:val="28"/>
          <w:lang w:val="uk-UA"/>
        </w:rPr>
        <w:t xml:space="preserve"> </w:t>
      </w:r>
      <w:r w:rsidR="00FF3B54" w:rsidRPr="00123C6E">
        <w:rPr>
          <w:rFonts w:ascii="Times New Roman" w:hAnsi="Times New Roman" w:cs="Times New Roman"/>
          <w:sz w:val="28"/>
          <w:szCs w:val="28"/>
          <w:lang w:val="uk-UA"/>
        </w:rPr>
        <w:t xml:space="preserve">опитування, використання діагностичних методик, експеримент для практичного вивчення психологічних особливостей розвитку ЕІ у працівників сфери ІТ; розробка заходів для розвитку ЕІ у респондентів та їх практичне проведення – для вирішення завдань формувальної роботи з працівниками сфери ІТ. </w:t>
      </w:r>
    </w:p>
    <w:p w14:paraId="3E4FDE69" w14:textId="6168EAAB" w:rsidR="0095216F" w:rsidRPr="00123C6E" w:rsidRDefault="0095216F"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b/>
          <w:bCs/>
          <w:sz w:val="28"/>
          <w:szCs w:val="28"/>
          <w:lang w:val="uk-UA"/>
        </w:rPr>
        <w:t>Психодіагностичні методики</w:t>
      </w:r>
      <w:r w:rsidR="00FF3B54" w:rsidRPr="00123C6E">
        <w:rPr>
          <w:rFonts w:ascii="Times New Roman" w:hAnsi="Times New Roman" w:cs="Times New Roman"/>
          <w:b/>
          <w:bCs/>
          <w:sz w:val="28"/>
          <w:szCs w:val="28"/>
          <w:lang w:val="uk-UA"/>
        </w:rPr>
        <w:t xml:space="preserve">, </w:t>
      </w:r>
      <w:r w:rsidR="00FF3B54" w:rsidRPr="00123C6E">
        <w:rPr>
          <w:rFonts w:ascii="Times New Roman" w:hAnsi="Times New Roman" w:cs="Times New Roman"/>
          <w:sz w:val="28"/>
          <w:szCs w:val="28"/>
          <w:lang w:val="uk-UA"/>
        </w:rPr>
        <w:t xml:space="preserve">використані у ході емпіричного дослідження, включали: </w:t>
      </w:r>
    </w:p>
    <w:p w14:paraId="0C658418" w14:textId="3369FBFC" w:rsidR="0095216F" w:rsidRPr="00123C6E" w:rsidRDefault="0095216F" w:rsidP="004834F0">
      <w:pPr>
        <w:numPr>
          <w:ilvl w:val="0"/>
          <w:numId w:val="6"/>
        </w:numPr>
        <w:spacing w:after="0" w:line="360" w:lineRule="auto"/>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lastRenderedPageBreak/>
        <w:t>Методика «Діагностика емоційного інтелекту» (Н. Холл)</w:t>
      </w:r>
      <w:r w:rsidR="00FF3B54" w:rsidRPr="00123C6E">
        <w:rPr>
          <w:rFonts w:ascii="Times New Roman" w:hAnsi="Times New Roman" w:cs="Times New Roman"/>
          <w:bCs/>
          <w:sz w:val="28"/>
          <w:szCs w:val="28"/>
          <w:lang w:val="uk-UA"/>
        </w:rPr>
        <w:t>;</w:t>
      </w:r>
    </w:p>
    <w:p w14:paraId="737A2EE4" w14:textId="4F6639BD" w:rsidR="0095216F" w:rsidRPr="00123C6E" w:rsidRDefault="00FF3B54" w:rsidP="004834F0">
      <w:pPr>
        <w:numPr>
          <w:ilvl w:val="0"/>
          <w:numId w:val="6"/>
        </w:numPr>
        <w:spacing w:after="0" w:line="360" w:lineRule="auto"/>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w:t>
      </w:r>
      <w:r w:rsidR="0095216F" w:rsidRPr="00123C6E">
        <w:rPr>
          <w:rFonts w:ascii="Times New Roman" w:hAnsi="Times New Roman" w:cs="Times New Roman"/>
          <w:bCs/>
          <w:sz w:val="28"/>
          <w:szCs w:val="28"/>
          <w:lang w:val="uk-UA"/>
        </w:rPr>
        <w:t>Методика дослідження рівня розвитку емоційного інтелекту</w:t>
      </w:r>
      <w:r w:rsidRPr="00123C6E">
        <w:rPr>
          <w:rFonts w:ascii="Times New Roman" w:hAnsi="Times New Roman" w:cs="Times New Roman"/>
          <w:bCs/>
          <w:sz w:val="28"/>
          <w:szCs w:val="28"/>
          <w:lang w:val="uk-UA"/>
        </w:rPr>
        <w:t>» (</w:t>
      </w:r>
      <w:r w:rsidR="0095216F" w:rsidRPr="00123C6E">
        <w:rPr>
          <w:rFonts w:ascii="Times New Roman" w:hAnsi="Times New Roman" w:cs="Times New Roman"/>
          <w:bCs/>
          <w:sz w:val="28"/>
          <w:szCs w:val="28"/>
          <w:lang w:val="uk-UA"/>
        </w:rPr>
        <w:t>В. Зарицьк</w:t>
      </w:r>
      <w:r w:rsidRPr="00123C6E">
        <w:rPr>
          <w:rFonts w:ascii="Times New Roman" w:hAnsi="Times New Roman" w:cs="Times New Roman"/>
          <w:bCs/>
          <w:sz w:val="28"/>
          <w:szCs w:val="28"/>
          <w:lang w:val="uk-UA"/>
        </w:rPr>
        <w:t>а);</w:t>
      </w:r>
    </w:p>
    <w:p w14:paraId="097DCD28" w14:textId="1FC1E3C0" w:rsidR="00365AFD" w:rsidRPr="00123C6E" w:rsidRDefault="00365AFD" w:rsidP="004834F0">
      <w:pPr>
        <w:numPr>
          <w:ilvl w:val="0"/>
          <w:numId w:val="6"/>
        </w:numPr>
        <w:spacing w:after="0" w:line="360" w:lineRule="auto"/>
        <w:jc w:val="both"/>
        <w:rPr>
          <w:rStyle w:val="20"/>
          <w:rFonts w:ascii="Times New Roman" w:hAnsi="Times New Roman" w:cs="Times New Roman"/>
          <w:bCs/>
          <w:color w:val="auto"/>
          <w:sz w:val="28"/>
          <w:szCs w:val="28"/>
          <w:lang w:val="uk-UA"/>
        </w:rPr>
      </w:pPr>
      <w:r w:rsidRPr="00123C6E">
        <w:rPr>
          <w:rFonts w:ascii="Times New Roman" w:hAnsi="Times New Roman" w:cs="Times New Roman"/>
          <w:bCs/>
          <w:sz w:val="28"/>
          <w:szCs w:val="28"/>
          <w:lang w:val="uk-UA"/>
        </w:rPr>
        <w:t>Методика «Велика п’ятірка особистісних якостей» (</w:t>
      </w:r>
      <w:r w:rsidRPr="00123C6E">
        <w:rPr>
          <w:rStyle w:val="20"/>
          <w:rFonts w:ascii="Times New Roman" w:hAnsi="Times New Roman" w:cs="Times New Roman"/>
          <w:bCs/>
          <w:color w:val="auto"/>
          <w:sz w:val="28"/>
          <w:szCs w:val="28"/>
          <w:lang w:val="uk-UA"/>
        </w:rPr>
        <w:t>П. Коста і Р. Маккрейн, в адаптації О. Сердюк, Б. Базима)</w:t>
      </w:r>
      <w:r w:rsidR="00FF3B54" w:rsidRPr="00123C6E">
        <w:rPr>
          <w:rStyle w:val="20"/>
          <w:rFonts w:ascii="Times New Roman" w:hAnsi="Times New Roman" w:cs="Times New Roman"/>
          <w:bCs/>
          <w:color w:val="auto"/>
          <w:sz w:val="28"/>
          <w:szCs w:val="28"/>
          <w:lang w:val="uk-UA"/>
        </w:rPr>
        <w:t>;</w:t>
      </w:r>
    </w:p>
    <w:p w14:paraId="5507FD01" w14:textId="6C4AF94A" w:rsidR="00365AFD" w:rsidRPr="00123C6E" w:rsidRDefault="00365AFD" w:rsidP="004834F0">
      <w:pPr>
        <w:numPr>
          <w:ilvl w:val="0"/>
          <w:numId w:val="6"/>
        </w:numPr>
        <w:spacing w:after="0" w:line="360" w:lineRule="auto"/>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Опитувальник «Визначення психологічних типів залежно від ступеня оптимізму та активності (енергійності) особистості» (Л. Карамушка)</w:t>
      </w:r>
      <w:r w:rsidR="00FF3B54" w:rsidRPr="00123C6E">
        <w:rPr>
          <w:rFonts w:ascii="Times New Roman" w:hAnsi="Times New Roman" w:cs="Times New Roman"/>
          <w:bCs/>
          <w:sz w:val="28"/>
          <w:szCs w:val="28"/>
          <w:lang w:val="uk-UA"/>
        </w:rPr>
        <w:t>;</w:t>
      </w:r>
    </w:p>
    <w:p w14:paraId="2B968BBE" w14:textId="0967CF45" w:rsidR="0095216F" w:rsidRPr="00123C6E" w:rsidRDefault="00365AFD" w:rsidP="004834F0">
      <w:pPr>
        <w:numPr>
          <w:ilvl w:val="0"/>
          <w:numId w:val="6"/>
        </w:numPr>
        <w:spacing w:after="0" w:line="360" w:lineRule="auto"/>
        <w:jc w:val="both"/>
        <w:rPr>
          <w:rFonts w:ascii="Times New Roman" w:hAnsi="Times New Roman" w:cs="Times New Roman"/>
          <w:b/>
          <w:bCs/>
          <w:sz w:val="28"/>
          <w:szCs w:val="28"/>
          <w:lang w:val="uk-UA"/>
        </w:rPr>
      </w:pPr>
      <w:r w:rsidRPr="00123C6E">
        <w:rPr>
          <w:rFonts w:ascii="Times New Roman" w:hAnsi="Times New Roman" w:cs="Times New Roman"/>
          <w:bCs/>
          <w:iCs/>
          <w:sz w:val="28"/>
          <w:szCs w:val="28"/>
          <w:lang w:val="uk-UA"/>
        </w:rPr>
        <w:t>«Тест на оцінку самоконтролю в спілкуванні» (М. Снайдер)</w:t>
      </w:r>
      <w:r w:rsidR="00FF3B54" w:rsidRPr="00123C6E">
        <w:rPr>
          <w:rFonts w:ascii="Times New Roman" w:hAnsi="Times New Roman" w:cs="Times New Roman"/>
          <w:bCs/>
          <w:iCs/>
          <w:sz w:val="28"/>
          <w:szCs w:val="28"/>
          <w:lang w:val="uk-UA"/>
        </w:rPr>
        <w:t>.</w:t>
      </w:r>
    </w:p>
    <w:p w14:paraId="45CA8377" w14:textId="3DC49FA0" w:rsidR="004D5546" w:rsidRPr="00123C6E" w:rsidRDefault="004D5546"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b/>
          <w:bCs/>
          <w:sz w:val="28"/>
          <w:szCs w:val="28"/>
          <w:lang w:val="uk-UA"/>
        </w:rPr>
        <w:t xml:space="preserve">База дослідження та обґрунтування його вибірки. </w:t>
      </w:r>
      <w:r w:rsidRPr="00123C6E">
        <w:rPr>
          <w:rFonts w:ascii="Times New Roman" w:hAnsi="Times New Roman" w:cs="Times New Roman"/>
          <w:sz w:val="28"/>
          <w:szCs w:val="28"/>
          <w:lang w:val="uk-UA"/>
        </w:rPr>
        <w:t xml:space="preserve">В процесі дослідження опитано </w:t>
      </w:r>
      <w:r w:rsidR="00435463" w:rsidRPr="00123C6E">
        <w:rPr>
          <w:rFonts w:ascii="Times New Roman" w:hAnsi="Times New Roman" w:cs="Times New Roman"/>
          <w:sz w:val="28"/>
          <w:szCs w:val="28"/>
          <w:lang w:val="uk-UA"/>
        </w:rPr>
        <w:t xml:space="preserve">55 працівників сфери ІТ, з них 20 жінок та 35 чоловіків віком 25-39 років. Всі опитувані відносяться до однієї вікової категорії ранньої дорослості. </w:t>
      </w:r>
    </w:p>
    <w:p w14:paraId="63C83B09" w14:textId="77777777" w:rsidR="007D28F6" w:rsidRPr="00123C6E" w:rsidRDefault="004D5546" w:rsidP="004834F0">
      <w:pPr>
        <w:spacing w:after="0" w:line="360" w:lineRule="auto"/>
        <w:ind w:firstLine="709"/>
        <w:jc w:val="both"/>
        <w:rPr>
          <w:rFonts w:ascii="Times New Roman" w:hAnsi="Times New Roman" w:cs="Times New Roman"/>
          <w:b/>
          <w:bCs/>
          <w:sz w:val="28"/>
          <w:szCs w:val="28"/>
          <w:lang w:val="uk-UA"/>
        </w:rPr>
      </w:pPr>
      <w:r w:rsidRPr="00123C6E">
        <w:rPr>
          <w:rFonts w:ascii="Times New Roman" w:hAnsi="Times New Roman" w:cs="Times New Roman"/>
          <w:b/>
          <w:bCs/>
          <w:sz w:val="28"/>
          <w:szCs w:val="28"/>
          <w:lang w:val="uk-UA"/>
        </w:rPr>
        <w:t xml:space="preserve">Наукова новизна одержаних результатів: </w:t>
      </w:r>
    </w:p>
    <w:p w14:paraId="2A69DA65" w14:textId="1BA9FFD4" w:rsidR="007D28F6" w:rsidRPr="00123C6E" w:rsidRDefault="004D5546" w:rsidP="004834F0">
      <w:pPr>
        <w:spacing w:after="0" w:line="360" w:lineRule="auto"/>
        <w:ind w:firstLine="709"/>
        <w:jc w:val="both"/>
        <w:rPr>
          <w:rFonts w:ascii="Times New Roman" w:hAnsi="Times New Roman" w:cs="Times New Roman"/>
          <w:b/>
          <w:bCs/>
          <w:sz w:val="28"/>
          <w:szCs w:val="28"/>
          <w:lang w:val="uk-UA"/>
        </w:rPr>
      </w:pPr>
      <w:r w:rsidRPr="00123C6E">
        <w:rPr>
          <w:rFonts w:ascii="Times New Roman" w:hAnsi="Times New Roman" w:cs="Times New Roman"/>
          <w:i/>
          <w:iCs/>
          <w:sz w:val="28"/>
          <w:szCs w:val="28"/>
          <w:lang w:val="uk-UA"/>
        </w:rPr>
        <w:t xml:space="preserve">- </w:t>
      </w:r>
      <w:r w:rsidR="007D28F6" w:rsidRPr="00123C6E">
        <w:rPr>
          <w:rFonts w:ascii="Times New Roman" w:hAnsi="Times New Roman" w:cs="Times New Roman"/>
          <w:i/>
          <w:iCs/>
          <w:sz w:val="28"/>
          <w:szCs w:val="28"/>
          <w:lang w:val="uk-UA"/>
        </w:rPr>
        <w:t xml:space="preserve">висвітлено </w:t>
      </w:r>
      <w:r w:rsidR="007D28F6" w:rsidRPr="00123C6E">
        <w:rPr>
          <w:rFonts w:ascii="Times New Roman" w:hAnsi="Times New Roman" w:cs="Times New Roman"/>
          <w:sz w:val="28"/>
          <w:szCs w:val="28"/>
          <w:lang w:val="uk-UA"/>
        </w:rPr>
        <w:t>взаємовплив ЕІ</w:t>
      </w:r>
      <w:r w:rsidR="007D28F6" w:rsidRPr="00123C6E">
        <w:rPr>
          <w:rFonts w:ascii="Times New Roman" w:hAnsi="Times New Roman" w:cs="Times New Roman"/>
          <w:i/>
          <w:iCs/>
          <w:sz w:val="28"/>
          <w:szCs w:val="28"/>
          <w:lang w:val="uk-UA"/>
        </w:rPr>
        <w:t xml:space="preserve"> з </w:t>
      </w:r>
      <w:r w:rsidR="007D28F6" w:rsidRPr="00123C6E">
        <w:rPr>
          <w:rFonts w:ascii="Times New Roman" w:hAnsi="Times New Roman" w:cs="Times New Roman"/>
          <w:sz w:val="28"/>
          <w:szCs w:val="28"/>
          <w:lang w:val="uk-UA"/>
        </w:rPr>
        <w:t xml:space="preserve">особистісними рисами та соціально-психологічною характеристиками працівників сфери ІТ; </w:t>
      </w:r>
    </w:p>
    <w:p w14:paraId="0CC6BE2B" w14:textId="3A6043B5" w:rsidR="007D28F6" w:rsidRPr="00123C6E" w:rsidRDefault="007D28F6" w:rsidP="004834F0">
      <w:pPr>
        <w:spacing w:after="0" w:line="360" w:lineRule="auto"/>
        <w:ind w:firstLine="709"/>
        <w:jc w:val="both"/>
        <w:rPr>
          <w:rFonts w:ascii="Times New Roman" w:hAnsi="Times New Roman" w:cs="Times New Roman"/>
          <w:i/>
          <w:iCs/>
          <w:sz w:val="28"/>
          <w:szCs w:val="28"/>
          <w:lang w:val="uk-UA"/>
        </w:rPr>
      </w:pPr>
      <w:r w:rsidRPr="00123C6E">
        <w:rPr>
          <w:rFonts w:ascii="Times New Roman" w:hAnsi="Times New Roman" w:cs="Times New Roman"/>
          <w:i/>
          <w:iCs/>
          <w:sz w:val="28"/>
          <w:szCs w:val="28"/>
          <w:lang w:val="uk-UA"/>
        </w:rPr>
        <w:t xml:space="preserve">- уточнено </w:t>
      </w:r>
      <w:r w:rsidRPr="00123C6E">
        <w:rPr>
          <w:rFonts w:ascii="Times New Roman" w:hAnsi="Times New Roman" w:cs="Times New Roman"/>
          <w:sz w:val="28"/>
          <w:szCs w:val="28"/>
          <w:lang w:val="uk-UA"/>
        </w:rPr>
        <w:t xml:space="preserve">психологічні аспекти розвитку ЕІ у працівників у сфері ІТ; </w:t>
      </w:r>
      <w:r w:rsidRPr="00123C6E">
        <w:rPr>
          <w:rFonts w:ascii="Times New Roman" w:hAnsi="Times New Roman" w:cs="Times New Roman"/>
          <w:i/>
          <w:iCs/>
          <w:sz w:val="28"/>
          <w:szCs w:val="28"/>
          <w:lang w:val="uk-UA"/>
        </w:rPr>
        <w:t xml:space="preserve"> </w:t>
      </w:r>
    </w:p>
    <w:p w14:paraId="1FD21D5D" w14:textId="77415E09" w:rsidR="004D5546" w:rsidRPr="00123C6E" w:rsidRDefault="004D5546"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b/>
          <w:bCs/>
          <w:sz w:val="28"/>
          <w:szCs w:val="28"/>
          <w:lang w:val="uk-UA"/>
        </w:rPr>
        <w:t xml:space="preserve">- </w:t>
      </w:r>
      <w:r w:rsidRPr="00123C6E">
        <w:rPr>
          <w:rFonts w:ascii="Times New Roman" w:hAnsi="Times New Roman" w:cs="Times New Roman"/>
          <w:i/>
          <w:iCs/>
          <w:sz w:val="28"/>
          <w:szCs w:val="28"/>
          <w:lang w:val="uk-UA"/>
        </w:rPr>
        <w:t>набули подальшого вивчення</w:t>
      </w:r>
      <w:r w:rsidRPr="00123C6E">
        <w:rPr>
          <w:rFonts w:ascii="Times New Roman" w:hAnsi="Times New Roman" w:cs="Times New Roman"/>
          <w:b/>
          <w:bCs/>
          <w:sz w:val="28"/>
          <w:szCs w:val="28"/>
          <w:lang w:val="uk-UA"/>
        </w:rPr>
        <w:t xml:space="preserve"> </w:t>
      </w:r>
      <w:r w:rsidR="007D28F6" w:rsidRPr="00123C6E">
        <w:rPr>
          <w:rFonts w:ascii="Times New Roman" w:hAnsi="Times New Roman" w:cs="Times New Roman"/>
          <w:sz w:val="28"/>
          <w:szCs w:val="28"/>
          <w:lang w:val="uk-UA"/>
        </w:rPr>
        <w:t xml:space="preserve">шляхи розвитку ЕІ в працівників сфери ІТ. </w:t>
      </w:r>
    </w:p>
    <w:p w14:paraId="4C5EBA7B" w14:textId="77777777" w:rsidR="00852E8E" w:rsidRPr="00123C6E" w:rsidRDefault="004D5546"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b/>
          <w:bCs/>
          <w:sz w:val="28"/>
          <w:szCs w:val="28"/>
          <w:lang w:val="uk-UA"/>
        </w:rPr>
        <w:t xml:space="preserve">Теоретичне значення результатів дослідження – </w:t>
      </w:r>
      <w:r w:rsidR="00852E8E" w:rsidRPr="00123C6E">
        <w:rPr>
          <w:rFonts w:ascii="Times New Roman" w:hAnsi="Times New Roman" w:cs="Times New Roman"/>
          <w:sz w:val="28"/>
          <w:szCs w:val="28"/>
          <w:lang w:val="uk-UA"/>
        </w:rPr>
        <w:t xml:space="preserve">визначено роль ЕІ у структурі професійно важливих якостей працівників сфери ІТ; </w:t>
      </w:r>
      <w:r w:rsidRPr="00123C6E">
        <w:rPr>
          <w:rFonts w:ascii="Times New Roman" w:hAnsi="Times New Roman" w:cs="Times New Roman"/>
          <w:sz w:val="28"/>
          <w:szCs w:val="28"/>
          <w:lang w:val="uk-UA"/>
        </w:rPr>
        <w:t xml:space="preserve">обґрунтовано психологічні </w:t>
      </w:r>
      <w:r w:rsidR="007D28F6" w:rsidRPr="00123C6E">
        <w:rPr>
          <w:rFonts w:ascii="Times New Roman" w:hAnsi="Times New Roman" w:cs="Times New Roman"/>
          <w:sz w:val="28"/>
          <w:szCs w:val="28"/>
          <w:lang w:val="uk-UA"/>
        </w:rPr>
        <w:t xml:space="preserve">шляхи </w:t>
      </w:r>
      <w:r w:rsidR="00852E8E" w:rsidRPr="00123C6E">
        <w:rPr>
          <w:rFonts w:ascii="Times New Roman" w:hAnsi="Times New Roman" w:cs="Times New Roman"/>
          <w:sz w:val="28"/>
          <w:szCs w:val="28"/>
          <w:lang w:val="uk-UA"/>
        </w:rPr>
        <w:t>розвитку ЕІ у працівників ІТ.</w:t>
      </w:r>
    </w:p>
    <w:p w14:paraId="56D04418" w14:textId="353B838B" w:rsidR="00852E8E" w:rsidRPr="00123C6E" w:rsidRDefault="004D5546"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b/>
          <w:bCs/>
          <w:sz w:val="28"/>
          <w:szCs w:val="28"/>
          <w:lang w:val="uk-UA"/>
        </w:rPr>
        <w:t xml:space="preserve">Практичне значення одержаних результатів – </w:t>
      </w:r>
      <w:r w:rsidRPr="00123C6E">
        <w:rPr>
          <w:rFonts w:ascii="Times New Roman" w:hAnsi="Times New Roman" w:cs="Times New Roman"/>
          <w:sz w:val="28"/>
          <w:szCs w:val="28"/>
          <w:lang w:val="uk-UA"/>
        </w:rPr>
        <w:t xml:space="preserve">розроблена </w:t>
      </w:r>
      <w:r w:rsidR="00852E8E" w:rsidRPr="00123C6E">
        <w:rPr>
          <w:rFonts w:ascii="Times New Roman" w:hAnsi="Times New Roman" w:cs="Times New Roman"/>
          <w:bCs/>
          <w:sz w:val="28"/>
          <w:szCs w:val="28"/>
          <w:lang w:val="uk-UA"/>
        </w:rPr>
        <w:t>психологічна програма</w:t>
      </w:r>
      <w:r w:rsidR="00D07E37" w:rsidRPr="00123C6E">
        <w:rPr>
          <w:rFonts w:ascii="Times New Roman" w:hAnsi="Times New Roman" w:cs="Times New Roman"/>
          <w:bCs/>
          <w:sz w:val="28"/>
          <w:szCs w:val="28"/>
          <w:lang w:val="uk-UA"/>
        </w:rPr>
        <w:t xml:space="preserve"> </w:t>
      </w:r>
      <w:r w:rsidR="00D07E37" w:rsidRPr="00123C6E">
        <w:rPr>
          <w:rFonts w:ascii="Times New Roman" w:eastAsia="Times New Roman" w:hAnsi="Times New Roman" w:cs="Times New Roman"/>
          <w:sz w:val="28"/>
          <w:szCs w:val="28"/>
          <w:lang w:val="uk-UA"/>
        </w:rPr>
        <w:t xml:space="preserve">розвитку емоційного інтелекту у працівників сфери інформаційних технологій </w:t>
      </w:r>
      <w:r w:rsidR="00852E8E" w:rsidRPr="00123C6E">
        <w:rPr>
          <w:rFonts w:ascii="Times New Roman" w:hAnsi="Times New Roman" w:cs="Times New Roman"/>
          <w:bCs/>
          <w:sz w:val="28"/>
          <w:szCs w:val="28"/>
          <w:lang w:val="uk-UA"/>
        </w:rPr>
        <w:t xml:space="preserve">може бути використана психологами у роботі із клієнтами вказаної професійної сфери для підвищення показників ЕІ. </w:t>
      </w:r>
    </w:p>
    <w:p w14:paraId="06A4833F" w14:textId="4EB7C78D" w:rsidR="004D5546" w:rsidRPr="00DB6E14" w:rsidRDefault="004D5546"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b/>
          <w:bCs/>
          <w:sz w:val="28"/>
          <w:szCs w:val="28"/>
          <w:lang w:val="uk-UA"/>
        </w:rPr>
        <w:t>Апробація результатів дослідження та публікації</w:t>
      </w:r>
      <w:r w:rsidR="00DB6E14">
        <w:rPr>
          <w:rFonts w:ascii="Times New Roman" w:hAnsi="Times New Roman" w:cs="Times New Roman"/>
          <w:b/>
          <w:bCs/>
          <w:sz w:val="28"/>
          <w:szCs w:val="28"/>
          <w:lang w:val="uk-UA"/>
        </w:rPr>
        <w:t xml:space="preserve">. </w:t>
      </w:r>
      <w:r w:rsidR="00DB6E14" w:rsidRPr="00DB6E14">
        <w:rPr>
          <w:rFonts w:ascii="Times New Roman" w:hAnsi="Times New Roman" w:cs="Times New Roman"/>
          <w:sz w:val="28"/>
          <w:szCs w:val="28"/>
          <w:lang w:val="uk-UA"/>
        </w:rPr>
        <w:t>Основні положення та результати магістерського дослідження були представлені й отримали позитивну оцінку на Всеукраїнській науково-практичній конференції «Клінічна та вікова психологія в епоху лімінальних змін» (29 січня 2025 р., м. Київ, ПВНЗ «Київський медичний університет»).</w:t>
      </w:r>
    </w:p>
    <w:p w14:paraId="704BAE8C" w14:textId="5556FFA3" w:rsidR="004D5546" w:rsidRPr="00123C6E" w:rsidRDefault="004D5546"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b/>
          <w:bCs/>
          <w:sz w:val="28"/>
          <w:szCs w:val="28"/>
          <w:lang w:val="uk-UA"/>
        </w:rPr>
        <w:lastRenderedPageBreak/>
        <w:t xml:space="preserve">Структура та обсяг роботи. </w:t>
      </w:r>
      <w:r w:rsidRPr="00123C6E">
        <w:rPr>
          <w:rFonts w:ascii="Times New Roman" w:hAnsi="Times New Roman" w:cs="Times New Roman"/>
          <w:sz w:val="28"/>
          <w:szCs w:val="28"/>
          <w:lang w:val="uk-UA"/>
        </w:rPr>
        <w:t xml:space="preserve">Магістерська робота складається із вступу, трьох розділів, висновків, списку використаних джерел, додатків. Основний зміст </w:t>
      </w:r>
      <w:r w:rsidR="000F27FA" w:rsidRPr="00123C6E">
        <w:rPr>
          <w:rFonts w:ascii="Times New Roman" w:hAnsi="Times New Roman" w:cs="Times New Roman"/>
          <w:sz w:val="28"/>
          <w:szCs w:val="28"/>
          <w:lang w:val="uk-UA"/>
        </w:rPr>
        <w:t xml:space="preserve">роботи становить </w:t>
      </w:r>
      <w:r w:rsidR="003D6FBF" w:rsidRPr="00123C6E">
        <w:rPr>
          <w:rFonts w:ascii="Times New Roman" w:hAnsi="Times New Roman" w:cs="Times New Roman"/>
          <w:sz w:val="28"/>
          <w:szCs w:val="28"/>
          <w:lang w:val="uk-UA"/>
        </w:rPr>
        <w:t>8</w:t>
      </w:r>
      <w:r w:rsidR="00350161">
        <w:rPr>
          <w:rFonts w:ascii="Times New Roman" w:hAnsi="Times New Roman" w:cs="Times New Roman"/>
          <w:sz w:val="28"/>
          <w:szCs w:val="28"/>
          <w:lang w:val="uk-UA"/>
        </w:rPr>
        <w:t>5</w:t>
      </w:r>
      <w:r w:rsidR="000F27FA" w:rsidRPr="00123C6E">
        <w:rPr>
          <w:rFonts w:ascii="Times New Roman" w:hAnsi="Times New Roman" w:cs="Times New Roman"/>
          <w:sz w:val="28"/>
          <w:szCs w:val="28"/>
          <w:lang w:val="uk-UA"/>
        </w:rPr>
        <w:t xml:space="preserve"> сторін</w:t>
      </w:r>
      <w:r w:rsidR="00350161">
        <w:rPr>
          <w:rFonts w:ascii="Times New Roman" w:hAnsi="Times New Roman" w:cs="Times New Roman"/>
          <w:sz w:val="28"/>
          <w:szCs w:val="28"/>
          <w:lang w:val="uk-UA"/>
        </w:rPr>
        <w:t>ок</w:t>
      </w:r>
      <w:r w:rsidR="000F27FA" w:rsidRPr="00123C6E">
        <w:rPr>
          <w:rFonts w:ascii="Times New Roman" w:hAnsi="Times New Roman" w:cs="Times New Roman"/>
          <w:sz w:val="28"/>
          <w:szCs w:val="28"/>
          <w:lang w:val="uk-UA"/>
        </w:rPr>
        <w:t xml:space="preserve">. Робота містить </w:t>
      </w:r>
      <w:r w:rsidR="00237136" w:rsidRPr="00123C6E">
        <w:rPr>
          <w:rFonts w:ascii="Times New Roman" w:hAnsi="Times New Roman" w:cs="Times New Roman"/>
          <w:sz w:val="28"/>
          <w:szCs w:val="28"/>
          <w:lang w:val="uk-UA"/>
        </w:rPr>
        <w:t>8</w:t>
      </w:r>
      <w:r w:rsidR="000F27FA" w:rsidRPr="00123C6E">
        <w:rPr>
          <w:rFonts w:ascii="Times New Roman" w:hAnsi="Times New Roman" w:cs="Times New Roman"/>
          <w:sz w:val="28"/>
          <w:szCs w:val="28"/>
          <w:lang w:val="uk-UA"/>
        </w:rPr>
        <w:t xml:space="preserve"> таблиць і</w:t>
      </w:r>
      <w:r w:rsidR="00237136" w:rsidRPr="00123C6E">
        <w:rPr>
          <w:rFonts w:ascii="Times New Roman" w:hAnsi="Times New Roman" w:cs="Times New Roman"/>
          <w:sz w:val="28"/>
          <w:szCs w:val="28"/>
          <w:lang w:val="uk-UA"/>
        </w:rPr>
        <w:t xml:space="preserve"> 8</w:t>
      </w:r>
      <w:r w:rsidR="000F27FA" w:rsidRPr="00123C6E">
        <w:rPr>
          <w:rFonts w:ascii="Times New Roman" w:hAnsi="Times New Roman" w:cs="Times New Roman"/>
          <w:sz w:val="28"/>
          <w:szCs w:val="28"/>
          <w:lang w:val="uk-UA"/>
        </w:rPr>
        <w:t xml:space="preserve"> рисунків, доповнена </w:t>
      </w:r>
      <w:r w:rsidR="003D6FBF" w:rsidRPr="00123C6E">
        <w:rPr>
          <w:rFonts w:ascii="Times New Roman" w:hAnsi="Times New Roman" w:cs="Times New Roman"/>
          <w:sz w:val="28"/>
          <w:szCs w:val="28"/>
          <w:lang w:val="uk-UA"/>
        </w:rPr>
        <w:t>6</w:t>
      </w:r>
      <w:r w:rsidR="000F27FA" w:rsidRPr="00123C6E">
        <w:rPr>
          <w:rFonts w:ascii="Times New Roman" w:hAnsi="Times New Roman" w:cs="Times New Roman"/>
          <w:sz w:val="28"/>
          <w:szCs w:val="28"/>
          <w:lang w:val="uk-UA"/>
        </w:rPr>
        <w:t xml:space="preserve"> додатками. </w:t>
      </w:r>
    </w:p>
    <w:p w14:paraId="6CBCA973" w14:textId="02B00451" w:rsidR="0082345C" w:rsidRPr="00123C6E" w:rsidRDefault="0082345C" w:rsidP="004834F0">
      <w:pPr>
        <w:spacing w:after="0" w:line="360" w:lineRule="auto"/>
        <w:rPr>
          <w:rFonts w:ascii="Times New Roman" w:hAnsi="Times New Roman" w:cs="Times New Roman"/>
          <w:sz w:val="28"/>
          <w:szCs w:val="28"/>
          <w:lang w:val="uk-UA"/>
        </w:rPr>
      </w:pPr>
      <w:r w:rsidRPr="00123C6E">
        <w:rPr>
          <w:rFonts w:ascii="Times New Roman" w:hAnsi="Times New Roman" w:cs="Times New Roman"/>
          <w:sz w:val="28"/>
          <w:szCs w:val="28"/>
          <w:lang w:val="uk-UA"/>
        </w:rPr>
        <w:br w:type="page"/>
      </w:r>
    </w:p>
    <w:p w14:paraId="50880D62" w14:textId="01B3CE4B" w:rsidR="00D07E37" w:rsidRPr="00123C6E" w:rsidRDefault="00D07E37" w:rsidP="004834F0">
      <w:pPr>
        <w:pStyle w:val="1"/>
        <w:spacing w:before="0" w:line="360" w:lineRule="auto"/>
        <w:jc w:val="center"/>
        <w:rPr>
          <w:rFonts w:ascii="Times New Roman" w:eastAsia="Times New Roman" w:hAnsi="Times New Roman" w:cs="Times New Roman"/>
          <w:b/>
          <w:bCs/>
          <w:color w:val="auto"/>
          <w:sz w:val="28"/>
          <w:szCs w:val="28"/>
          <w:lang w:val="uk-UA"/>
        </w:rPr>
      </w:pPr>
      <w:bookmarkStart w:id="1" w:name="_Toc215571564"/>
      <w:bookmarkStart w:id="2" w:name="_Hlk195295658"/>
      <w:r w:rsidRPr="00123C6E">
        <w:rPr>
          <w:rFonts w:ascii="Times New Roman" w:eastAsia="Times New Roman" w:hAnsi="Times New Roman" w:cs="Times New Roman"/>
          <w:b/>
          <w:bCs/>
          <w:color w:val="auto"/>
          <w:sz w:val="28"/>
          <w:szCs w:val="28"/>
          <w:lang w:val="uk-UA"/>
        </w:rPr>
        <w:lastRenderedPageBreak/>
        <w:t>РОЗДІЛ 1. ТЕОРЕТИЧНИЙ АНАЛІЗ ПРОБЛЕМИ РОЗВИТКУ ЕМОЦІЙНОГО ІНТЕЛЕКТУ У ПРАЦІВНИКІВ СФЕРИ ІНФОРМАЦІЙНИХ ТЕХНОЛОГІЙ</w:t>
      </w:r>
      <w:bookmarkEnd w:id="1"/>
    </w:p>
    <w:p w14:paraId="0E763BC6" w14:textId="77777777" w:rsidR="00D07E37" w:rsidRPr="00123C6E" w:rsidRDefault="00D07E37" w:rsidP="004834F0">
      <w:pPr>
        <w:pStyle w:val="1"/>
        <w:spacing w:before="0" w:line="360" w:lineRule="auto"/>
        <w:ind w:firstLine="709"/>
        <w:jc w:val="both"/>
        <w:rPr>
          <w:rFonts w:ascii="Times New Roman" w:eastAsia="Times New Roman" w:hAnsi="Times New Roman" w:cs="Times New Roman"/>
          <w:b/>
          <w:bCs/>
          <w:color w:val="auto"/>
          <w:sz w:val="28"/>
          <w:szCs w:val="28"/>
          <w:lang w:val="uk-UA"/>
        </w:rPr>
      </w:pPr>
      <w:bookmarkStart w:id="3" w:name="_Toc215571565"/>
      <w:r w:rsidRPr="00123C6E">
        <w:rPr>
          <w:rFonts w:ascii="Times New Roman" w:eastAsia="Times New Roman" w:hAnsi="Times New Roman" w:cs="Times New Roman"/>
          <w:b/>
          <w:bCs/>
          <w:color w:val="auto"/>
          <w:sz w:val="28"/>
          <w:szCs w:val="28"/>
          <w:lang w:val="uk-UA"/>
        </w:rPr>
        <w:t>1.1. Психологічні теорії та підходи до проблеми емоційного інтелекту</w:t>
      </w:r>
      <w:bookmarkEnd w:id="3"/>
    </w:p>
    <w:p w14:paraId="64B14594" w14:textId="41B934B4" w:rsidR="00074E76" w:rsidRPr="00123C6E" w:rsidRDefault="00074E76" w:rsidP="004834F0">
      <w:pPr>
        <w:spacing w:after="0" w:line="360" w:lineRule="auto"/>
        <w:ind w:firstLine="709"/>
        <w:jc w:val="both"/>
        <w:rPr>
          <w:rFonts w:ascii="Times New Roman" w:hAnsi="Times New Roman" w:cs="Times New Roman"/>
          <w:sz w:val="28"/>
          <w:szCs w:val="28"/>
          <w:lang w:val="uk-UA"/>
        </w:rPr>
      </w:pPr>
    </w:p>
    <w:p w14:paraId="7927A445" w14:textId="34FA18EB" w:rsidR="00626C97" w:rsidRPr="00123C6E" w:rsidRDefault="00626C97"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Сучасність висуває до людини вимоги щодо чіткого самоусвідомлення та розуміння власних потреб, емоційних реакцій, здатності їх регулювати у різних ситуаціях взаємодії з оточуючими людьми та середовищем. Запорукою </w:t>
      </w:r>
      <w:r w:rsidR="0054304A" w:rsidRPr="00123C6E">
        <w:rPr>
          <w:rFonts w:ascii="Times New Roman" w:hAnsi="Times New Roman" w:cs="Times New Roman"/>
          <w:sz w:val="28"/>
          <w:szCs w:val="28"/>
          <w:lang w:val="uk-UA"/>
        </w:rPr>
        <w:t xml:space="preserve">сформованості цих здібностей є розвинений емоційний інтелект, що допомагає людині досягати успіхів у всіх сферах життєдіяльності. </w:t>
      </w:r>
    </w:p>
    <w:p w14:paraId="22293A97" w14:textId="5CC4E627" w:rsidR="0000318A" w:rsidRPr="00123C6E" w:rsidRDefault="00374B30"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Вперше термін «емоційний інтелект»</w:t>
      </w:r>
      <w:r w:rsidR="0054304A" w:rsidRPr="00123C6E">
        <w:rPr>
          <w:rFonts w:ascii="Times New Roman" w:hAnsi="Times New Roman" w:cs="Times New Roman"/>
          <w:sz w:val="28"/>
          <w:szCs w:val="28"/>
          <w:lang w:val="uk-UA"/>
        </w:rPr>
        <w:t xml:space="preserve"> впроваджений</w:t>
      </w:r>
      <w:r w:rsidRPr="00123C6E">
        <w:rPr>
          <w:rFonts w:ascii="Times New Roman" w:hAnsi="Times New Roman" w:cs="Times New Roman"/>
          <w:sz w:val="28"/>
          <w:szCs w:val="28"/>
          <w:lang w:val="uk-UA"/>
        </w:rPr>
        <w:t xml:space="preserve"> </w:t>
      </w:r>
      <w:bookmarkStart w:id="4" w:name="_Hlk190445233"/>
      <w:r w:rsidRPr="00123C6E">
        <w:rPr>
          <w:rFonts w:ascii="Times New Roman" w:hAnsi="Times New Roman" w:cs="Times New Roman"/>
          <w:sz w:val="28"/>
          <w:szCs w:val="28"/>
          <w:lang w:val="uk-UA"/>
        </w:rPr>
        <w:t>Дж. Мейєром і П.</w:t>
      </w:r>
      <w:r w:rsidR="0054304A" w:rsidRPr="00123C6E">
        <w:rPr>
          <w:rFonts w:ascii="Times New Roman" w:hAnsi="Times New Roman" w:cs="Times New Roman"/>
          <w:sz w:val="28"/>
          <w:szCs w:val="28"/>
          <w:lang w:val="uk-UA"/>
        </w:rPr>
        <w:t> </w:t>
      </w:r>
      <w:r w:rsidRPr="00123C6E">
        <w:rPr>
          <w:rFonts w:ascii="Times New Roman" w:hAnsi="Times New Roman" w:cs="Times New Roman"/>
          <w:sz w:val="28"/>
          <w:szCs w:val="28"/>
          <w:lang w:val="uk-UA"/>
        </w:rPr>
        <w:t xml:space="preserve">Селовеєм, які вивчали його як категорію здатності сприймати та виражати емоції; описувати </w:t>
      </w:r>
      <w:r w:rsidR="0054304A" w:rsidRPr="00123C6E">
        <w:rPr>
          <w:rFonts w:ascii="Times New Roman" w:hAnsi="Times New Roman" w:cs="Times New Roman"/>
          <w:sz w:val="28"/>
          <w:szCs w:val="28"/>
          <w:lang w:val="uk-UA"/>
        </w:rPr>
        <w:t>власну</w:t>
      </w:r>
      <w:r w:rsidRPr="00123C6E">
        <w:rPr>
          <w:rFonts w:ascii="Times New Roman" w:hAnsi="Times New Roman" w:cs="Times New Roman"/>
          <w:sz w:val="28"/>
          <w:szCs w:val="28"/>
          <w:lang w:val="uk-UA"/>
        </w:rPr>
        <w:t xml:space="preserve"> афективну сферу, регулювати емоційні стани. </w:t>
      </w:r>
      <w:r w:rsidR="0054304A" w:rsidRPr="00123C6E">
        <w:rPr>
          <w:rFonts w:ascii="Times New Roman" w:hAnsi="Times New Roman" w:cs="Times New Roman"/>
          <w:sz w:val="28"/>
          <w:szCs w:val="28"/>
          <w:lang w:val="uk-UA"/>
        </w:rPr>
        <w:t>Науковці зауважили тісний зв’язок емоцій та когнітивних здібностей, і пояснювали цей зв’язок так: «л</w:t>
      </w:r>
      <w:r w:rsidRPr="00123C6E">
        <w:rPr>
          <w:rFonts w:ascii="Times New Roman" w:hAnsi="Times New Roman" w:cs="Times New Roman"/>
          <w:sz w:val="28"/>
          <w:szCs w:val="28"/>
          <w:lang w:val="uk-UA"/>
        </w:rPr>
        <w:t xml:space="preserve">юдина має когнітивне уміння </w:t>
      </w:r>
      <w:r w:rsidR="0054304A" w:rsidRPr="00123C6E">
        <w:rPr>
          <w:rFonts w:ascii="Times New Roman" w:hAnsi="Times New Roman" w:cs="Times New Roman"/>
          <w:sz w:val="28"/>
          <w:szCs w:val="28"/>
          <w:lang w:val="uk-UA"/>
        </w:rPr>
        <w:t xml:space="preserve">опрацьовувати, </w:t>
      </w:r>
      <w:r w:rsidRPr="00123C6E">
        <w:rPr>
          <w:rFonts w:ascii="Times New Roman" w:hAnsi="Times New Roman" w:cs="Times New Roman"/>
          <w:sz w:val="28"/>
          <w:szCs w:val="28"/>
          <w:lang w:val="uk-UA"/>
        </w:rPr>
        <w:t>переробляти інформацію</w:t>
      </w:r>
      <w:r w:rsidR="0054304A"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емоційн</w:t>
      </w:r>
      <w:r w:rsidR="0054304A" w:rsidRPr="00123C6E">
        <w:rPr>
          <w:rFonts w:ascii="Times New Roman" w:hAnsi="Times New Roman" w:cs="Times New Roman"/>
          <w:sz w:val="28"/>
          <w:szCs w:val="28"/>
          <w:lang w:val="uk-UA"/>
        </w:rPr>
        <w:t>ого характеру</w:t>
      </w:r>
      <w:r w:rsidRPr="00123C6E">
        <w:rPr>
          <w:rFonts w:ascii="Times New Roman" w:hAnsi="Times New Roman" w:cs="Times New Roman"/>
          <w:sz w:val="28"/>
          <w:szCs w:val="28"/>
          <w:lang w:val="uk-UA"/>
        </w:rPr>
        <w:t xml:space="preserve">; може визначати </w:t>
      </w:r>
      <w:r w:rsidR="0054304A" w:rsidRPr="00123C6E">
        <w:rPr>
          <w:rFonts w:ascii="Times New Roman" w:hAnsi="Times New Roman" w:cs="Times New Roman"/>
          <w:sz w:val="28"/>
          <w:szCs w:val="28"/>
          <w:lang w:val="uk-UA"/>
        </w:rPr>
        <w:t xml:space="preserve">власні </w:t>
      </w:r>
      <w:r w:rsidRPr="00123C6E">
        <w:rPr>
          <w:rFonts w:ascii="Times New Roman" w:hAnsi="Times New Roman" w:cs="Times New Roman"/>
          <w:sz w:val="28"/>
          <w:szCs w:val="28"/>
          <w:lang w:val="uk-UA"/>
        </w:rPr>
        <w:t>емоці</w:t>
      </w:r>
      <w:r w:rsidR="0054304A" w:rsidRPr="00123C6E">
        <w:rPr>
          <w:rFonts w:ascii="Times New Roman" w:hAnsi="Times New Roman" w:cs="Times New Roman"/>
          <w:sz w:val="28"/>
          <w:szCs w:val="28"/>
          <w:lang w:val="uk-UA"/>
        </w:rPr>
        <w:t xml:space="preserve">ї та пов’язувати їх </w:t>
      </w:r>
      <w:r w:rsidRPr="00123C6E">
        <w:rPr>
          <w:rFonts w:ascii="Times New Roman" w:hAnsi="Times New Roman" w:cs="Times New Roman"/>
          <w:sz w:val="28"/>
          <w:szCs w:val="28"/>
          <w:lang w:val="uk-UA"/>
        </w:rPr>
        <w:t xml:space="preserve">з чимось (мотивацією діяльності), вміє використовувати емоційну інформацію як основу для регуляції </w:t>
      </w:r>
      <w:r w:rsidR="0000318A" w:rsidRPr="00123C6E">
        <w:rPr>
          <w:rFonts w:ascii="Times New Roman" w:hAnsi="Times New Roman" w:cs="Times New Roman"/>
          <w:sz w:val="28"/>
          <w:szCs w:val="28"/>
          <w:lang w:val="uk-UA"/>
        </w:rPr>
        <w:t xml:space="preserve">власної </w:t>
      </w:r>
      <w:r w:rsidRPr="00123C6E">
        <w:rPr>
          <w:rFonts w:ascii="Times New Roman" w:hAnsi="Times New Roman" w:cs="Times New Roman"/>
          <w:sz w:val="28"/>
          <w:szCs w:val="28"/>
          <w:lang w:val="uk-UA"/>
        </w:rPr>
        <w:t>емоцій</w:t>
      </w:r>
      <w:r w:rsidR="0000318A" w:rsidRPr="00123C6E">
        <w:rPr>
          <w:rFonts w:ascii="Times New Roman" w:hAnsi="Times New Roman" w:cs="Times New Roman"/>
          <w:sz w:val="28"/>
          <w:szCs w:val="28"/>
          <w:lang w:val="uk-UA"/>
        </w:rPr>
        <w:t xml:space="preserve">ної </w:t>
      </w:r>
      <w:r w:rsidRPr="00123C6E">
        <w:rPr>
          <w:rFonts w:ascii="Times New Roman" w:hAnsi="Times New Roman" w:cs="Times New Roman"/>
          <w:sz w:val="28"/>
          <w:szCs w:val="28"/>
          <w:lang w:val="uk-UA"/>
        </w:rPr>
        <w:t>поведінки, для критичного мислення. ухвалення рішень»</w:t>
      </w:r>
      <w:bookmarkEnd w:id="4"/>
      <w:r w:rsidR="0000318A" w:rsidRPr="00123C6E">
        <w:rPr>
          <w:rFonts w:ascii="Times New Roman" w:hAnsi="Times New Roman" w:cs="Times New Roman"/>
          <w:sz w:val="28"/>
          <w:szCs w:val="28"/>
          <w:lang w:val="uk-UA"/>
        </w:rPr>
        <w:t xml:space="preserve"> (цит. за О. Вовченко [</w:t>
      </w:r>
      <w:r w:rsidR="00144505" w:rsidRPr="00123C6E">
        <w:rPr>
          <w:rFonts w:ascii="Times New Roman" w:hAnsi="Times New Roman" w:cs="Times New Roman"/>
          <w:sz w:val="28"/>
          <w:szCs w:val="28"/>
          <w:lang w:val="uk-UA"/>
        </w:rPr>
        <w:t>15</w:t>
      </w:r>
      <w:r w:rsidR="0000318A" w:rsidRPr="00123C6E">
        <w:rPr>
          <w:rFonts w:ascii="Times New Roman" w:hAnsi="Times New Roman" w:cs="Times New Roman"/>
          <w:sz w:val="28"/>
          <w:szCs w:val="28"/>
          <w:lang w:val="uk-UA"/>
        </w:rPr>
        <w:t>, с. 35]).</w:t>
      </w:r>
    </w:p>
    <w:p w14:paraId="558F98E3" w14:textId="5544BC60" w:rsidR="00374B30" w:rsidRPr="00123C6E" w:rsidRDefault="0000318A"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На основі вищевказаного е</w:t>
      </w:r>
      <w:r w:rsidR="0040485D" w:rsidRPr="00123C6E">
        <w:rPr>
          <w:rFonts w:ascii="Times New Roman" w:hAnsi="Times New Roman" w:cs="Times New Roman"/>
          <w:sz w:val="28"/>
          <w:szCs w:val="28"/>
          <w:lang w:val="uk-UA"/>
        </w:rPr>
        <w:t>моційний інтелект</w:t>
      </w:r>
      <w:r w:rsidRPr="00123C6E">
        <w:rPr>
          <w:rFonts w:ascii="Times New Roman" w:hAnsi="Times New Roman" w:cs="Times New Roman"/>
          <w:sz w:val="28"/>
          <w:szCs w:val="28"/>
          <w:lang w:val="uk-UA"/>
        </w:rPr>
        <w:t xml:space="preserve"> (ЕІ) визнається в</w:t>
      </w:r>
      <w:r w:rsidR="0040485D" w:rsidRPr="00123C6E">
        <w:rPr>
          <w:rFonts w:ascii="Times New Roman" w:hAnsi="Times New Roman" w:cs="Times New Roman"/>
          <w:sz w:val="28"/>
          <w:szCs w:val="28"/>
          <w:lang w:val="uk-UA"/>
        </w:rPr>
        <w:t>ажливою інтегральн</w:t>
      </w:r>
      <w:r w:rsidRPr="00123C6E">
        <w:rPr>
          <w:rFonts w:ascii="Times New Roman" w:hAnsi="Times New Roman" w:cs="Times New Roman"/>
          <w:sz w:val="28"/>
          <w:szCs w:val="28"/>
          <w:lang w:val="uk-UA"/>
        </w:rPr>
        <w:t>ою</w:t>
      </w:r>
      <w:r w:rsidR="0040485D" w:rsidRPr="00123C6E">
        <w:rPr>
          <w:rFonts w:ascii="Times New Roman" w:hAnsi="Times New Roman" w:cs="Times New Roman"/>
          <w:sz w:val="28"/>
          <w:szCs w:val="28"/>
          <w:lang w:val="uk-UA"/>
        </w:rPr>
        <w:t xml:space="preserve"> характеристик</w:t>
      </w:r>
      <w:r w:rsidRPr="00123C6E">
        <w:rPr>
          <w:rFonts w:ascii="Times New Roman" w:hAnsi="Times New Roman" w:cs="Times New Roman"/>
          <w:sz w:val="28"/>
          <w:szCs w:val="28"/>
          <w:lang w:val="uk-UA"/>
        </w:rPr>
        <w:t xml:space="preserve">ою </w:t>
      </w:r>
      <w:r w:rsidR="0040485D" w:rsidRPr="00123C6E">
        <w:rPr>
          <w:rFonts w:ascii="Times New Roman" w:hAnsi="Times New Roman" w:cs="Times New Roman"/>
          <w:sz w:val="28"/>
          <w:szCs w:val="28"/>
          <w:lang w:val="uk-UA"/>
        </w:rPr>
        <w:t xml:space="preserve">особистості, </w:t>
      </w:r>
      <w:r w:rsidRPr="00123C6E">
        <w:rPr>
          <w:rFonts w:ascii="Times New Roman" w:hAnsi="Times New Roman" w:cs="Times New Roman"/>
          <w:sz w:val="28"/>
          <w:szCs w:val="28"/>
          <w:lang w:val="uk-UA"/>
        </w:rPr>
        <w:t>що «</w:t>
      </w:r>
      <w:r w:rsidR="0040485D" w:rsidRPr="00123C6E">
        <w:rPr>
          <w:rFonts w:ascii="Times New Roman" w:hAnsi="Times New Roman" w:cs="Times New Roman"/>
          <w:sz w:val="28"/>
          <w:szCs w:val="28"/>
          <w:lang w:val="uk-UA"/>
        </w:rPr>
        <w:t xml:space="preserve">реалізується </w:t>
      </w:r>
      <w:r w:rsidRPr="00123C6E">
        <w:rPr>
          <w:rFonts w:ascii="Times New Roman" w:hAnsi="Times New Roman" w:cs="Times New Roman"/>
          <w:sz w:val="28"/>
          <w:szCs w:val="28"/>
          <w:lang w:val="uk-UA"/>
        </w:rPr>
        <w:t>у</w:t>
      </w:r>
      <w:r w:rsidR="0040485D" w:rsidRPr="00123C6E">
        <w:rPr>
          <w:rFonts w:ascii="Times New Roman" w:hAnsi="Times New Roman" w:cs="Times New Roman"/>
          <w:sz w:val="28"/>
          <w:szCs w:val="28"/>
          <w:lang w:val="uk-UA"/>
        </w:rPr>
        <w:t xml:space="preserve"> її здібностях розуміти емоції, узагальнювати їх зміст, виокремлювати емоційний підтекст у міжособистісних </w:t>
      </w:r>
      <w:r w:rsidRPr="00123C6E">
        <w:rPr>
          <w:rFonts w:ascii="Times New Roman" w:hAnsi="Times New Roman" w:cs="Times New Roman"/>
          <w:sz w:val="28"/>
          <w:szCs w:val="28"/>
          <w:lang w:val="uk-UA"/>
        </w:rPr>
        <w:t>стосунках,</w:t>
      </w:r>
      <w:r w:rsidR="0040485D" w:rsidRPr="00123C6E">
        <w:rPr>
          <w:rFonts w:ascii="Times New Roman" w:hAnsi="Times New Roman" w:cs="Times New Roman"/>
          <w:sz w:val="28"/>
          <w:szCs w:val="28"/>
          <w:lang w:val="uk-UA"/>
        </w:rPr>
        <w:t xml:space="preserve"> регулювати емоції </w:t>
      </w:r>
      <w:r w:rsidRPr="00123C6E">
        <w:rPr>
          <w:rFonts w:ascii="Times New Roman" w:hAnsi="Times New Roman" w:cs="Times New Roman"/>
          <w:sz w:val="28"/>
          <w:szCs w:val="28"/>
          <w:lang w:val="uk-UA"/>
        </w:rPr>
        <w:t xml:space="preserve">так, </w:t>
      </w:r>
      <w:r w:rsidR="0040485D" w:rsidRPr="00123C6E">
        <w:rPr>
          <w:rFonts w:ascii="Times New Roman" w:hAnsi="Times New Roman" w:cs="Times New Roman"/>
          <w:sz w:val="28"/>
          <w:szCs w:val="28"/>
          <w:lang w:val="uk-UA"/>
        </w:rPr>
        <w:t xml:space="preserve">щоб сприяти </w:t>
      </w:r>
      <w:r w:rsidRPr="00123C6E">
        <w:rPr>
          <w:rFonts w:ascii="Times New Roman" w:hAnsi="Times New Roman" w:cs="Times New Roman"/>
          <w:sz w:val="28"/>
          <w:szCs w:val="28"/>
          <w:lang w:val="uk-UA"/>
        </w:rPr>
        <w:t>успішній когнітивній пізнавальній діяльності (</w:t>
      </w:r>
      <w:r w:rsidR="0040485D" w:rsidRPr="00123C6E">
        <w:rPr>
          <w:rFonts w:ascii="Times New Roman" w:hAnsi="Times New Roman" w:cs="Times New Roman"/>
          <w:sz w:val="28"/>
          <w:szCs w:val="28"/>
          <w:lang w:val="uk-UA"/>
        </w:rPr>
        <w:t>за допомогою позитивних емоцій</w:t>
      </w:r>
      <w:r w:rsidRPr="00123C6E">
        <w:rPr>
          <w:rFonts w:ascii="Times New Roman" w:hAnsi="Times New Roman" w:cs="Times New Roman"/>
          <w:sz w:val="28"/>
          <w:szCs w:val="28"/>
          <w:lang w:val="uk-UA"/>
        </w:rPr>
        <w:t xml:space="preserve">) і </w:t>
      </w:r>
      <w:r w:rsidR="0040485D" w:rsidRPr="00123C6E">
        <w:rPr>
          <w:rFonts w:ascii="Times New Roman" w:hAnsi="Times New Roman" w:cs="Times New Roman"/>
          <w:sz w:val="28"/>
          <w:szCs w:val="28"/>
          <w:lang w:val="uk-UA"/>
        </w:rPr>
        <w:t xml:space="preserve">долати </w:t>
      </w:r>
      <w:r w:rsidRPr="00123C6E">
        <w:rPr>
          <w:rFonts w:ascii="Times New Roman" w:hAnsi="Times New Roman" w:cs="Times New Roman"/>
          <w:sz w:val="28"/>
          <w:szCs w:val="28"/>
          <w:lang w:val="uk-UA"/>
        </w:rPr>
        <w:t xml:space="preserve">свої </w:t>
      </w:r>
      <w:r w:rsidR="0040485D" w:rsidRPr="00123C6E">
        <w:rPr>
          <w:rFonts w:ascii="Times New Roman" w:hAnsi="Times New Roman" w:cs="Times New Roman"/>
          <w:sz w:val="28"/>
          <w:szCs w:val="28"/>
          <w:lang w:val="uk-UA"/>
        </w:rPr>
        <w:t xml:space="preserve">негативні емоції, </w:t>
      </w:r>
      <w:r w:rsidRPr="00123C6E">
        <w:rPr>
          <w:rFonts w:ascii="Times New Roman" w:hAnsi="Times New Roman" w:cs="Times New Roman"/>
          <w:sz w:val="28"/>
          <w:szCs w:val="28"/>
          <w:lang w:val="uk-UA"/>
        </w:rPr>
        <w:t xml:space="preserve">що </w:t>
      </w:r>
      <w:r w:rsidR="0040485D" w:rsidRPr="00123C6E">
        <w:rPr>
          <w:rFonts w:ascii="Times New Roman" w:hAnsi="Times New Roman" w:cs="Times New Roman"/>
          <w:sz w:val="28"/>
          <w:szCs w:val="28"/>
          <w:lang w:val="uk-UA"/>
        </w:rPr>
        <w:t>заважають спілкуванню чи загрожують досягненню індивідуального успіху</w:t>
      </w:r>
      <w:r w:rsidRPr="00123C6E">
        <w:rPr>
          <w:rFonts w:ascii="Times New Roman" w:hAnsi="Times New Roman" w:cs="Times New Roman"/>
          <w:sz w:val="28"/>
          <w:szCs w:val="28"/>
          <w:lang w:val="uk-UA"/>
        </w:rPr>
        <w:t>»</w:t>
      </w:r>
      <w:r w:rsidR="00374B30" w:rsidRPr="00123C6E">
        <w:rPr>
          <w:rFonts w:ascii="Times New Roman" w:hAnsi="Times New Roman" w:cs="Times New Roman"/>
          <w:sz w:val="28"/>
          <w:szCs w:val="28"/>
          <w:lang w:val="uk-UA"/>
        </w:rPr>
        <w:t xml:space="preserve"> [</w:t>
      </w:r>
      <w:r w:rsidR="00144505" w:rsidRPr="00123C6E">
        <w:rPr>
          <w:rFonts w:ascii="Times New Roman" w:hAnsi="Times New Roman" w:cs="Times New Roman"/>
          <w:sz w:val="28"/>
          <w:szCs w:val="28"/>
          <w:lang w:val="uk-UA"/>
        </w:rPr>
        <w:t>15,</w:t>
      </w:r>
      <w:r w:rsidR="00374B30" w:rsidRPr="00123C6E">
        <w:rPr>
          <w:rFonts w:ascii="Times New Roman" w:hAnsi="Times New Roman" w:cs="Times New Roman"/>
          <w:sz w:val="28"/>
          <w:szCs w:val="28"/>
          <w:lang w:val="uk-UA"/>
        </w:rPr>
        <w:t xml:space="preserve"> </w:t>
      </w:r>
      <w:r w:rsidR="00374B30" w:rsidRPr="00123C6E">
        <w:rPr>
          <w:rFonts w:ascii="Times New Roman" w:hAnsi="Times New Roman" w:cs="Times New Roman"/>
          <w:sz w:val="28"/>
          <w:szCs w:val="28"/>
          <w:lang w:val="en-US"/>
        </w:rPr>
        <w:t>c</w:t>
      </w:r>
      <w:r w:rsidR="00374B30" w:rsidRPr="00123C6E">
        <w:rPr>
          <w:rFonts w:ascii="Times New Roman" w:hAnsi="Times New Roman" w:cs="Times New Roman"/>
          <w:sz w:val="28"/>
          <w:szCs w:val="28"/>
          <w:lang w:val="uk-UA"/>
        </w:rPr>
        <w:t>. 34].</w:t>
      </w:r>
    </w:p>
    <w:p w14:paraId="6F3A229D" w14:textId="4FDE1B3B" w:rsidR="007B037E" w:rsidRPr="00123C6E" w:rsidRDefault="007B037E"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ЕІ у праці О. Боковець розглядається як здатність людини управляти своїми  емоціями та емоціями інших людей в процесі міжособистісної взаємодії. При цьому ЕІ є інтегративною властивістю, що втілюється у таких здібностях </w:t>
      </w:r>
      <w:r w:rsidRPr="00123C6E">
        <w:rPr>
          <w:rFonts w:ascii="Times New Roman" w:hAnsi="Times New Roman" w:cs="Times New Roman"/>
          <w:sz w:val="28"/>
          <w:szCs w:val="28"/>
          <w:lang w:val="uk-UA"/>
        </w:rPr>
        <w:lastRenderedPageBreak/>
        <w:t>особистості, як: «розпізнавати, відстежувати та усвідомлювати свої емоції; сприймати, розуміти і оцінювати емоції інших; мотивувати себе та інших  до наполегливої праці і досягнення мети; контролювати свої імпульсивні реакції, стримувати негативні емоції, підтримувати позитивний настрій»</w:t>
      </w:r>
      <w:r w:rsidR="009933C7" w:rsidRPr="00123C6E">
        <w:rPr>
          <w:rFonts w:ascii="Times New Roman" w:hAnsi="Times New Roman" w:cs="Times New Roman"/>
          <w:sz w:val="28"/>
          <w:szCs w:val="28"/>
          <w:lang w:val="uk-UA"/>
        </w:rPr>
        <w:t xml:space="preserve"> [</w:t>
      </w:r>
      <w:r w:rsidR="00144505" w:rsidRPr="00123C6E">
        <w:rPr>
          <w:rFonts w:ascii="Times New Roman" w:hAnsi="Times New Roman" w:cs="Times New Roman"/>
          <w:sz w:val="28"/>
          <w:szCs w:val="28"/>
          <w:lang w:val="uk-UA"/>
        </w:rPr>
        <w:t>10,</w:t>
      </w:r>
      <w:r w:rsidR="009933C7" w:rsidRPr="00123C6E">
        <w:rPr>
          <w:rFonts w:ascii="Times New Roman" w:hAnsi="Times New Roman" w:cs="Times New Roman"/>
          <w:sz w:val="28"/>
          <w:szCs w:val="28"/>
          <w:lang w:val="uk-UA"/>
        </w:rPr>
        <w:t xml:space="preserve"> </w:t>
      </w:r>
      <w:r w:rsidR="009933C7" w:rsidRPr="00123C6E">
        <w:rPr>
          <w:rFonts w:ascii="Times New Roman" w:hAnsi="Times New Roman" w:cs="Times New Roman"/>
          <w:sz w:val="28"/>
          <w:szCs w:val="28"/>
          <w:lang w:val="en-US"/>
        </w:rPr>
        <w:t>c</w:t>
      </w:r>
      <w:r w:rsidR="009933C7" w:rsidRPr="00123C6E">
        <w:rPr>
          <w:rFonts w:ascii="Times New Roman" w:hAnsi="Times New Roman" w:cs="Times New Roman"/>
          <w:sz w:val="28"/>
          <w:szCs w:val="28"/>
          <w:lang w:val="uk-UA"/>
        </w:rPr>
        <w:t>.</w:t>
      </w:r>
      <w:r w:rsidR="00D63F6D" w:rsidRPr="00123C6E">
        <w:rPr>
          <w:rFonts w:ascii="Times New Roman" w:hAnsi="Times New Roman" w:cs="Times New Roman"/>
          <w:sz w:val="28"/>
          <w:szCs w:val="28"/>
          <w:lang w:val="en-US"/>
        </w:rPr>
        <w:t> </w:t>
      </w:r>
      <w:r w:rsidR="009933C7" w:rsidRPr="00123C6E">
        <w:rPr>
          <w:rFonts w:ascii="Times New Roman" w:hAnsi="Times New Roman" w:cs="Times New Roman"/>
          <w:sz w:val="28"/>
          <w:szCs w:val="28"/>
          <w:lang w:val="uk-UA"/>
        </w:rPr>
        <w:t>69].</w:t>
      </w:r>
    </w:p>
    <w:p w14:paraId="5DF3CBC0" w14:textId="21CAB7CB" w:rsidR="0040485D" w:rsidRPr="00123C6E" w:rsidRDefault="0040485D"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 ствердженням </w:t>
      </w:r>
      <w:r w:rsidR="00641B25" w:rsidRPr="00123C6E">
        <w:rPr>
          <w:rFonts w:ascii="Times New Roman" w:hAnsi="Times New Roman" w:cs="Times New Roman"/>
          <w:sz w:val="28"/>
          <w:szCs w:val="28"/>
          <w:lang w:val="uk-UA"/>
        </w:rPr>
        <w:t>О. Наконечної,</w:t>
      </w:r>
      <w:r w:rsidRPr="00123C6E">
        <w:rPr>
          <w:rFonts w:ascii="Times New Roman" w:hAnsi="Times New Roman" w:cs="Times New Roman"/>
          <w:sz w:val="28"/>
          <w:szCs w:val="28"/>
          <w:lang w:val="uk-UA"/>
        </w:rPr>
        <w:t xml:space="preserve"> </w:t>
      </w:r>
      <w:r w:rsidR="00641B25" w:rsidRPr="00123C6E">
        <w:rPr>
          <w:rFonts w:ascii="Times New Roman" w:hAnsi="Times New Roman" w:cs="Times New Roman"/>
          <w:sz w:val="28"/>
          <w:szCs w:val="28"/>
          <w:lang w:val="uk-UA"/>
        </w:rPr>
        <w:t>ЕІ</w:t>
      </w:r>
      <w:r w:rsidR="008444BB" w:rsidRPr="00123C6E">
        <w:rPr>
          <w:rFonts w:ascii="Times New Roman" w:hAnsi="Times New Roman" w:cs="Times New Roman"/>
          <w:sz w:val="28"/>
          <w:szCs w:val="28"/>
          <w:lang w:val="uk-UA"/>
        </w:rPr>
        <w:t xml:space="preserve"> трактується як «</w:t>
      </w:r>
      <w:r w:rsidRPr="00123C6E">
        <w:rPr>
          <w:rFonts w:ascii="Times New Roman" w:hAnsi="Times New Roman" w:cs="Times New Roman"/>
          <w:sz w:val="28"/>
          <w:szCs w:val="28"/>
          <w:lang w:val="uk-UA"/>
        </w:rPr>
        <w:t xml:space="preserve">рівень розвитку здатності людини успішно </w:t>
      </w:r>
      <w:r w:rsidR="008444BB" w:rsidRPr="00123C6E">
        <w:rPr>
          <w:rFonts w:ascii="Times New Roman" w:hAnsi="Times New Roman" w:cs="Times New Roman"/>
          <w:sz w:val="28"/>
          <w:szCs w:val="28"/>
          <w:lang w:val="uk-UA"/>
        </w:rPr>
        <w:t>залучати обґрунтовані міркування і з</w:t>
      </w:r>
      <w:r w:rsidRPr="00123C6E">
        <w:rPr>
          <w:rFonts w:ascii="Times New Roman" w:hAnsi="Times New Roman" w:cs="Times New Roman"/>
          <w:sz w:val="28"/>
          <w:szCs w:val="28"/>
          <w:lang w:val="uk-UA"/>
        </w:rPr>
        <w:t xml:space="preserve">важені судження </w:t>
      </w:r>
      <w:r w:rsidR="008444BB" w:rsidRPr="00123C6E">
        <w:rPr>
          <w:rFonts w:ascii="Times New Roman" w:hAnsi="Times New Roman" w:cs="Times New Roman"/>
          <w:sz w:val="28"/>
          <w:szCs w:val="28"/>
          <w:lang w:val="uk-UA"/>
        </w:rPr>
        <w:t>для</w:t>
      </w:r>
      <w:r w:rsidRPr="00123C6E">
        <w:rPr>
          <w:rFonts w:ascii="Times New Roman" w:hAnsi="Times New Roman" w:cs="Times New Roman"/>
          <w:sz w:val="28"/>
          <w:szCs w:val="28"/>
          <w:lang w:val="uk-UA"/>
        </w:rPr>
        <w:t xml:space="preserve"> адекватної емоційної поведінки, </w:t>
      </w:r>
      <w:r w:rsidR="008444BB" w:rsidRPr="00123C6E">
        <w:rPr>
          <w:rFonts w:ascii="Times New Roman" w:hAnsi="Times New Roman" w:cs="Times New Roman"/>
          <w:sz w:val="28"/>
          <w:szCs w:val="28"/>
          <w:lang w:val="uk-UA"/>
        </w:rPr>
        <w:t xml:space="preserve">для </w:t>
      </w:r>
      <w:r w:rsidRPr="00123C6E">
        <w:rPr>
          <w:rFonts w:ascii="Times New Roman" w:hAnsi="Times New Roman" w:cs="Times New Roman"/>
          <w:sz w:val="28"/>
          <w:szCs w:val="28"/>
          <w:lang w:val="uk-UA"/>
        </w:rPr>
        <w:t>її оцінки у себе та інших людей</w:t>
      </w:r>
      <w:r w:rsidR="008444BB" w:rsidRPr="00123C6E">
        <w:rPr>
          <w:rFonts w:ascii="Times New Roman" w:hAnsi="Times New Roman" w:cs="Times New Roman"/>
          <w:sz w:val="28"/>
          <w:szCs w:val="28"/>
          <w:lang w:val="uk-UA"/>
        </w:rPr>
        <w:t>»</w:t>
      </w:r>
      <w:r w:rsidR="00D63F6D" w:rsidRPr="00123C6E">
        <w:rPr>
          <w:rFonts w:ascii="Times New Roman" w:hAnsi="Times New Roman" w:cs="Times New Roman"/>
          <w:sz w:val="28"/>
          <w:szCs w:val="28"/>
          <w:lang w:val="en-US"/>
        </w:rPr>
        <w:t> </w:t>
      </w:r>
      <w:r w:rsidR="00B229B5" w:rsidRPr="00123C6E">
        <w:rPr>
          <w:rFonts w:ascii="Times New Roman" w:hAnsi="Times New Roman" w:cs="Times New Roman"/>
          <w:sz w:val="28"/>
          <w:szCs w:val="28"/>
          <w:lang w:val="uk-UA"/>
        </w:rPr>
        <w:t>[</w:t>
      </w:r>
      <w:r w:rsidR="00144505" w:rsidRPr="00123C6E">
        <w:rPr>
          <w:rFonts w:ascii="Times New Roman" w:hAnsi="Times New Roman" w:cs="Times New Roman"/>
          <w:sz w:val="28"/>
          <w:szCs w:val="28"/>
          <w:lang w:val="uk-UA"/>
        </w:rPr>
        <w:t>53,</w:t>
      </w:r>
      <w:r w:rsidR="00B229B5" w:rsidRPr="00123C6E">
        <w:rPr>
          <w:rFonts w:ascii="Times New Roman" w:hAnsi="Times New Roman" w:cs="Times New Roman"/>
          <w:sz w:val="28"/>
          <w:szCs w:val="28"/>
          <w:lang w:val="uk-UA"/>
        </w:rPr>
        <w:t xml:space="preserve"> </w:t>
      </w:r>
      <w:r w:rsidR="00B229B5" w:rsidRPr="00123C6E">
        <w:rPr>
          <w:rFonts w:ascii="Times New Roman" w:hAnsi="Times New Roman" w:cs="Times New Roman"/>
          <w:sz w:val="28"/>
          <w:szCs w:val="28"/>
          <w:lang w:val="en-US"/>
        </w:rPr>
        <w:t>c</w:t>
      </w:r>
      <w:r w:rsidR="008444BB" w:rsidRPr="00123C6E">
        <w:rPr>
          <w:rFonts w:ascii="Times New Roman" w:hAnsi="Times New Roman" w:cs="Times New Roman"/>
          <w:sz w:val="28"/>
          <w:szCs w:val="28"/>
          <w:lang w:val="uk-UA"/>
        </w:rPr>
        <w:t>.</w:t>
      </w:r>
      <w:r w:rsidR="00144505" w:rsidRPr="00123C6E">
        <w:rPr>
          <w:rFonts w:ascii="Times New Roman" w:hAnsi="Times New Roman" w:cs="Times New Roman"/>
          <w:sz w:val="28"/>
          <w:szCs w:val="28"/>
          <w:lang w:val="en-US"/>
        </w:rPr>
        <w:t> </w:t>
      </w:r>
      <w:r w:rsidR="008444BB" w:rsidRPr="00123C6E">
        <w:rPr>
          <w:rFonts w:ascii="Times New Roman" w:hAnsi="Times New Roman" w:cs="Times New Roman"/>
          <w:sz w:val="28"/>
          <w:szCs w:val="28"/>
          <w:lang w:val="uk-UA"/>
        </w:rPr>
        <w:t>261</w:t>
      </w:r>
      <w:r w:rsidR="00B229B5" w:rsidRPr="00123C6E">
        <w:rPr>
          <w:rFonts w:ascii="Times New Roman" w:hAnsi="Times New Roman" w:cs="Times New Roman"/>
          <w:sz w:val="28"/>
          <w:szCs w:val="28"/>
          <w:lang w:val="uk-UA"/>
        </w:rPr>
        <w:t>]</w:t>
      </w:r>
      <w:r w:rsidR="008444BB" w:rsidRPr="00123C6E">
        <w:rPr>
          <w:rFonts w:ascii="Times New Roman" w:hAnsi="Times New Roman" w:cs="Times New Roman"/>
          <w:sz w:val="28"/>
          <w:szCs w:val="28"/>
          <w:lang w:val="uk-UA"/>
        </w:rPr>
        <w:t xml:space="preserve"> важливими показниками ЕІ дослідниця називає:</w:t>
      </w:r>
    </w:p>
    <w:p w14:paraId="27CBCAA3" w14:textId="335EE799" w:rsidR="008444BB" w:rsidRPr="00123C6E" w:rsidRDefault="008444BB"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w:t>
      </w:r>
      <w:r w:rsidR="007B037E"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якості, спрямовані на розпізнавання та керування своїми емоціями: самоконтроль, рефлексія, стриманість, сила волі, самокритичність, терплячість, урівноваженість, стресостійкість, прагнення до самовдосконалення;</w:t>
      </w:r>
    </w:p>
    <w:p w14:paraId="18925972" w14:textId="109B4E63" w:rsidR="008444BB" w:rsidRPr="00123C6E" w:rsidRDefault="008444BB"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 якості, важливі для розпізнавання та управління емоціями інших: спостережливість, уважність, емпатія, комунікабельність, толерантність, тактовність, </w:t>
      </w:r>
      <w:r w:rsidR="00B229B5" w:rsidRPr="00123C6E">
        <w:rPr>
          <w:rFonts w:ascii="Times New Roman" w:hAnsi="Times New Roman" w:cs="Times New Roman"/>
          <w:sz w:val="28"/>
          <w:szCs w:val="28"/>
          <w:lang w:val="uk-UA"/>
        </w:rPr>
        <w:t>справедливість [</w:t>
      </w:r>
      <w:r w:rsidR="00144505" w:rsidRPr="00123C6E">
        <w:rPr>
          <w:rFonts w:ascii="Times New Roman" w:hAnsi="Times New Roman" w:cs="Times New Roman"/>
          <w:sz w:val="28"/>
          <w:szCs w:val="28"/>
          <w:lang w:val="uk-UA"/>
        </w:rPr>
        <w:t>53,</w:t>
      </w:r>
      <w:r w:rsidR="00B229B5" w:rsidRPr="00123C6E">
        <w:rPr>
          <w:rFonts w:ascii="Times New Roman" w:hAnsi="Times New Roman" w:cs="Times New Roman"/>
          <w:sz w:val="28"/>
          <w:szCs w:val="28"/>
          <w:lang w:val="uk-UA"/>
        </w:rPr>
        <w:t xml:space="preserve"> </w:t>
      </w:r>
      <w:r w:rsidR="00B229B5" w:rsidRPr="00123C6E">
        <w:rPr>
          <w:rFonts w:ascii="Times New Roman" w:hAnsi="Times New Roman" w:cs="Times New Roman"/>
          <w:sz w:val="28"/>
          <w:szCs w:val="28"/>
          <w:lang w:val="en-US"/>
        </w:rPr>
        <w:t>c</w:t>
      </w:r>
      <w:r w:rsidR="00B229B5" w:rsidRPr="00123C6E">
        <w:rPr>
          <w:rFonts w:ascii="Times New Roman" w:hAnsi="Times New Roman" w:cs="Times New Roman"/>
          <w:sz w:val="28"/>
          <w:szCs w:val="28"/>
          <w:lang w:val="uk-UA"/>
        </w:rPr>
        <w:t>. 262].</w:t>
      </w:r>
    </w:p>
    <w:p w14:paraId="5D8BB74F" w14:textId="486B29C4" w:rsidR="00641B25" w:rsidRPr="00123C6E" w:rsidRDefault="0040485D" w:rsidP="004834F0">
      <w:pPr>
        <w:spacing w:after="0" w:line="360" w:lineRule="auto"/>
        <w:ind w:firstLine="709"/>
        <w:contextualSpacing/>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 визначенням О. Мельничук, </w:t>
      </w:r>
      <w:r w:rsidR="00400465" w:rsidRPr="00123C6E">
        <w:rPr>
          <w:rFonts w:ascii="Times New Roman" w:hAnsi="Times New Roman" w:cs="Times New Roman"/>
          <w:sz w:val="28"/>
          <w:szCs w:val="28"/>
          <w:lang w:val="uk-UA"/>
        </w:rPr>
        <w:t>ЕІ</w:t>
      </w:r>
      <w:r w:rsidRPr="00123C6E">
        <w:rPr>
          <w:rFonts w:ascii="Times New Roman" w:hAnsi="Times New Roman" w:cs="Times New Roman"/>
          <w:sz w:val="28"/>
          <w:szCs w:val="28"/>
          <w:lang w:val="uk-UA"/>
        </w:rPr>
        <w:t xml:space="preserve"> – </w:t>
      </w:r>
      <w:r w:rsidR="00400465" w:rsidRPr="00123C6E">
        <w:rPr>
          <w:rFonts w:ascii="Times New Roman" w:hAnsi="Times New Roman" w:cs="Times New Roman"/>
          <w:sz w:val="28"/>
          <w:szCs w:val="28"/>
          <w:lang w:val="uk-UA"/>
        </w:rPr>
        <w:t>це «</w:t>
      </w:r>
      <w:r w:rsidRPr="00123C6E">
        <w:rPr>
          <w:rFonts w:ascii="Times New Roman" w:hAnsi="Times New Roman" w:cs="Times New Roman"/>
          <w:sz w:val="28"/>
          <w:szCs w:val="28"/>
          <w:lang w:val="uk-UA"/>
        </w:rPr>
        <w:t>психологічне утворення</w:t>
      </w:r>
      <w:r w:rsidR="00400465"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подвійн</w:t>
      </w:r>
      <w:r w:rsidR="00400465" w:rsidRPr="00123C6E">
        <w:rPr>
          <w:rFonts w:ascii="Times New Roman" w:hAnsi="Times New Roman" w:cs="Times New Roman"/>
          <w:sz w:val="28"/>
          <w:szCs w:val="28"/>
          <w:lang w:val="uk-UA"/>
        </w:rPr>
        <w:t>ої</w:t>
      </w:r>
      <w:r w:rsidRPr="00123C6E">
        <w:rPr>
          <w:rFonts w:ascii="Times New Roman" w:hAnsi="Times New Roman" w:cs="Times New Roman"/>
          <w:sz w:val="28"/>
          <w:szCs w:val="28"/>
          <w:lang w:val="uk-UA"/>
        </w:rPr>
        <w:t xml:space="preserve"> природ</w:t>
      </w:r>
      <w:r w:rsidR="00400465" w:rsidRPr="00123C6E">
        <w:rPr>
          <w:rFonts w:ascii="Times New Roman" w:hAnsi="Times New Roman" w:cs="Times New Roman"/>
          <w:sz w:val="28"/>
          <w:szCs w:val="28"/>
          <w:lang w:val="uk-UA"/>
        </w:rPr>
        <w:t xml:space="preserve">и, що </w:t>
      </w:r>
      <w:r w:rsidRPr="00123C6E">
        <w:rPr>
          <w:rFonts w:ascii="Times New Roman" w:hAnsi="Times New Roman" w:cs="Times New Roman"/>
          <w:sz w:val="28"/>
          <w:szCs w:val="28"/>
          <w:lang w:val="uk-UA"/>
        </w:rPr>
        <w:t>з однієї сторони</w:t>
      </w:r>
      <w:r w:rsidR="00400465"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пов’язане з когнітивними здібностями, а з іншої – з емоційними особливостями</w:t>
      </w:r>
      <w:r w:rsidR="00400465" w:rsidRPr="00123C6E">
        <w:rPr>
          <w:rFonts w:ascii="Times New Roman" w:hAnsi="Times New Roman" w:cs="Times New Roman"/>
          <w:sz w:val="28"/>
          <w:szCs w:val="28"/>
          <w:lang w:val="uk-UA"/>
        </w:rPr>
        <w:t xml:space="preserve">. ЕІ </w:t>
      </w:r>
      <w:r w:rsidRPr="00123C6E">
        <w:rPr>
          <w:rFonts w:ascii="Times New Roman" w:hAnsi="Times New Roman" w:cs="Times New Roman"/>
          <w:sz w:val="28"/>
          <w:szCs w:val="28"/>
          <w:lang w:val="uk-UA"/>
        </w:rPr>
        <w:t xml:space="preserve">визначає здатність людини розуміти </w:t>
      </w:r>
      <w:r w:rsidR="00400465" w:rsidRPr="00123C6E">
        <w:rPr>
          <w:rFonts w:ascii="Times New Roman" w:hAnsi="Times New Roman" w:cs="Times New Roman"/>
          <w:sz w:val="28"/>
          <w:szCs w:val="28"/>
          <w:lang w:val="uk-UA"/>
        </w:rPr>
        <w:t xml:space="preserve">свій </w:t>
      </w:r>
      <w:r w:rsidRPr="00123C6E">
        <w:rPr>
          <w:rFonts w:ascii="Times New Roman" w:hAnsi="Times New Roman" w:cs="Times New Roman"/>
          <w:sz w:val="28"/>
          <w:szCs w:val="28"/>
          <w:lang w:val="uk-UA"/>
        </w:rPr>
        <w:t xml:space="preserve">емоційний світ та управляти </w:t>
      </w:r>
      <w:r w:rsidR="00400465" w:rsidRPr="00123C6E">
        <w:rPr>
          <w:rFonts w:ascii="Times New Roman" w:hAnsi="Times New Roman" w:cs="Times New Roman"/>
          <w:sz w:val="28"/>
          <w:szCs w:val="28"/>
          <w:lang w:val="uk-UA"/>
        </w:rPr>
        <w:t xml:space="preserve">власними </w:t>
      </w:r>
      <w:r w:rsidRPr="00123C6E">
        <w:rPr>
          <w:rFonts w:ascii="Times New Roman" w:hAnsi="Times New Roman" w:cs="Times New Roman"/>
          <w:sz w:val="28"/>
          <w:szCs w:val="28"/>
          <w:lang w:val="uk-UA"/>
        </w:rPr>
        <w:t xml:space="preserve">емоціями, </w:t>
      </w:r>
      <w:r w:rsidR="00400465" w:rsidRPr="00123C6E">
        <w:rPr>
          <w:rFonts w:ascii="Times New Roman" w:hAnsi="Times New Roman" w:cs="Times New Roman"/>
          <w:sz w:val="28"/>
          <w:szCs w:val="28"/>
          <w:lang w:val="uk-UA"/>
        </w:rPr>
        <w:t>відображає її з</w:t>
      </w:r>
      <w:r w:rsidRPr="00123C6E">
        <w:rPr>
          <w:rFonts w:ascii="Times New Roman" w:hAnsi="Times New Roman" w:cs="Times New Roman"/>
          <w:sz w:val="28"/>
          <w:szCs w:val="28"/>
          <w:lang w:val="uk-UA"/>
        </w:rPr>
        <w:t>датність ефективно взаємодіяти з іншими людьми</w:t>
      </w:r>
      <w:r w:rsidR="00B229B5" w:rsidRPr="00123C6E">
        <w:rPr>
          <w:rFonts w:ascii="Times New Roman" w:hAnsi="Times New Roman" w:cs="Times New Roman"/>
          <w:sz w:val="28"/>
          <w:szCs w:val="28"/>
          <w:lang w:val="uk-UA"/>
        </w:rPr>
        <w:t xml:space="preserve"> [</w:t>
      </w:r>
      <w:r w:rsidR="00144505" w:rsidRPr="00123C6E">
        <w:rPr>
          <w:rFonts w:ascii="Times New Roman" w:hAnsi="Times New Roman" w:cs="Times New Roman"/>
          <w:sz w:val="28"/>
          <w:szCs w:val="28"/>
          <w:lang w:val="uk-UA"/>
        </w:rPr>
        <w:t>45,</w:t>
      </w:r>
      <w:r w:rsidR="00B229B5" w:rsidRPr="00123C6E">
        <w:rPr>
          <w:rFonts w:ascii="Times New Roman" w:hAnsi="Times New Roman" w:cs="Times New Roman"/>
          <w:sz w:val="28"/>
          <w:szCs w:val="28"/>
          <w:lang w:val="uk-UA"/>
        </w:rPr>
        <w:t xml:space="preserve"> </w:t>
      </w:r>
      <w:r w:rsidR="00B229B5" w:rsidRPr="00123C6E">
        <w:rPr>
          <w:rFonts w:ascii="Times New Roman" w:hAnsi="Times New Roman" w:cs="Times New Roman"/>
          <w:sz w:val="28"/>
          <w:szCs w:val="28"/>
          <w:lang w:val="en-US"/>
        </w:rPr>
        <w:t>c</w:t>
      </w:r>
      <w:r w:rsidR="00B229B5" w:rsidRPr="00123C6E">
        <w:rPr>
          <w:rFonts w:ascii="Times New Roman" w:hAnsi="Times New Roman" w:cs="Times New Roman"/>
          <w:sz w:val="28"/>
          <w:szCs w:val="28"/>
          <w:lang w:val="uk-UA"/>
        </w:rPr>
        <w:t>. 80].</w:t>
      </w:r>
    </w:p>
    <w:p w14:paraId="79E3552C" w14:textId="6DF72BF3" w:rsidR="008B5DE4" w:rsidRPr="00123C6E" w:rsidRDefault="00074E76"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Розглянемо </w:t>
      </w:r>
      <w:r w:rsidRPr="00123C6E">
        <w:rPr>
          <w:rFonts w:ascii="Times New Roman" w:eastAsia="Times New Roman" w:hAnsi="Times New Roman" w:cs="Times New Roman"/>
          <w:sz w:val="28"/>
          <w:szCs w:val="28"/>
          <w:lang w:val="uk-UA"/>
        </w:rPr>
        <w:t>психологічні теорії та підходи до проблеми емоційного інтелекту.</w:t>
      </w:r>
      <w:r w:rsidR="00400465" w:rsidRPr="00123C6E">
        <w:rPr>
          <w:rFonts w:ascii="Times New Roman" w:eastAsia="Times New Roman" w:hAnsi="Times New Roman" w:cs="Times New Roman"/>
          <w:sz w:val="28"/>
          <w:szCs w:val="28"/>
          <w:lang w:val="uk-UA"/>
        </w:rPr>
        <w:t xml:space="preserve"> </w:t>
      </w:r>
      <w:r w:rsidR="008B5DE4" w:rsidRPr="00123C6E">
        <w:rPr>
          <w:rFonts w:ascii="Times New Roman" w:eastAsia="Times New Roman" w:hAnsi="Times New Roman" w:cs="Times New Roman"/>
          <w:sz w:val="28"/>
          <w:szCs w:val="28"/>
          <w:lang w:val="uk-UA" w:eastAsia="ru-RU"/>
        </w:rPr>
        <w:t xml:space="preserve">Концепції </w:t>
      </w:r>
      <w:r w:rsidR="00400465" w:rsidRPr="00123C6E">
        <w:rPr>
          <w:rFonts w:ascii="Times New Roman" w:eastAsia="Times New Roman" w:hAnsi="Times New Roman" w:cs="Times New Roman"/>
          <w:sz w:val="28"/>
          <w:szCs w:val="28"/>
          <w:lang w:val="uk-UA" w:eastAsia="ru-RU"/>
        </w:rPr>
        <w:t>визначення та розвитку ЕІ</w:t>
      </w:r>
      <w:r w:rsidR="008B5DE4" w:rsidRPr="00123C6E">
        <w:rPr>
          <w:rFonts w:ascii="Times New Roman" w:eastAsia="Times New Roman" w:hAnsi="Times New Roman" w:cs="Times New Roman"/>
          <w:sz w:val="28"/>
          <w:szCs w:val="28"/>
          <w:lang w:val="uk-UA" w:eastAsia="ru-RU"/>
        </w:rPr>
        <w:t xml:space="preserve"> розробляли</w:t>
      </w:r>
      <w:r w:rsidR="00400465" w:rsidRPr="00123C6E">
        <w:rPr>
          <w:rFonts w:ascii="Times New Roman" w:eastAsia="Times New Roman" w:hAnsi="Times New Roman" w:cs="Times New Roman"/>
          <w:sz w:val="28"/>
          <w:szCs w:val="28"/>
          <w:lang w:val="uk-UA" w:eastAsia="ru-RU"/>
        </w:rPr>
        <w:t>ся такими</w:t>
      </w:r>
      <w:r w:rsidR="008B5DE4" w:rsidRPr="00123C6E">
        <w:rPr>
          <w:rFonts w:ascii="Times New Roman" w:eastAsia="Times New Roman" w:hAnsi="Times New Roman" w:cs="Times New Roman"/>
          <w:sz w:val="28"/>
          <w:szCs w:val="28"/>
          <w:lang w:val="uk-UA" w:eastAsia="ru-RU"/>
        </w:rPr>
        <w:t xml:space="preserve"> зарубіжн</w:t>
      </w:r>
      <w:r w:rsidR="00400465" w:rsidRPr="00123C6E">
        <w:rPr>
          <w:rFonts w:ascii="Times New Roman" w:eastAsia="Times New Roman" w:hAnsi="Times New Roman" w:cs="Times New Roman"/>
          <w:sz w:val="28"/>
          <w:szCs w:val="28"/>
          <w:lang w:val="uk-UA" w:eastAsia="ru-RU"/>
        </w:rPr>
        <w:t xml:space="preserve">ими </w:t>
      </w:r>
      <w:r w:rsidR="008B5DE4" w:rsidRPr="00123C6E">
        <w:rPr>
          <w:rFonts w:ascii="Times New Roman" w:eastAsia="Times New Roman" w:hAnsi="Times New Roman" w:cs="Times New Roman"/>
          <w:sz w:val="28"/>
          <w:szCs w:val="28"/>
          <w:lang w:val="uk-UA" w:eastAsia="ru-RU"/>
        </w:rPr>
        <w:t>вчен</w:t>
      </w:r>
      <w:r w:rsidR="00400465" w:rsidRPr="00123C6E">
        <w:rPr>
          <w:rFonts w:ascii="Times New Roman" w:eastAsia="Times New Roman" w:hAnsi="Times New Roman" w:cs="Times New Roman"/>
          <w:sz w:val="28"/>
          <w:szCs w:val="28"/>
          <w:lang w:val="uk-UA" w:eastAsia="ru-RU"/>
        </w:rPr>
        <w:t xml:space="preserve">ими, як </w:t>
      </w:r>
      <w:r w:rsidR="008B5DE4" w:rsidRPr="00123C6E">
        <w:rPr>
          <w:rFonts w:ascii="Times New Roman" w:eastAsia="Times New Roman" w:hAnsi="Times New Roman" w:cs="Times New Roman"/>
          <w:sz w:val="28"/>
          <w:szCs w:val="28"/>
          <w:lang w:val="uk-UA" w:eastAsia="ru-RU"/>
        </w:rPr>
        <w:t xml:space="preserve">Р. Бар-Он, Д. Гоулман, Д. Карузо, </w:t>
      </w:r>
      <w:r w:rsidR="00400465" w:rsidRPr="00123C6E">
        <w:rPr>
          <w:rFonts w:ascii="Times New Roman" w:eastAsia="Times New Roman" w:hAnsi="Times New Roman" w:cs="Times New Roman"/>
          <w:sz w:val="28"/>
          <w:szCs w:val="28"/>
          <w:lang w:val="uk-UA" w:eastAsia="ru-RU"/>
        </w:rPr>
        <w:t xml:space="preserve">Дж. Мейєр, </w:t>
      </w:r>
      <w:r w:rsidR="008B5DE4" w:rsidRPr="00123C6E">
        <w:rPr>
          <w:rFonts w:ascii="Times New Roman" w:eastAsia="Times New Roman" w:hAnsi="Times New Roman" w:cs="Times New Roman"/>
          <w:sz w:val="28"/>
          <w:szCs w:val="28"/>
          <w:lang w:val="uk-UA" w:eastAsia="ru-RU"/>
        </w:rPr>
        <w:t>С.</w:t>
      </w:r>
      <w:r w:rsidR="00400465" w:rsidRPr="00123C6E">
        <w:rPr>
          <w:rFonts w:ascii="Times New Roman" w:eastAsia="Times New Roman" w:hAnsi="Times New Roman" w:cs="Times New Roman"/>
          <w:sz w:val="28"/>
          <w:szCs w:val="28"/>
          <w:lang w:val="uk-UA" w:eastAsia="ru-RU"/>
        </w:rPr>
        <w:t> </w:t>
      </w:r>
      <w:r w:rsidR="008B5DE4" w:rsidRPr="00123C6E">
        <w:rPr>
          <w:rFonts w:ascii="Times New Roman" w:eastAsia="Times New Roman" w:hAnsi="Times New Roman" w:cs="Times New Roman"/>
          <w:sz w:val="28"/>
          <w:szCs w:val="28"/>
          <w:lang w:val="uk-UA" w:eastAsia="ru-RU"/>
        </w:rPr>
        <w:t>Дж.</w:t>
      </w:r>
      <w:r w:rsidR="00400465" w:rsidRPr="00123C6E">
        <w:rPr>
          <w:rFonts w:ascii="Times New Roman" w:eastAsia="Times New Roman" w:hAnsi="Times New Roman" w:cs="Times New Roman"/>
          <w:sz w:val="28"/>
          <w:szCs w:val="28"/>
          <w:lang w:val="uk-UA" w:eastAsia="ru-RU"/>
        </w:rPr>
        <w:t> </w:t>
      </w:r>
      <w:r w:rsidR="008B5DE4" w:rsidRPr="00123C6E">
        <w:rPr>
          <w:rFonts w:ascii="Times New Roman" w:eastAsia="Times New Roman" w:hAnsi="Times New Roman" w:cs="Times New Roman"/>
          <w:sz w:val="28"/>
          <w:szCs w:val="28"/>
          <w:lang w:val="uk-UA" w:eastAsia="ru-RU"/>
        </w:rPr>
        <w:t>Стейн, та ін.</w:t>
      </w:r>
      <w:r w:rsidR="00400465" w:rsidRPr="00123C6E">
        <w:rPr>
          <w:rFonts w:ascii="Times New Roman" w:eastAsia="Times New Roman" w:hAnsi="Times New Roman" w:cs="Times New Roman"/>
          <w:sz w:val="28"/>
          <w:szCs w:val="28"/>
          <w:lang w:val="uk-UA" w:eastAsia="ru-RU"/>
        </w:rPr>
        <w:t xml:space="preserve"> Основними теоріями у вивченні ЕІ є</w:t>
      </w:r>
      <w:r w:rsidR="008B5DE4" w:rsidRPr="00123C6E">
        <w:rPr>
          <w:rFonts w:ascii="Times New Roman" w:hAnsi="Times New Roman" w:cs="Times New Roman"/>
          <w:sz w:val="28"/>
          <w:szCs w:val="28"/>
          <w:lang w:val="uk-UA"/>
        </w:rPr>
        <w:t xml:space="preserve">: </w:t>
      </w:r>
    </w:p>
    <w:p w14:paraId="21476854" w14:textId="342ACD0A" w:rsidR="008B5DE4" w:rsidRPr="00123C6E" w:rsidRDefault="008B5DE4"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1) теорія емоційно-інтелектуальних здібностей </w:t>
      </w:r>
      <w:r w:rsidR="00400465" w:rsidRPr="00123C6E">
        <w:rPr>
          <w:rFonts w:ascii="Times New Roman" w:hAnsi="Times New Roman" w:cs="Times New Roman"/>
          <w:sz w:val="28"/>
          <w:szCs w:val="28"/>
          <w:lang w:val="uk-UA"/>
        </w:rPr>
        <w:t xml:space="preserve">(автори і послідовники </w:t>
      </w:r>
      <w:r w:rsidRPr="00123C6E">
        <w:rPr>
          <w:rFonts w:ascii="Times New Roman" w:hAnsi="Times New Roman" w:cs="Times New Roman"/>
          <w:sz w:val="28"/>
          <w:szCs w:val="28"/>
          <w:lang w:val="uk-UA"/>
        </w:rPr>
        <w:t>Дж.</w:t>
      </w:r>
      <w:r w:rsidR="00400465" w:rsidRPr="00123C6E">
        <w:rPr>
          <w:rFonts w:ascii="Times New Roman" w:hAnsi="Times New Roman" w:cs="Times New Roman"/>
          <w:sz w:val="28"/>
          <w:szCs w:val="28"/>
          <w:lang w:val="uk-UA"/>
        </w:rPr>
        <w:t> </w:t>
      </w:r>
      <w:r w:rsidRPr="00123C6E">
        <w:rPr>
          <w:rFonts w:ascii="Times New Roman" w:hAnsi="Times New Roman" w:cs="Times New Roman"/>
          <w:sz w:val="28"/>
          <w:szCs w:val="28"/>
          <w:lang w:val="uk-UA"/>
        </w:rPr>
        <w:t>Майер, П.</w:t>
      </w:r>
      <w:r w:rsidR="00400465" w:rsidRPr="00123C6E">
        <w:rPr>
          <w:rFonts w:ascii="Times New Roman" w:hAnsi="Times New Roman" w:cs="Times New Roman"/>
          <w:sz w:val="28"/>
          <w:szCs w:val="28"/>
          <w:lang w:val="uk-UA"/>
        </w:rPr>
        <w:t> </w:t>
      </w:r>
      <w:r w:rsidRPr="00123C6E">
        <w:rPr>
          <w:rFonts w:ascii="Times New Roman" w:hAnsi="Times New Roman" w:cs="Times New Roman"/>
          <w:sz w:val="28"/>
          <w:szCs w:val="28"/>
          <w:lang w:val="uk-UA"/>
        </w:rPr>
        <w:t>Салове</w:t>
      </w:r>
      <w:r w:rsidR="00400465" w:rsidRPr="00123C6E">
        <w:rPr>
          <w:rFonts w:ascii="Times New Roman" w:hAnsi="Times New Roman" w:cs="Times New Roman"/>
          <w:sz w:val="28"/>
          <w:szCs w:val="28"/>
          <w:lang w:val="uk-UA"/>
        </w:rPr>
        <w:t>й</w:t>
      </w:r>
      <w:r w:rsidRPr="00123C6E">
        <w:rPr>
          <w:rFonts w:ascii="Times New Roman" w:hAnsi="Times New Roman" w:cs="Times New Roman"/>
          <w:sz w:val="28"/>
          <w:szCs w:val="28"/>
          <w:lang w:val="uk-UA"/>
        </w:rPr>
        <w:t>, Д. Карузо</w:t>
      </w:r>
      <w:r w:rsidR="00400465" w:rsidRPr="00123C6E">
        <w:rPr>
          <w:rFonts w:ascii="Times New Roman" w:hAnsi="Times New Roman" w:cs="Times New Roman"/>
          <w:sz w:val="28"/>
          <w:szCs w:val="28"/>
          <w:lang w:val="uk-UA"/>
        </w:rPr>
        <w:t xml:space="preserve">); </w:t>
      </w:r>
    </w:p>
    <w:p w14:paraId="4B7A355B" w14:textId="25E2F30E" w:rsidR="008B5DE4" w:rsidRPr="00123C6E" w:rsidRDefault="008B5DE4"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2) теорія емоційної компетентності </w:t>
      </w:r>
      <w:r w:rsidR="00400465" w:rsidRPr="00123C6E">
        <w:rPr>
          <w:rFonts w:ascii="Times New Roman" w:hAnsi="Times New Roman" w:cs="Times New Roman"/>
          <w:sz w:val="28"/>
          <w:szCs w:val="28"/>
          <w:lang w:val="uk-UA"/>
        </w:rPr>
        <w:t xml:space="preserve">(автор </w:t>
      </w:r>
      <w:r w:rsidRPr="00123C6E">
        <w:rPr>
          <w:rFonts w:ascii="Times New Roman" w:hAnsi="Times New Roman" w:cs="Times New Roman"/>
          <w:sz w:val="28"/>
          <w:szCs w:val="28"/>
          <w:lang w:val="uk-UA"/>
        </w:rPr>
        <w:t>Д. Гоулман</w:t>
      </w:r>
      <w:r w:rsidR="00400465" w:rsidRPr="00123C6E">
        <w:rPr>
          <w:rFonts w:ascii="Times New Roman" w:hAnsi="Times New Roman" w:cs="Times New Roman"/>
          <w:sz w:val="28"/>
          <w:szCs w:val="28"/>
          <w:lang w:val="uk-UA"/>
        </w:rPr>
        <w:t xml:space="preserve">); </w:t>
      </w:r>
    </w:p>
    <w:p w14:paraId="6ACD27AB" w14:textId="76226444" w:rsidR="00400465" w:rsidRPr="00123C6E" w:rsidRDefault="008B5DE4" w:rsidP="004834F0">
      <w:pPr>
        <w:spacing w:after="0" w:line="360" w:lineRule="auto"/>
        <w:ind w:firstLine="708"/>
        <w:jc w:val="both"/>
        <w:rPr>
          <w:rFonts w:ascii="Times New Roman" w:hAnsi="Times New Roman" w:cs="Times New Roman"/>
          <w:sz w:val="28"/>
          <w:szCs w:val="28"/>
        </w:rPr>
      </w:pPr>
      <w:r w:rsidRPr="00123C6E">
        <w:rPr>
          <w:rFonts w:ascii="Times New Roman" w:hAnsi="Times New Roman" w:cs="Times New Roman"/>
          <w:sz w:val="28"/>
          <w:szCs w:val="28"/>
          <w:lang w:val="uk-UA"/>
        </w:rPr>
        <w:t xml:space="preserve">3) </w:t>
      </w:r>
      <w:r w:rsidR="006C176B" w:rsidRPr="00123C6E">
        <w:rPr>
          <w:rFonts w:ascii="Times New Roman" w:hAnsi="Times New Roman" w:cs="Times New Roman"/>
          <w:sz w:val="28"/>
          <w:szCs w:val="28"/>
          <w:lang w:val="uk-UA"/>
        </w:rPr>
        <w:t>змішана</w:t>
      </w:r>
      <w:r w:rsidRPr="00123C6E">
        <w:rPr>
          <w:rFonts w:ascii="Times New Roman" w:hAnsi="Times New Roman" w:cs="Times New Roman"/>
          <w:sz w:val="28"/>
          <w:szCs w:val="28"/>
          <w:lang w:val="uk-UA"/>
        </w:rPr>
        <w:t xml:space="preserve"> теорія </w:t>
      </w:r>
      <w:r w:rsidR="00400465" w:rsidRPr="00123C6E">
        <w:rPr>
          <w:rFonts w:ascii="Times New Roman" w:hAnsi="Times New Roman" w:cs="Times New Roman"/>
          <w:sz w:val="28"/>
          <w:szCs w:val="28"/>
          <w:lang w:val="uk-UA"/>
        </w:rPr>
        <w:t>ЕІ</w:t>
      </w:r>
      <w:r w:rsidRPr="00123C6E">
        <w:rPr>
          <w:rFonts w:ascii="Times New Roman" w:hAnsi="Times New Roman" w:cs="Times New Roman"/>
          <w:sz w:val="28"/>
          <w:szCs w:val="28"/>
          <w:lang w:val="uk-UA"/>
        </w:rPr>
        <w:t xml:space="preserve"> </w:t>
      </w:r>
      <w:r w:rsidR="00400465" w:rsidRPr="00123C6E">
        <w:rPr>
          <w:rFonts w:ascii="Times New Roman" w:hAnsi="Times New Roman" w:cs="Times New Roman"/>
          <w:sz w:val="28"/>
          <w:szCs w:val="28"/>
          <w:lang w:val="uk-UA"/>
        </w:rPr>
        <w:t xml:space="preserve">(автор </w:t>
      </w:r>
      <w:r w:rsidRPr="00123C6E">
        <w:rPr>
          <w:rFonts w:ascii="Times New Roman" w:hAnsi="Times New Roman" w:cs="Times New Roman"/>
          <w:sz w:val="28"/>
          <w:szCs w:val="28"/>
          <w:lang w:val="uk-UA"/>
        </w:rPr>
        <w:t>Р. Бар-Он</w:t>
      </w:r>
      <w:r w:rsidR="00400465" w:rsidRPr="00123C6E">
        <w:rPr>
          <w:rFonts w:ascii="Times New Roman" w:hAnsi="Times New Roman" w:cs="Times New Roman"/>
          <w:sz w:val="28"/>
          <w:szCs w:val="28"/>
          <w:lang w:val="uk-UA"/>
        </w:rPr>
        <w:t>)</w:t>
      </w:r>
      <w:r w:rsidR="00B229B5" w:rsidRPr="00123C6E">
        <w:rPr>
          <w:rFonts w:ascii="Times New Roman" w:hAnsi="Times New Roman" w:cs="Times New Roman"/>
          <w:sz w:val="28"/>
          <w:szCs w:val="28"/>
        </w:rPr>
        <w:t xml:space="preserve"> [</w:t>
      </w:r>
      <w:r w:rsidR="00144505" w:rsidRPr="00123C6E">
        <w:rPr>
          <w:rFonts w:ascii="Times New Roman" w:hAnsi="Times New Roman" w:cs="Times New Roman"/>
          <w:sz w:val="28"/>
          <w:szCs w:val="28"/>
        </w:rPr>
        <w:t xml:space="preserve">2; </w:t>
      </w:r>
      <w:r w:rsidR="003F691B" w:rsidRPr="00123C6E">
        <w:rPr>
          <w:rFonts w:ascii="Times New Roman" w:hAnsi="Times New Roman" w:cs="Times New Roman"/>
          <w:sz w:val="28"/>
          <w:szCs w:val="28"/>
        </w:rPr>
        <w:t>20</w:t>
      </w:r>
      <w:r w:rsidR="00144505" w:rsidRPr="00123C6E">
        <w:rPr>
          <w:rFonts w:ascii="Times New Roman" w:hAnsi="Times New Roman" w:cs="Times New Roman"/>
          <w:sz w:val="28"/>
          <w:szCs w:val="28"/>
        </w:rPr>
        <w:t xml:space="preserve">; </w:t>
      </w:r>
      <w:r w:rsidR="003F691B" w:rsidRPr="00123C6E">
        <w:rPr>
          <w:rFonts w:ascii="Times New Roman" w:hAnsi="Times New Roman" w:cs="Times New Roman"/>
          <w:sz w:val="28"/>
          <w:szCs w:val="28"/>
        </w:rPr>
        <w:t>50</w:t>
      </w:r>
      <w:r w:rsidR="00B229B5" w:rsidRPr="00123C6E">
        <w:rPr>
          <w:rFonts w:ascii="Times New Roman" w:hAnsi="Times New Roman" w:cs="Times New Roman"/>
          <w:sz w:val="28"/>
          <w:szCs w:val="28"/>
        </w:rPr>
        <w:t>].</w:t>
      </w:r>
    </w:p>
    <w:p w14:paraId="7C434139" w14:textId="7CA973C6" w:rsidR="00BD4492" w:rsidRPr="00123C6E" w:rsidRDefault="00400465"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З</w:t>
      </w:r>
      <w:r w:rsidR="008B5DE4" w:rsidRPr="00123C6E">
        <w:rPr>
          <w:rFonts w:ascii="Times New Roman" w:hAnsi="Times New Roman" w:cs="Times New Roman"/>
          <w:sz w:val="28"/>
          <w:szCs w:val="28"/>
          <w:lang w:val="uk-UA"/>
        </w:rPr>
        <w:t xml:space="preserve">містовною характеристикою </w:t>
      </w:r>
      <w:r w:rsidRPr="00123C6E">
        <w:rPr>
          <w:rFonts w:ascii="Times New Roman" w:hAnsi="Times New Roman" w:cs="Times New Roman"/>
          <w:sz w:val="28"/>
          <w:szCs w:val="28"/>
          <w:lang w:val="uk-UA"/>
        </w:rPr>
        <w:t>ЕІ,</w:t>
      </w:r>
      <w:r w:rsidR="008B5DE4" w:rsidRPr="00123C6E">
        <w:rPr>
          <w:rFonts w:ascii="Times New Roman" w:hAnsi="Times New Roman" w:cs="Times New Roman"/>
          <w:sz w:val="28"/>
          <w:szCs w:val="28"/>
          <w:lang w:val="uk-UA"/>
        </w:rPr>
        <w:t xml:space="preserve"> що поєднує перераховані теорії, є </w:t>
      </w:r>
      <w:r w:rsidR="00764253" w:rsidRPr="00123C6E">
        <w:rPr>
          <w:rFonts w:ascii="Times New Roman" w:hAnsi="Times New Roman" w:cs="Times New Roman"/>
          <w:sz w:val="28"/>
          <w:szCs w:val="28"/>
          <w:lang w:val="uk-UA"/>
        </w:rPr>
        <w:t>виділення в його у структурі «</w:t>
      </w:r>
      <w:r w:rsidR="008B5DE4" w:rsidRPr="00123C6E">
        <w:rPr>
          <w:rFonts w:ascii="Times New Roman" w:hAnsi="Times New Roman" w:cs="Times New Roman"/>
          <w:sz w:val="28"/>
          <w:szCs w:val="28"/>
          <w:lang w:val="uk-UA"/>
        </w:rPr>
        <w:t>сукупн</w:t>
      </w:r>
      <w:r w:rsidR="00764253" w:rsidRPr="00123C6E">
        <w:rPr>
          <w:rFonts w:ascii="Times New Roman" w:hAnsi="Times New Roman" w:cs="Times New Roman"/>
          <w:sz w:val="28"/>
          <w:szCs w:val="28"/>
          <w:lang w:val="uk-UA"/>
        </w:rPr>
        <w:t xml:space="preserve">ості </w:t>
      </w:r>
      <w:r w:rsidR="008B5DE4" w:rsidRPr="00123C6E">
        <w:rPr>
          <w:rFonts w:ascii="Times New Roman" w:hAnsi="Times New Roman" w:cs="Times New Roman"/>
          <w:sz w:val="28"/>
          <w:szCs w:val="28"/>
          <w:lang w:val="uk-UA"/>
        </w:rPr>
        <w:t xml:space="preserve">здібностей до розуміння </w:t>
      </w:r>
      <w:r w:rsidR="00764253" w:rsidRPr="00123C6E">
        <w:rPr>
          <w:rFonts w:ascii="Times New Roman" w:hAnsi="Times New Roman" w:cs="Times New Roman"/>
          <w:sz w:val="28"/>
          <w:szCs w:val="28"/>
          <w:lang w:val="uk-UA"/>
        </w:rPr>
        <w:t xml:space="preserve">та </w:t>
      </w:r>
      <w:r w:rsidR="008B5DE4" w:rsidRPr="00123C6E">
        <w:rPr>
          <w:rFonts w:ascii="Times New Roman" w:hAnsi="Times New Roman" w:cs="Times New Roman"/>
          <w:sz w:val="28"/>
          <w:szCs w:val="28"/>
          <w:lang w:val="uk-UA"/>
        </w:rPr>
        <w:t xml:space="preserve">керування </w:t>
      </w:r>
      <w:r w:rsidR="00764253" w:rsidRPr="00123C6E">
        <w:rPr>
          <w:rFonts w:ascii="Times New Roman" w:hAnsi="Times New Roman" w:cs="Times New Roman"/>
          <w:sz w:val="28"/>
          <w:szCs w:val="28"/>
          <w:lang w:val="uk-UA"/>
        </w:rPr>
        <w:lastRenderedPageBreak/>
        <w:t xml:space="preserve">своїми </w:t>
      </w:r>
      <w:r w:rsidR="008B5DE4" w:rsidRPr="00123C6E">
        <w:rPr>
          <w:rFonts w:ascii="Times New Roman" w:hAnsi="Times New Roman" w:cs="Times New Roman"/>
          <w:sz w:val="28"/>
          <w:szCs w:val="28"/>
          <w:lang w:val="uk-UA"/>
        </w:rPr>
        <w:t xml:space="preserve">емоціями, </w:t>
      </w:r>
      <w:r w:rsidR="00764253" w:rsidRPr="00123C6E">
        <w:rPr>
          <w:rFonts w:ascii="Times New Roman" w:hAnsi="Times New Roman" w:cs="Times New Roman"/>
          <w:sz w:val="28"/>
          <w:szCs w:val="28"/>
          <w:lang w:val="uk-UA"/>
        </w:rPr>
        <w:t xml:space="preserve"> здібності до </w:t>
      </w:r>
      <w:r w:rsidR="008B5DE4" w:rsidRPr="00123C6E">
        <w:rPr>
          <w:rFonts w:ascii="Times New Roman" w:hAnsi="Times New Roman" w:cs="Times New Roman"/>
          <w:sz w:val="28"/>
          <w:szCs w:val="28"/>
          <w:lang w:val="uk-UA"/>
        </w:rPr>
        <w:t>розуміння й керування емоціями інших людей</w:t>
      </w:r>
      <w:r w:rsidR="00764253" w:rsidRPr="00123C6E">
        <w:rPr>
          <w:rFonts w:ascii="Times New Roman" w:hAnsi="Times New Roman" w:cs="Times New Roman"/>
          <w:sz w:val="28"/>
          <w:szCs w:val="28"/>
          <w:lang w:val="uk-UA"/>
        </w:rPr>
        <w:t>»</w:t>
      </w:r>
      <w:r w:rsidR="00D63F6D" w:rsidRPr="00123C6E">
        <w:rPr>
          <w:rFonts w:ascii="Times New Roman" w:hAnsi="Times New Roman" w:cs="Times New Roman"/>
          <w:sz w:val="28"/>
          <w:szCs w:val="28"/>
          <w:lang w:val="en-US"/>
        </w:rPr>
        <w:t> </w:t>
      </w:r>
      <w:r w:rsidR="008B5DE4" w:rsidRPr="00123C6E">
        <w:rPr>
          <w:rFonts w:ascii="Times New Roman" w:hAnsi="Times New Roman" w:cs="Times New Roman"/>
          <w:sz w:val="28"/>
          <w:szCs w:val="28"/>
          <w:lang w:val="uk-UA"/>
        </w:rPr>
        <w:t>[</w:t>
      </w:r>
      <w:r w:rsidR="003F691B" w:rsidRPr="00123C6E">
        <w:rPr>
          <w:rFonts w:ascii="Times New Roman" w:hAnsi="Times New Roman" w:cs="Times New Roman"/>
          <w:sz w:val="28"/>
          <w:szCs w:val="28"/>
        </w:rPr>
        <w:t>20</w:t>
      </w:r>
      <w:r w:rsidR="008B5DE4" w:rsidRPr="00123C6E">
        <w:rPr>
          <w:rFonts w:ascii="Times New Roman" w:hAnsi="Times New Roman" w:cs="Times New Roman"/>
          <w:sz w:val="28"/>
          <w:szCs w:val="28"/>
          <w:lang w:val="uk-UA"/>
        </w:rPr>
        <w:t xml:space="preserve">, c. 39]. </w:t>
      </w:r>
    </w:p>
    <w:p w14:paraId="2E6E7591" w14:textId="4C04451D" w:rsidR="006C176B" w:rsidRPr="00123C6E" w:rsidRDefault="00764253"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Представники першої теорії ЕІ Д</w:t>
      </w:r>
      <w:r w:rsidR="006C176B" w:rsidRPr="00123C6E">
        <w:rPr>
          <w:rFonts w:ascii="Times New Roman" w:hAnsi="Times New Roman" w:cs="Times New Roman"/>
          <w:sz w:val="28"/>
          <w:szCs w:val="28"/>
          <w:lang w:val="uk-UA"/>
        </w:rPr>
        <w:t xml:space="preserve">ж. Мейєр і П. Селовей </w:t>
      </w:r>
      <w:r w:rsidRPr="00123C6E">
        <w:rPr>
          <w:rFonts w:ascii="Times New Roman" w:hAnsi="Times New Roman" w:cs="Times New Roman"/>
          <w:sz w:val="28"/>
          <w:szCs w:val="28"/>
          <w:lang w:val="uk-UA"/>
        </w:rPr>
        <w:t xml:space="preserve">до його структури </w:t>
      </w:r>
      <w:r w:rsidR="006C176B" w:rsidRPr="00123C6E">
        <w:rPr>
          <w:rFonts w:ascii="Times New Roman" w:hAnsi="Times New Roman" w:cs="Times New Roman"/>
          <w:sz w:val="28"/>
          <w:szCs w:val="28"/>
          <w:lang w:val="uk-UA"/>
        </w:rPr>
        <w:t>віднесли</w:t>
      </w:r>
      <w:r w:rsidRPr="00123C6E">
        <w:rPr>
          <w:rFonts w:ascii="Times New Roman" w:hAnsi="Times New Roman" w:cs="Times New Roman"/>
          <w:sz w:val="28"/>
          <w:szCs w:val="28"/>
          <w:lang w:val="uk-UA"/>
        </w:rPr>
        <w:t xml:space="preserve">: когнітивні здібності людини; та її </w:t>
      </w:r>
      <w:r w:rsidR="006C176B" w:rsidRPr="00123C6E">
        <w:rPr>
          <w:rFonts w:ascii="Times New Roman" w:hAnsi="Times New Roman" w:cs="Times New Roman"/>
          <w:sz w:val="28"/>
          <w:szCs w:val="28"/>
          <w:lang w:val="uk-UA"/>
        </w:rPr>
        <w:t>некогнітивні знання (емоційн</w:t>
      </w:r>
      <w:r w:rsidRPr="00123C6E">
        <w:rPr>
          <w:rFonts w:ascii="Times New Roman" w:hAnsi="Times New Roman" w:cs="Times New Roman"/>
          <w:sz w:val="28"/>
          <w:szCs w:val="28"/>
          <w:lang w:val="uk-UA"/>
        </w:rPr>
        <w:t>у</w:t>
      </w:r>
      <w:r w:rsidR="006C176B" w:rsidRPr="00123C6E">
        <w:rPr>
          <w:rFonts w:ascii="Times New Roman" w:hAnsi="Times New Roman" w:cs="Times New Roman"/>
          <w:sz w:val="28"/>
          <w:szCs w:val="28"/>
          <w:lang w:val="uk-UA"/>
        </w:rPr>
        <w:t xml:space="preserve"> компетентність) і навички (здатність контролювати і регулювати емоції). </w:t>
      </w:r>
      <w:r w:rsidRPr="00123C6E">
        <w:rPr>
          <w:rFonts w:ascii="Times New Roman" w:hAnsi="Times New Roman" w:cs="Times New Roman"/>
          <w:sz w:val="28"/>
          <w:szCs w:val="28"/>
          <w:lang w:val="uk-UA"/>
        </w:rPr>
        <w:t xml:space="preserve">За цим підходом </w:t>
      </w:r>
      <w:r w:rsidR="006C176B" w:rsidRPr="00123C6E">
        <w:rPr>
          <w:rFonts w:ascii="Times New Roman" w:hAnsi="Times New Roman" w:cs="Times New Roman"/>
          <w:sz w:val="28"/>
          <w:szCs w:val="28"/>
          <w:lang w:val="uk-UA"/>
        </w:rPr>
        <w:t xml:space="preserve">ЕІ </w:t>
      </w:r>
      <w:r w:rsidRPr="00123C6E">
        <w:rPr>
          <w:rFonts w:ascii="Times New Roman" w:hAnsi="Times New Roman" w:cs="Times New Roman"/>
          <w:sz w:val="28"/>
          <w:szCs w:val="28"/>
          <w:lang w:val="uk-UA"/>
        </w:rPr>
        <w:t xml:space="preserve">розуміється як </w:t>
      </w:r>
      <w:r w:rsidR="006C176B" w:rsidRPr="00123C6E">
        <w:rPr>
          <w:rFonts w:ascii="Times New Roman" w:hAnsi="Times New Roman" w:cs="Times New Roman"/>
          <w:sz w:val="28"/>
          <w:szCs w:val="28"/>
          <w:lang w:val="uk-UA"/>
        </w:rPr>
        <w:t xml:space="preserve">«набір ієрархічно організованих здібностей, пов'язаних з опрацюванням та переробкою інформації, </w:t>
      </w:r>
      <w:r w:rsidRPr="00123C6E">
        <w:rPr>
          <w:rFonts w:ascii="Times New Roman" w:hAnsi="Times New Roman" w:cs="Times New Roman"/>
          <w:sz w:val="28"/>
          <w:szCs w:val="28"/>
          <w:lang w:val="uk-UA"/>
        </w:rPr>
        <w:t xml:space="preserve">що </w:t>
      </w:r>
      <w:r w:rsidR="006C176B" w:rsidRPr="00123C6E">
        <w:rPr>
          <w:rFonts w:ascii="Times New Roman" w:hAnsi="Times New Roman" w:cs="Times New Roman"/>
          <w:sz w:val="28"/>
          <w:szCs w:val="28"/>
          <w:lang w:val="uk-UA"/>
        </w:rPr>
        <w:t xml:space="preserve">об’єднуються в </w:t>
      </w:r>
      <w:r w:rsidRPr="00123C6E">
        <w:rPr>
          <w:rFonts w:ascii="Times New Roman" w:hAnsi="Times New Roman" w:cs="Times New Roman"/>
          <w:sz w:val="28"/>
          <w:szCs w:val="28"/>
          <w:lang w:val="uk-UA"/>
        </w:rPr>
        <w:t>4 </w:t>
      </w:r>
      <w:r w:rsidR="006C176B" w:rsidRPr="00123C6E">
        <w:rPr>
          <w:rFonts w:ascii="Times New Roman" w:hAnsi="Times New Roman" w:cs="Times New Roman"/>
          <w:sz w:val="28"/>
          <w:szCs w:val="28"/>
          <w:lang w:val="uk-UA"/>
        </w:rPr>
        <w:t xml:space="preserve">групи: ідентифікація емоцій; використання емоцій для підвищення ефективності мислення і діяльності; розуміння емоцій; управління емоціями» </w:t>
      </w:r>
      <w:r w:rsidRPr="00123C6E">
        <w:rPr>
          <w:rFonts w:ascii="Times New Roman" w:hAnsi="Times New Roman" w:cs="Times New Roman"/>
          <w:sz w:val="28"/>
          <w:szCs w:val="28"/>
          <w:lang w:val="uk-UA"/>
        </w:rPr>
        <w:t xml:space="preserve">(цит. за М. Кузнєцовим, Н. Діомідовою </w:t>
      </w:r>
      <w:r w:rsidR="006C176B" w:rsidRPr="00123C6E">
        <w:rPr>
          <w:rFonts w:ascii="Times New Roman" w:hAnsi="Times New Roman" w:cs="Times New Roman"/>
          <w:sz w:val="28"/>
          <w:szCs w:val="28"/>
          <w:lang w:val="uk-UA"/>
        </w:rPr>
        <w:t>[</w:t>
      </w:r>
      <w:r w:rsidR="003F691B" w:rsidRPr="00350161">
        <w:rPr>
          <w:rFonts w:ascii="Times New Roman" w:hAnsi="Times New Roman" w:cs="Times New Roman"/>
          <w:sz w:val="28"/>
          <w:szCs w:val="28"/>
          <w:lang w:val="uk-UA"/>
        </w:rPr>
        <w:t>32</w:t>
      </w:r>
      <w:r w:rsidR="006C176B" w:rsidRPr="00123C6E">
        <w:rPr>
          <w:rFonts w:ascii="Times New Roman" w:hAnsi="Times New Roman" w:cs="Times New Roman"/>
          <w:sz w:val="28"/>
          <w:szCs w:val="28"/>
          <w:lang w:val="uk-UA"/>
        </w:rPr>
        <w:t xml:space="preserve">, </w:t>
      </w:r>
      <w:r w:rsidR="006C176B" w:rsidRPr="00123C6E">
        <w:rPr>
          <w:rFonts w:ascii="Times New Roman" w:hAnsi="Times New Roman" w:cs="Times New Roman"/>
          <w:sz w:val="28"/>
          <w:szCs w:val="28"/>
          <w:lang w:val="en-US"/>
        </w:rPr>
        <w:t>c</w:t>
      </w:r>
      <w:r w:rsidR="006C176B" w:rsidRPr="00123C6E">
        <w:rPr>
          <w:rFonts w:ascii="Times New Roman" w:hAnsi="Times New Roman" w:cs="Times New Roman"/>
          <w:sz w:val="28"/>
          <w:szCs w:val="28"/>
          <w:lang w:val="uk-UA"/>
        </w:rPr>
        <w:t>. 8]</w:t>
      </w:r>
      <w:r w:rsidRPr="00123C6E">
        <w:rPr>
          <w:rFonts w:ascii="Times New Roman" w:hAnsi="Times New Roman" w:cs="Times New Roman"/>
          <w:sz w:val="28"/>
          <w:szCs w:val="28"/>
          <w:lang w:val="uk-UA"/>
        </w:rPr>
        <w:t xml:space="preserve">). </w:t>
      </w:r>
    </w:p>
    <w:p w14:paraId="139E1DE7" w14:textId="6194DC96" w:rsidR="008B5DE4" w:rsidRPr="00123C6E" w:rsidRDefault="004370A1"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Вивчаючи модель ЕІ </w:t>
      </w:r>
      <w:r w:rsidR="008B5DE4" w:rsidRPr="00123C6E">
        <w:rPr>
          <w:rFonts w:ascii="Times New Roman" w:hAnsi="Times New Roman" w:cs="Times New Roman"/>
          <w:sz w:val="28"/>
          <w:szCs w:val="28"/>
          <w:lang w:val="uk-UA"/>
        </w:rPr>
        <w:t xml:space="preserve">Дж. Мейера, П. Саловея і Д. Карузо, </w:t>
      </w:r>
      <w:r w:rsidRPr="00123C6E">
        <w:rPr>
          <w:rFonts w:ascii="Times New Roman" w:hAnsi="Times New Roman" w:cs="Times New Roman"/>
          <w:sz w:val="28"/>
          <w:szCs w:val="28"/>
          <w:lang w:val="uk-UA"/>
        </w:rPr>
        <w:t xml:space="preserve">науковиця Н. Назарук виділяє у такі </w:t>
      </w:r>
      <w:r w:rsidR="008B5DE4" w:rsidRPr="00123C6E">
        <w:rPr>
          <w:rFonts w:ascii="Times New Roman" w:hAnsi="Times New Roman" w:cs="Times New Roman"/>
          <w:sz w:val="28"/>
          <w:szCs w:val="28"/>
          <w:lang w:val="uk-UA"/>
        </w:rPr>
        <w:t>компоненти:</w:t>
      </w:r>
      <w:r w:rsidRPr="00123C6E">
        <w:rPr>
          <w:rFonts w:ascii="Times New Roman" w:hAnsi="Times New Roman" w:cs="Times New Roman"/>
          <w:sz w:val="28"/>
          <w:szCs w:val="28"/>
          <w:lang w:val="uk-UA"/>
        </w:rPr>
        <w:t xml:space="preserve"> «1) і</w:t>
      </w:r>
      <w:r w:rsidR="008B5DE4" w:rsidRPr="00123C6E">
        <w:rPr>
          <w:rFonts w:ascii="Times New Roman" w:hAnsi="Times New Roman" w:cs="Times New Roman"/>
          <w:sz w:val="28"/>
          <w:szCs w:val="28"/>
          <w:lang w:val="uk-UA"/>
        </w:rPr>
        <w:t xml:space="preserve">дентифікація </w:t>
      </w:r>
      <w:r w:rsidRPr="00123C6E">
        <w:rPr>
          <w:rFonts w:ascii="Times New Roman" w:hAnsi="Times New Roman" w:cs="Times New Roman"/>
          <w:sz w:val="28"/>
          <w:szCs w:val="28"/>
          <w:lang w:val="uk-UA"/>
        </w:rPr>
        <w:t>та</w:t>
      </w:r>
      <w:r w:rsidR="008B5DE4" w:rsidRPr="00123C6E">
        <w:rPr>
          <w:rFonts w:ascii="Times New Roman" w:hAnsi="Times New Roman" w:cs="Times New Roman"/>
          <w:sz w:val="28"/>
          <w:szCs w:val="28"/>
          <w:lang w:val="uk-UA"/>
        </w:rPr>
        <w:t xml:space="preserve"> вираження емоцій: власних (вербальне або невербальне); інших людей (невербальне сприйняття або емпатія);</w:t>
      </w:r>
      <w:r w:rsidRPr="00123C6E">
        <w:rPr>
          <w:rFonts w:ascii="Times New Roman" w:hAnsi="Times New Roman" w:cs="Times New Roman"/>
          <w:sz w:val="28"/>
          <w:szCs w:val="28"/>
          <w:lang w:val="uk-UA"/>
        </w:rPr>
        <w:t xml:space="preserve"> 2) р</w:t>
      </w:r>
      <w:r w:rsidR="008B5DE4" w:rsidRPr="00123C6E">
        <w:rPr>
          <w:rFonts w:ascii="Times New Roman" w:hAnsi="Times New Roman" w:cs="Times New Roman"/>
          <w:sz w:val="28"/>
          <w:szCs w:val="28"/>
          <w:lang w:val="uk-UA"/>
        </w:rPr>
        <w:t>егуляція емоцій: власних; інших людей;</w:t>
      </w:r>
      <w:r w:rsidRPr="00123C6E">
        <w:rPr>
          <w:rFonts w:ascii="Times New Roman" w:hAnsi="Times New Roman" w:cs="Times New Roman"/>
          <w:sz w:val="28"/>
          <w:szCs w:val="28"/>
          <w:lang w:val="uk-UA"/>
        </w:rPr>
        <w:t xml:space="preserve"> 3) застосування </w:t>
      </w:r>
      <w:r w:rsidR="008B5DE4" w:rsidRPr="00123C6E">
        <w:rPr>
          <w:rFonts w:ascii="Times New Roman" w:hAnsi="Times New Roman" w:cs="Times New Roman"/>
          <w:sz w:val="28"/>
          <w:szCs w:val="28"/>
          <w:lang w:val="uk-UA"/>
        </w:rPr>
        <w:t xml:space="preserve">емоцій у мисленні </w:t>
      </w:r>
      <w:r w:rsidRPr="00123C6E">
        <w:rPr>
          <w:rFonts w:ascii="Times New Roman" w:hAnsi="Times New Roman" w:cs="Times New Roman"/>
          <w:sz w:val="28"/>
          <w:szCs w:val="28"/>
          <w:lang w:val="uk-UA"/>
        </w:rPr>
        <w:t>та активності</w:t>
      </w:r>
      <w:r w:rsidR="008B5DE4"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 xml:space="preserve">творче мислення; </w:t>
      </w:r>
      <w:r w:rsidR="008B5DE4" w:rsidRPr="00123C6E">
        <w:rPr>
          <w:rFonts w:ascii="Times New Roman" w:hAnsi="Times New Roman" w:cs="Times New Roman"/>
          <w:sz w:val="28"/>
          <w:szCs w:val="28"/>
          <w:lang w:val="uk-UA"/>
        </w:rPr>
        <w:t>гнучке планування; переключення уваги; мотивація</w:t>
      </w:r>
      <w:r w:rsidRPr="00123C6E">
        <w:rPr>
          <w:rFonts w:ascii="Times New Roman" w:hAnsi="Times New Roman" w:cs="Times New Roman"/>
          <w:sz w:val="28"/>
          <w:szCs w:val="28"/>
          <w:lang w:val="uk-UA"/>
        </w:rPr>
        <w:t xml:space="preserve"> діяльності; 4) управління своїми </w:t>
      </w:r>
      <w:r w:rsidR="008B5DE4" w:rsidRPr="00123C6E">
        <w:rPr>
          <w:rFonts w:ascii="Times New Roman" w:hAnsi="Times New Roman" w:cs="Times New Roman"/>
          <w:sz w:val="28"/>
          <w:szCs w:val="28"/>
          <w:lang w:val="uk-UA"/>
        </w:rPr>
        <w:t xml:space="preserve">емоціями </w:t>
      </w:r>
      <w:r w:rsidRPr="00123C6E">
        <w:rPr>
          <w:rFonts w:ascii="Times New Roman" w:hAnsi="Times New Roman" w:cs="Times New Roman"/>
          <w:sz w:val="28"/>
          <w:szCs w:val="28"/>
          <w:lang w:val="uk-UA"/>
        </w:rPr>
        <w:t xml:space="preserve">та </w:t>
      </w:r>
      <w:r w:rsidR="008B5DE4" w:rsidRPr="00123C6E">
        <w:rPr>
          <w:rFonts w:ascii="Times New Roman" w:hAnsi="Times New Roman" w:cs="Times New Roman"/>
          <w:sz w:val="28"/>
          <w:szCs w:val="28"/>
          <w:lang w:val="uk-UA"/>
        </w:rPr>
        <w:t>почуттями інших</w:t>
      </w:r>
      <w:r w:rsidRPr="00123C6E">
        <w:rPr>
          <w:rFonts w:ascii="Times New Roman" w:hAnsi="Times New Roman" w:cs="Times New Roman"/>
          <w:sz w:val="28"/>
          <w:szCs w:val="28"/>
          <w:lang w:val="uk-UA"/>
        </w:rPr>
        <w:t>»</w:t>
      </w:r>
      <w:r w:rsidR="00D63F6D" w:rsidRPr="00123C6E">
        <w:rPr>
          <w:rFonts w:ascii="Times New Roman" w:hAnsi="Times New Roman" w:cs="Times New Roman"/>
          <w:sz w:val="28"/>
          <w:szCs w:val="28"/>
          <w:lang w:val="en-US"/>
        </w:rPr>
        <w:t> </w:t>
      </w:r>
      <w:r w:rsidR="00B229B5" w:rsidRPr="00123C6E">
        <w:rPr>
          <w:rFonts w:ascii="Times New Roman" w:hAnsi="Times New Roman" w:cs="Times New Roman"/>
          <w:sz w:val="28"/>
          <w:szCs w:val="28"/>
          <w:lang w:val="uk-UA"/>
        </w:rPr>
        <w:t>[</w:t>
      </w:r>
      <w:r w:rsidR="003F691B" w:rsidRPr="00123C6E">
        <w:rPr>
          <w:rFonts w:ascii="Times New Roman" w:hAnsi="Times New Roman" w:cs="Times New Roman"/>
          <w:sz w:val="28"/>
          <w:szCs w:val="28"/>
          <w:lang w:val="uk-UA"/>
        </w:rPr>
        <w:t>51</w:t>
      </w:r>
      <w:r w:rsidRPr="00123C6E">
        <w:rPr>
          <w:rFonts w:ascii="Times New Roman" w:hAnsi="Times New Roman" w:cs="Times New Roman"/>
          <w:sz w:val="28"/>
          <w:szCs w:val="28"/>
          <w:lang w:val="uk-UA"/>
        </w:rPr>
        <w:t>, с. 62</w:t>
      </w:r>
      <w:r w:rsidR="008B5DE4" w:rsidRPr="00123C6E">
        <w:rPr>
          <w:rFonts w:ascii="Times New Roman" w:hAnsi="Times New Roman" w:cs="Times New Roman"/>
          <w:sz w:val="28"/>
          <w:szCs w:val="28"/>
          <w:lang w:val="uk-UA"/>
        </w:rPr>
        <w:t>].</w:t>
      </w:r>
    </w:p>
    <w:p w14:paraId="6A7525D9" w14:textId="6408D45D" w:rsidR="00BD4492" w:rsidRPr="00123C6E" w:rsidRDefault="00C838E0" w:rsidP="004834F0">
      <w:pPr>
        <w:spacing w:after="0" w:line="360" w:lineRule="auto"/>
        <w:ind w:firstLine="708"/>
        <w:jc w:val="both"/>
        <w:rPr>
          <w:rFonts w:ascii="Times New Roman" w:eastAsia="Times New Roman" w:hAnsi="Times New Roman" w:cs="Times New Roman"/>
          <w:sz w:val="28"/>
          <w:szCs w:val="28"/>
          <w:lang w:val="uk-UA"/>
        </w:rPr>
      </w:pPr>
      <w:r w:rsidRPr="00123C6E">
        <w:rPr>
          <w:rFonts w:ascii="Times New Roman" w:eastAsia="Times New Roman" w:hAnsi="Times New Roman" w:cs="Times New Roman"/>
          <w:sz w:val="28"/>
          <w:szCs w:val="28"/>
          <w:lang w:val="uk-UA"/>
        </w:rPr>
        <w:t xml:space="preserve">Модель </w:t>
      </w:r>
      <w:r w:rsidR="00BD4492" w:rsidRPr="00123C6E">
        <w:rPr>
          <w:rFonts w:ascii="Times New Roman" w:eastAsia="Times New Roman" w:hAnsi="Times New Roman" w:cs="Times New Roman"/>
          <w:sz w:val="28"/>
          <w:szCs w:val="28"/>
          <w:lang w:val="uk-UA"/>
        </w:rPr>
        <w:t>ЕІ Д. Г</w:t>
      </w:r>
      <w:r w:rsidRPr="00123C6E">
        <w:rPr>
          <w:rFonts w:ascii="Times New Roman" w:eastAsia="Times New Roman" w:hAnsi="Times New Roman" w:cs="Times New Roman"/>
          <w:sz w:val="28"/>
          <w:szCs w:val="28"/>
          <w:lang w:val="uk-UA"/>
        </w:rPr>
        <w:t>оулмана</w:t>
      </w:r>
      <w:r w:rsidR="00BD4492" w:rsidRPr="00123C6E">
        <w:rPr>
          <w:rFonts w:ascii="Times New Roman" w:eastAsia="Times New Roman" w:hAnsi="Times New Roman" w:cs="Times New Roman"/>
          <w:sz w:val="28"/>
          <w:szCs w:val="28"/>
          <w:lang w:val="uk-UA"/>
        </w:rPr>
        <w:t xml:space="preserve"> є найбільш відомою</w:t>
      </w:r>
      <w:r w:rsidR="006C176B" w:rsidRPr="00123C6E">
        <w:rPr>
          <w:rFonts w:ascii="Times New Roman" w:eastAsia="Times New Roman" w:hAnsi="Times New Roman" w:cs="Times New Roman"/>
          <w:sz w:val="28"/>
          <w:szCs w:val="28"/>
          <w:lang w:val="uk-UA"/>
        </w:rPr>
        <w:t>, вчений виділяв структуру із 5</w:t>
      </w:r>
      <w:r w:rsidR="00D63F6D" w:rsidRPr="00123C6E">
        <w:rPr>
          <w:rFonts w:ascii="Times New Roman" w:eastAsia="Times New Roman" w:hAnsi="Times New Roman" w:cs="Times New Roman"/>
          <w:sz w:val="28"/>
          <w:szCs w:val="28"/>
          <w:lang w:val="en-US"/>
        </w:rPr>
        <w:t> </w:t>
      </w:r>
      <w:r w:rsidR="006C176B" w:rsidRPr="00123C6E">
        <w:rPr>
          <w:rFonts w:ascii="Times New Roman" w:eastAsia="Times New Roman" w:hAnsi="Times New Roman" w:cs="Times New Roman"/>
          <w:sz w:val="28"/>
          <w:szCs w:val="28"/>
          <w:lang w:val="uk-UA"/>
        </w:rPr>
        <w:t>компонентів (рис. 1.1.).</w:t>
      </w:r>
    </w:p>
    <w:p w14:paraId="5ABE9325" w14:textId="714B1CB2" w:rsidR="006C176B" w:rsidRPr="00123C6E" w:rsidRDefault="00E87792" w:rsidP="004834F0">
      <w:pPr>
        <w:spacing w:after="0" w:line="360" w:lineRule="auto"/>
        <w:jc w:val="both"/>
        <w:rPr>
          <w:rFonts w:ascii="Times New Roman" w:eastAsia="Times New Roman" w:hAnsi="Times New Roman" w:cs="Times New Roman"/>
          <w:sz w:val="28"/>
          <w:szCs w:val="28"/>
          <w:lang w:val="uk-UA"/>
        </w:rPr>
      </w:pPr>
      <w:r w:rsidRPr="00123C6E">
        <w:rPr>
          <w:rFonts w:ascii="Times New Roman" w:eastAsia="Times New Roman" w:hAnsi="Times New Roman" w:cs="Times New Roman"/>
          <w:noProof/>
          <w:sz w:val="28"/>
          <w:szCs w:val="28"/>
        </w:rPr>
        <w:drawing>
          <wp:inline distT="0" distB="0" distL="0" distR="0" wp14:anchorId="6998DCE9" wp14:editId="2FA13B49">
            <wp:extent cx="6120130" cy="2108200"/>
            <wp:effectExtent l="38100" t="38100" r="0" b="0"/>
            <wp:docPr id="1" name="Схема 1">
              <a:extLst xmlns:a="http://schemas.openxmlformats.org/drawingml/2006/main">
                <a:ext uri="{FF2B5EF4-FFF2-40B4-BE49-F238E27FC236}">
                  <a16:creationId xmlns:a16="http://schemas.microsoft.com/office/drawing/2014/main" id="{941E6FB7-5476-459F-BE64-AEB863709C44}"/>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4AF8374F" w14:textId="6744F24B" w:rsidR="006C176B" w:rsidRPr="00123C6E" w:rsidRDefault="006C176B" w:rsidP="004834F0">
      <w:pPr>
        <w:spacing w:after="0" w:line="360" w:lineRule="auto"/>
        <w:jc w:val="center"/>
        <w:rPr>
          <w:rFonts w:ascii="Times New Roman" w:eastAsia="Times New Roman" w:hAnsi="Times New Roman" w:cs="Times New Roman"/>
          <w:b/>
          <w:bCs/>
          <w:sz w:val="28"/>
          <w:szCs w:val="28"/>
          <w:lang w:val="uk-UA"/>
        </w:rPr>
      </w:pPr>
      <w:r w:rsidRPr="00123C6E">
        <w:rPr>
          <w:rFonts w:ascii="Times New Roman" w:eastAsia="Times New Roman" w:hAnsi="Times New Roman" w:cs="Times New Roman"/>
          <w:b/>
          <w:bCs/>
          <w:sz w:val="28"/>
          <w:szCs w:val="28"/>
          <w:lang w:val="uk-UA"/>
        </w:rPr>
        <w:t xml:space="preserve">Рис. 1.1. Структурна модель емоційного інтелекту </w:t>
      </w:r>
      <w:r w:rsidR="00E87792" w:rsidRPr="00123C6E">
        <w:rPr>
          <w:rFonts w:ascii="Times New Roman" w:eastAsia="Times New Roman" w:hAnsi="Times New Roman" w:cs="Times New Roman"/>
          <w:b/>
          <w:bCs/>
          <w:sz w:val="28"/>
          <w:szCs w:val="28"/>
          <w:lang w:val="uk-UA"/>
        </w:rPr>
        <w:t xml:space="preserve">за теорією </w:t>
      </w:r>
      <w:r w:rsidRPr="00123C6E">
        <w:rPr>
          <w:rFonts w:ascii="Times New Roman" w:eastAsia="Times New Roman" w:hAnsi="Times New Roman" w:cs="Times New Roman"/>
          <w:b/>
          <w:bCs/>
          <w:sz w:val="28"/>
          <w:szCs w:val="28"/>
          <w:lang w:val="uk-UA"/>
        </w:rPr>
        <w:t>Д.</w:t>
      </w:r>
      <w:r w:rsidR="00E87792" w:rsidRPr="00123C6E">
        <w:rPr>
          <w:rFonts w:ascii="Times New Roman" w:eastAsia="Times New Roman" w:hAnsi="Times New Roman" w:cs="Times New Roman"/>
          <w:b/>
          <w:bCs/>
          <w:sz w:val="28"/>
          <w:szCs w:val="28"/>
          <w:lang w:val="uk-UA"/>
        </w:rPr>
        <w:t> </w:t>
      </w:r>
      <w:r w:rsidRPr="00123C6E">
        <w:rPr>
          <w:rFonts w:ascii="Times New Roman" w:eastAsia="Times New Roman" w:hAnsi="Times New Roman" w:cs="Times New Roman"/>
          <w:b/>
          <w:bCs/>
          <w:sz w:val="28"/>
          <w:szCs w:val="28"/>
          <w:lang w:val="uk-UA"/>
        </w:rPr>
        <w:t>Гоулмана</w:t>
      </w:r>
      <w:r w:rsidR="0048291C" w:rsidRPr="00123C6E">
        <w:rPr>
          <w:rFonts w:ascii="Times New Roman" w:eastAsia="Times New Roman" w:hAnsi="Times New Roman" w:cs="Times New Roman"/>
          <w:b/>
          <w:bCs/>
          <w:sz w:val="28"/>
          <w:szCs w:val="28"/>
          <w:lang w:val="uk-UA"/>
        </w:rPr>
        <w:t> </w:t>
      </w:r>
      <w:r w:rsidR="00B229B5" w:rsidRPr="00123C6E">
        <w:rPr>
          <w:rFonts w:ascii="Times New Roman" w:eastAsia="Times New Roman" w:hAnsi="Times New Roman" w:cs="Times New Roman"/>
          <w:b/>
          <w:bCs/>
          <w:sz w:val="28"/>
          <w:szCs w:val="28"/>
          <w:lang w:val="uk-UA"/>
        </w:rPr>
        <w:t>[</w:t>
      </w:r>
      <w:r w:rsidR="003F691B" w:rsidRPr="00350161">
        <w:rPr>
          <w:rFonts w:ascii="Times New Roman" w:eastAsia="Times New Roman" w:hAnsi="Times New Roman" w:cs="Times New Roman"/>
          <w:b/>
          <w:bCs/>
          <w:sz w:val="28"/>
          <w:szCs w:val="28"/>
          <w:lang w:val="uk-UA"/>
        </w:rPr>
        <w:t>18</w:t>
      </w:r>
      <w:r w:rsidR="00B229B5" w:rsidRPr="00123C6E">
        <w:rPr>
          <w:rFonts w:ascii="Times New Roman" w:eastAsia="Times New Roman" w:hAnsi="Times New Roman" w:cs="Times New Roman"/>
          <w:b/>
          <w:bCs/>
          <w:sz w:val="28"/>
          <w:szCs w:val="28"/>
          <w:lang w:val="uk-UA"/>
        </w:rPr>
        <w:t>]</w:t>
      </w:r>
    </w:p>
    <w:p w14:paraId="4F89B593" w14:textId="77777777" w:rsidR="006C176B" w:rsidRPr="00123C6E" w:rsidRDefault="006C176B" w:rsidP="004834F0">
      <w:pPr>
        <w:spacing w:after="0" w:line="360" w:lineRule="auto"/>
        <w:ind w:firstLine="708"/>
        <w:jc w:val="both"/>
        <w:rPr>
          <w:rFonts w:ascii="Times New Roman" w:hAnsi="Times New Roman" w:cs="Times New Roman"/>
          <w:sz w:val="28"/>
          <w:szCs w:val="28"/>
          <w:lang w:val="uk-UA"/>
        </w:rPr>
      </w:pPr>
    </w:p>
    <w:p w14:paraId="0F331778" w14:textId="0A0CC88E" w:rsidR="00374B30" w:rsidRPr="00123C6E" w:rsidRDefault="00374B30"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 xml:space="preserve">Д. Гоулман вказував, що </w:t>
      </w:r>
      <w:bookmarkStart w:id="5" w:name="_Hlk190445338"/>
      <w:r w:rsidRPr="00123C6E">
        <w:rPr>
          <w:rFonts w:ascii="Times New Roman" w:hAnsi="Times New Roman" w:cs="Times New Roman"/>
          <w:sz w:val="28"/>
          <w:szCs w:val="28"/>
          <w:lang w:val="uk-UA"/>
        </w:rPr>
        <w:t>особиста ефективність людини залежить не стільки від</w:t>
      </w:r>
      <w:r w:rsidR="004370A1" w:rsidRPr="00123C6E">
        <w:rPr>
          <w:rFonts w:ascii="Times New Roman" w:hAnsi="Times New Roman" w:cs="Times New Roman"/>
          <w:sz w:val="28"/>
          <w:szCs w:val="28"/>
          <w:lang w:val="uk-UA"/>
        </w:rPr>
        <w:t xml:space="preserve"> загального</w:t>
      </w:r>
      <w:r w:rsidRPr="00123C6E">
        <w:rPr>
          <w:rFonts w:ascii="Times New Roman" w:hAnsi="Times New Roman" w:cs="Times New Roman"/>
          <w:sz w:val="28"/>
          <w:szCs w:val="28"/>
          <w:lang w:val="uk-UA"/>
        </w:rPr>
        <w:t xml:space="preserve"> інтелекту (IQ), як від уміння керувати емоціями (EQ). </w:t>
      </w:r>
      <w:r w:rsidR="004370A1" w:rsidRPr="00123C6E">
        <w:rPr>
          <w:rFonts w:ascii="Times New Roman" w:hAnsi="Times New Roman" w:cs="Times New Roman"/>
          <w:sz w:val="28"/>
          <w:szCs w:val="28"/>
          <w:lang w:val="uk-UA"/>
        </w:rPr>
        <w:t xml:space="preserve">Відтак, ЕІ </w:t>
      </w:r>
      <w:r w:rsidRPr="00123C6E">
        <w:rPr>
          <w:rFonts w:ascii="Times New Roman" w:hAnsi="Times New Roman" w:cs="Times New Roman"/>
          <w:sz w:val="28"/>
          <w:szCs w:val="28"/>
          <w:lang w:val="uk-UA"/>
        </w:rPr>
        <w:t xml:space="preserve">є важливим комплексом навичок і здібностей людини </w:t>
      </w:r>
      <w:r w:rsidR="004370A1" w:rsidRPr="00123C6E">
        <w:rPr>
          <w:rFonts w:ascii="Times New Roman" w:hAnsi="Times New Roman" w:cs="Times New Roman"/>
          <w:sz w:val="28"/>
          <w:szCs w:val="28"/>
          <w:lang w:val="uk-UA"/>
        </w:rPr>
        <w:t xml:space="preserve">з </w:t>
      </w:r>
      <w:r w:rsidRPr="00123C6E">
        <w:rPr>
          <w:rFonts w:ascii="Times New Roman" w:hAnsi="Times New Roman" w:cs="Times New Roman"/>
          <w:sz w:val="28"/>
          <w:szCs w:val="28"/>
          <w:lang w:val="uk-UA"/>
        </w:rPr>
        <w:t xml:space="preserve">розпізнавання </w:t>
      </w:r>
      <w:r w:rsidR="004370A1" w:rsidRPr="00123C6E">
        <w:rPr>
          <w:rFonts w:ascii="Times New Roman" w:hAnsi="Times New Roman" w:cs="Times New Roman"/>
          <w:sz w:val="28"/>
          <w:szCs w:val="28"/>
          <w:lang w:val="uk-UA"/>
        </w:rPr>
        <w:t xml:space="preserve"> і розуміння </w:t>
      </w:r>
      <w:r w:rsidRPr="00123C6E">
        <w:rPr>
          <w:rFonts w:ascii="Times New Roman" w:hAnsi="Times New Roman" w:cs="Times New Roman"/>
          <w:sz w:val="28"/>
          <w:szCs w:val="28"/>
          <w:lang w:val="uk-UA"/>
        </w:rPr>
        <w:t xml:space="preserve">емоцій та відчуттів (своїх і чужих), </w:t>
      </w:r>
      <w:r w:rsidR="004370A1" w:rsidRPr="00123C6E">
        <w:rPr>
          <w:rFonts w:ascii="Times New Roman" w:hAnsi="Times New Roman" w:cs="Times New Roman"/>
          <w:sz w:val="28"/>
          <w:szCs w:val="28"/>
          <w:lang w:val="uk-UA"/>
        </w:rPr>
        <w:t xml:space="preserve">з </w:t>
      </w:r>
      <w:r w:rsidRPr="00123C6E">
        <w:rPr>
          <w:rFonts w:ascii="Times New Roman" w:hAnsi="Times New Roman" w:cs="Times New Roman"/>
          <w:sz w:val="28"/>
          <w:szCs w:val="28"/>
          <w:lang w:val="uk-UA"/>
        </w:rPr>
        <w:t>контролю над своїми переживаннями та управління почуттями інших [</w:t>
      </w:r>
      <w:r w:rsidR="003F691B" w:rsidRPr="00123C6E">
        <w:rPr>
          <w:rFonts w:ascii="Times New Roman" w:hAnsi="Times New Roman" w:cs="Times New Roman"/>
          <w:sz w:val="28"/>
          <w:szCs w:val="28"/>
          <w:lang w:val="uk-UA"/>
        </w:rPr>
        <w:t>18</w:t>
      </w:r>
      <w:r w:rsidRPr="00123C6E">
        <w:rPr>
          <w:rFonts w:ascii="Times New Roman" w:hAnsi="Times New Roman" w:cs="Times New Roman"/>
          <w:sz w:val="28"/>
          <w:szCs w:val="28"/>
          <w:lang w:val="uk-UA"/>
        </w:rPr>
        <w:t>].</w:t>
      </w:r>
    </w:p>
    <w:p w14:paraId="1E9C38CD" w14:textId="6980C8C0" w:rsidR="00BD4492" w:rsidRPr="00123C6E" w:rsidRDefault="00BD4492" w:rsidP="004834F0">
      <w:pPr>
        <w:spacing w:after="0" w:line="360" w:lineRule="auto"/>
        <w:ind w:firstLine="708"/>
        <w:jc w:val="both"/>
        <w:rPr>
          <w:rFonts w:ascii="Times New Roman" w:hAnsi="Times New Roman" w:cs="Times New Roman"/>
          <w:sz w:val="28"/>
          <w:szCs w:val="28"/>
          <w:lang w:val="uk-UA"/>
        </w:rPr>
      </w:pPr>
      <w:bookmarkStart w:id="6" w:name="_Hlk202183024"/>
      <w:bookmarkEnd w:id="5"/>
      <w:r w:rsidRPr="00123C6E">
        <w:rPr>
          <w:rFonts w:ascii="Times New Roman" w:hAnsi="Times New Roman" w:cs="Times New Roman"/>
          <w:sz w:val="28"/>
          <w:szCs w:val="28"/>
          <w:lang w:val="uk-UA"/>
        </w:rPr>
        <w:t>За концепцією Д. Гоулмана, структур</w:t>
      </w:r>
      <w:r w:rsidR="004370A1" w:rsidRPr="00123C6E">
        <w:rPr>
          <w:rFonts w:ascii="Times New Roman" w:hAnsi="Times New Roman" w:cs="Times New Roman"/>
          <w:sz w:val="28"/>
          <w:szCs w:val="28"/>
          <w:lang w:val="uk-UA"/>
        </w:rPr>
        <w:t xml:space="preserve">а ЕІ включає такі </w:t>
      </w:r>
      <w:r w:rsidRPr="00123C6E">
        <w:rPr>
          <w:rFonts w:ascii="Times New Roman" w:hAnsi="Times New Roman" w:cs="Times New Roman"/>
          <w:sz w:val="28"/>
          <w:szCs w:val="28"/>
          <w:lang w:val="uk-UA"/>
        </w:rPr>
        <w:t xml:space="preserve">складові: </w:t>
      </w:r>
      <w:r w:rsidR="004370A1" w:rsidRPr="00123C6E">
        <w:rPr>
          <w:rFonts w:ascii="Times New Roman" w:hAnsi="Times New Roman" w:cs="Times New Roman"/>
          <w:sz w:val="28"/>
          <w:szCs w:val="28"/>
          <w:lang w:val="uk-UA"/>
        </w:rPr>
        <w:t>с</w:t>
      </w:r>
      <w:r w:rsidRPr="00123C6E">
        <w:rPr>
          <w:rFonts w:ascii="Times New Roman" w:hAnsi="Times New Roman" w:cs="Times New Roman"/>
          <w:sz w:val="28"/>
          <w:szCs w:val="28"/>
          <w:lang w:val="uk-UA"/>
        </w:rPr>
        <w:t>амосвідомість (self-awareness);</w:t>
      </w:r>
      <w:r w:rsidR="004370A1"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самоконтроль (self-management);</w:t>
      </w:r>
      <w:r w:rsidR="004370A1"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 xml:space="preserve">емпатія (empathy); і навички </w:t>
      </w:r>
      <w:r w:rsidR="004370A1" w:rsidRPr="00123C6E">
        <w:rPr>
          <w:rFonts w:ascii="Times New Roman" w:hAnsi="Times New Roman" w:cs="Times New Roman"/>
          <w:sz w:val="28"/>
          <w:szCs w:val="28"/>
          <w:lang w:val="uk-UA"/>
        </w:rPr>
        <w:t>взаємин</w:t>
      </w:r>
      <w:r w:rsidRPr="00123C6E">
        <w:rPr>
          <w:rFonts w:ascii="Times New Roman" w:hAnsi="Times New Roman" w:cs="Times New Roman"/>
          <w:sz w:val="28"/>
          <w:szCs w:val="28"/>
          <w:lang w:val="uk-UA"/>
        </w:rPr>
        <w:t xml:space="preserve"> (relationship skills)</w:t>
      </w:r>
      <w:r w:rsidR="00B229B5" w:rsidRPr="00123C6E">
        <w:rPr>
          <w:rFonts w:ascii="Times New Roman" w:hAnsi="Times New Roman" w:cs="Times New Roman"/>
          <w:sz w:val="28"/>
          <w:szCs w:val="28"/>
          <w:lang w:val="uk-UA"/>
        </w:rPr>
        <w:t xml:space="preserve"> [</w:t>
      </w:r>
      <w:r w:rsidR="003F691B" w:rsidRPr="00123C6E">
        <w:rPr>
          <w:rFonts w:ascii="Times New Roman" w:hAnsi="Times New Roman" w:cs="Times New Roman"/>
          <w:sz w:val="28"/>
          <w:szCs w:val="28"/>
          <w:lang w:val="uk-UA"/>
        </w:rPr>
        <w:t>2; 51</w:t>
      </w:r>
      <w:r w:rsidR="00B229B5" w:rsidRPr="00123C6E">
        <w:rPr>
          <w:rFonts w:ascii="Times New Roman" w:hAnsi="Times New Roman" w:cs="Times New Roman"/>
          <w:sz w:val="28"/>
          <w:szCs w:val="28"/>
          <w:lang w:val="uk-UA"/>
        </w:rPr>
        <w:t>].</w:t>
      </w:r>
    </w:p>
    <w:bookmarkEnd w:id="6"/>
    <w:p w14:paraId="5FF02C3F" w14:textId="64920D33" w:rsidR="006D22C4" w:rsidRPr="00123C6E" w:rsidRDefault="006D22C4" w:rsidP="004834F0">
      <w:pPr>
        <w:spacing w:after="0" w:line="360" w:lineRule="auto"/>
        <w:ind w:firstLine="709"/>
        <w:jc w:val="both"/>
        <w:rPr>
          <w:rFonts w:ascii="Times New Roman" w:hAnsi="Times New Roman" w:cs="Times New Roman"/>
          <w:sz w:val="28"/>
          <w:szCs w:val="28"/>
          <w:lang w:val="uk-UA"/>
        </w:rPr>
      </w:pPr>
      <w:r w:rsidRPr="00123C6E">
        <w:rPr>
          <w:rFonts w:ascii="Times New Roman" w:eastAsia="Times New Roman" w:hAnsi="Times New Roman" w:cs="Times New Roman"/>
          <w:sz w:val="28"/>
          <w:szCs w:val="28"/>
          <w:lang w:val="uk-UA"/>
        </w:rPr>
        <w:t>Близькою до моделі ЕІ Д. Гоулмана</w:t>
      </w:r>
      <w:r w:rsidR="00B229B5" w:rsidRPr="00123C6E">
        <w:rPr>
          <w:rFonts w:ascii="Times New Roman" w:eastAsia="Times New Roman" w:hAnsi="Times New Roman" w:cs="Times New Roman"/>
          <w:sz w:val="28"/>
          <w:szCs w:val="28"/>
          <w:lang w:val="uk-UA"/>
        </w:rPr>
        <w:t xml:space="preserve"> [</w:t>
      </w:r>
      <w:r w:rsidR="003F691B" w:rsidRPr="00123C6E">
        <w:rPr>
          <w:rFonts w:ascii="Times New Roman" w:eastAsia="Times New Roman" w:hAnsi="Times New Roman" w:cs="Times New Roman"/>
          <w:sz w:val="28"/>
          <w:szCs w:val="28"/>
          <w:lang w:val="uk-UA"/>
        </w:rPr>
        <w:t>18</w:t>
      </w:r>
      <w:r w:rsidR="00B229B5" w:rsidRPr="00123C6E">
        <w:rPr>
          <w:rFonts w:ascii="Times New Roman" w:eastAsia="Times New Roman" w:hAnsi="Times New Roman" w:cs="Times New Roman"/>
          <w:sz w:val="28"/>
          <w:szCs w:val="28"/>
          <w:lang w:val="uk-UA"/>
        </w:rPr>
        <w:t>]</w:t>
      </w:r>
      <w:r w:rsidRPr="00123C6E">
        <w:rPr>
          <w:rFonts w:ascii="Times New Roman" w:eastAsia="Times New Roman" w:hAnsi="Times New Roman" w:cs="Times New Roman"/>
          <w:sz w:val="28"/>
          <w:szCs w:val="28"/>
          <w:lang w:val="uk-UA"/>
        </w:rPr>
        <w:t xml:space="preserve"> є модель за авторством</w:t>
      </w:r>
      <w:r w:rsidR="003F691B" w:rsidRPr="00123C6E">
        <w:rPr>
          <w:rFonts w:ascii="Times New Roman" w:eastAsia="Times New Roman" w:hAnsi="Times New Roman" w:cs="Times New Roman"/>
          <w:sz w:val="28"/>
          <w:szCs w:val="28"/>
          <w:lang w:val="uk-UA"/>
        </w:rPr>
        <w:t xml:space="preserve"> </w:t>
      </w:r>
      <w:r w:rsidRPr="00123C6E">
        <w:rPr>
          <w:rFonts w:ascii="Times New Roman" w:eastAsia="Times New Roman" w:hAnsi="Times New Roman" w:cs="Times New Roman"/>
          <w:sz w:val="28"/>
          <w:szCs w:val="28"/>
          <w:lang w:val="uk-UA"/>
        </w:rPr>
        <w:t>Р.</w:t>
      </w:r>
      <w:r w:rsidR="00B229B5" w:rsidRPr="00123C6E">
        <w:rPr>
          <w:rFonts w:ascii="Times New Roman" w:eastAsia="Times New Roman" w:hAnsi="Times New Roman" w:cs="Times New Roman"/>
          <w:sz w:val="28"/>
          <w:szCs w:val="28"/>
          <w:lang w:val="en-US"/>
        </w:rPr>
        <w:t> </w:t>
      </w:r>
      <w:r w:rsidRPr="00123C6E">
        <w:rPr>
          <w:rFonts w:ascii="Times New Roman" w:eastAsia="Times New Roman" w:hAnsi="Times New Roman" w:cs="Times New Roman"/>
          <w:sz w:val="28"/>
          <w:szCs w:val="28"/>
          <w:lang w:val="uk-UA"/>
        </w:rPr>
        <w:t>Купера</w:t>
      </w:r>
      <w:r w:rsidR="00B229B5" w:rsidRPr="00123C6E">
        <w:rPr>
          <w:rFonts w:ascii="Times New Roman" w:eastAsia="Times New Roman" w:hAnsi="Times New Roman" w:cs="Times New Roman"/>
          <w:sz w:val="28"/>
          <w:szCs w:val="28"/>
          <w:lang w:val="en-US"/>
        </w:rPr>
        <w:t> </w:t>
      </w:r>
      <w:r w:rsidR="00B229B5" w:rsidRPr="00123C6E">
        <w:rPr>
          <w:rFonts w:ascii="Times New Roman" w:eastAsia="Times New Roman" w:hAnsi="Times New Roman" w:cs="Times New Roman"/>
          <w:sz w:val="28"/>
          <w:szCs w:val="28"/>
          <w:lang w:val="uk-UA"/>
        </w:rPr>
        <w:t>[</w:t>
      </w:r>
      <w:r w:rsidR="003F691B" w:rsidRPr="00123C6E">
        <w:rPr>
          <w:rFonts w:ascii="Times New Roman" w:eastAsia="Times New Roman" w:hAnsi="Times New Roman" w:cs="Times New Roman"/>
          <w:sz w:val="28"/>
          <w:szCs w:val="28"/>
          <w:lang w:val="uk-UA"/>
        </w:rPr>
        <w:t>89</w:t>
      </w:r>
      <w:r w:rsidR="00B229B5" w:rsidRPr="00123C6E">
        <w:rPr>
          <w:rFonts w:ascii="Times New Roman" w:eastAsia="Times New Roman" w:hAnsi="Times New Roman" w:cs="Times New Roman"/>
          <w:sz w:val="28"/>
          <w:szCs w:val="28"/>
          <w:lang w:val="uk-UA"/>
        </w:rPr>
        <w:t>]</w:t>
      </w:r>
      <w:r w:rsidRPr="00123C6E">
        <w:rPr>
          <w:rFonts w:ascii="Times New Roman" w:eastAsia="Times New Roman" w:hAnsi="Times New Roman" w:cs="Times New Roman"/>
          <w:sz w:val="28"/>
          <w:szCs w:val="28"/>
          <w:lang w:val="uk-UA"/>
        </w:rPr>
        <w:t xml:space="preserve">, який виділяє складові </w:t>
      </w:r>
      <w:r w:rsidR="00C65607" w:rsidRPr="00123C6E">
        <w:rPr>
          <w:rFonts w:ascii="Times New Roman" w:eastAsia="Times New Roman" w:hAnsi="Times New Roman" w:cs="Times New Roman"/>
          <w:sz w:val="28"/>
          <w:szCs w:val="28"/>
          <w:lang w:val="uk-UA"/>
        </w:rPr>
        <w:t>компоненти</w:t>
      </w:r>
      <w:r w:rsidRPr="00123C6E">
        <w:rPr>
          <w:rFonts w:ascii="Times New Roman" w:eastAsia="Times New Roman" w:hAnsi="Times New Roman" w:cs="Times New Roman"/>
          <w:sz w:val="28"/>
          <w:szCs w:val="28"/>
          <w:lang w:val="uk-UA"/>
        </w:rPr>
        <w:t xml:space="preserve">: </w:t>
      </w:r>
      <w:r w:rsidR="00C65607" w:rsidRPr="00123C6E">
        <w:rPr>
          <w:rFonts w:ascii="Times New Roman" w:eastAsia="Times New Roman" w:hAnsi="Times New Roman" w:cs="Times New Roman"/>
          <w:sz w:val="28"/>
          <w:szCs w:val="28"/>
          <w:lang w:val="uk-UA"/>
        </w:rPr>
        <w:t xml:space="preserve">емоційне самопізнання; емоційна компетентність; </w:t>
      </w:r>
      <w:r w:rsidRPr="00123C6E">
        <w:rPr>
          <w:rFonts w:ascii="Times New Roman" w:eastAsia="Times New Roman" w:hAnsi="Times New Roman" w:cs="Times New Roman"/>
          <w:sz w:val="28"/>
          <w:szCs w:val="28"/>
          <w:lang w:val="uk-UA"/>
        </w:rPr>
        <w:t>зовнішнє оточення</w:t>
      </w:r>
      <w:r w:rsidR="00C65607" w:rsidRPr="00123C6E">
        <w:rPr>
          <w:rFonts w:ascii="Times New Roman" w:eastAsia="Times New Roman" w:hAnsi="Times New Roman" w:cs="Times New Roman"/>
          <w:sz w:val="28"/>
          <w:szCs w:val="28"/>
          <w:lang w:val="uk-UA"/>
        </w:rPr>
        <w:t>;</w:t>
      </w:r>
      <w:r w:rsidRPr="00123C6E">
        <w:rPr>
          <w:rFonts w:ascii="Times New Roman" w:eastAsia="Times New Roman" w:hAnsi="Times New Roman" w:cs="Times New Roman"/>
          <w:sz w:val="28"/>
          <w:szCs w:val="28"/>
          <w:lang w:val="uk-UA"/>
        </w:rPr>
        <w:t xml:space="preserve"> емоційні цінності </w:t>
      </w:r>
      <w:r w:rsidR="00C65607" w:rsidRPr="00123C6E">
        <w:rPr>
          <w:rFonts w:ascii="Times New Roman" w:eastAsia="Times New Roman" w:hAnsi="Times New Roman" w:cs="Times New Roman"/>
          <w:sz w:val="28"/>
          <w:szCs w:val="28"/>
          <w:lang w:val="uk-UA"/>
        </w:rPr>
        <w:t xml:space="preserve">і </w:t>
      </w:r>
      <w:r w:rsidRPr="00123C6E">
        <w:rPr>
          <w:rFonts w:ascii="Times New Roman" w:eastAsia="Times New Roman" w:hAnsi="Times New Roman" w:cs="Times New Roman"/>
          <w:sz w:val="28"/>
          <w:szCs w:val="28"/>
          <w:lang w:val="uk-UA"/>
        </w:rPr>
        <w:t>позиції</w:t>
      </w:r>
      <w:r w:rsidR="00C65607" w:rsidRPr="00123C6E">
        <w:rPr>
          <w:rFonts w:ascii="Times New Roman" w:eastAsia="Times New Roman" w:hAnsi="Times New Roman" w:cs="Times New Roman"/>
          <w:sz w:val="28"/>
          <w:szCs w:val="28"/>
          <w:lang w:val="uk-UA"/>
        </w:rPr>
        <w:t xml:space="preserve">; </w:t>
      </w:r>
      <w:r w:rsidRPr="00123C6E">
        <w:rPr>
          <w:rFonts w:ascii="Times New Roman" w:eastAsia="Times New Roman" w:hAnsi="Times New Roman" w:cs="Times New Roman"/>
          <w:sz w:val="28"/>
          <w:szCs w:val="28"/>
          <w:lang w:val="uk-UA"/>
        </w:rPr>
        <w:t>емоційні</w:t>
      </w:r>
      <w:r w:rsidR="00C65607" w:rsidRPr="00123C6E">
        <w:rPr>
          <w:rFonts w:ascii="Times New Roman" w:eastAsia="Times New Roman" w:hAnsi="Times New Roman" w:cs="Times New Roman"/>
          <w:sz w:val="28"/>
          <w:szCs w:val="28"/>
          <w:lang w:val="uk-UA"/>
        </w:rPr>
        <w:t xml:space="preserve"> </w:t>
      </w:r>
      <w:r w:rsidRPr="00123C6E">
        <w:rPr>
          <w:rFonts w:ascii="Times New Roman" w:eastAsia="Times New Roman" w:hAnsi="Times New Roman" w:cs="Times New Roman"/>
          <w:sz w:val="28"/>
          <w:szCs w:val="28"/>
          <w:lang w:val="uk-UA"/>
        </w:rPr>
        <w:t>результати</w:t>
      </w:r>
      <w:r w:rsidR="00B229B5" w:rsidRPr="00123C6E">
        <w:rPr>
          <w:rFonts w:ascii="Times New Roman" w:eastAsia="Times New Roman" w:hAnsi="Times New Roman" w:cs="Times New Roman"/>
          <w:sz w:val="28"/>
          <w:szCs w:val="28"/>
          <w:lang w:val="uk-UA"/>
        </w:rPr>
        <w:t xml:space="preserve"> </w:t>
      </w:r>
      <w:r w:rsidR="00B229B5" w:rsidRPr="00123C6E">
        <w:rPr>
          <w:rFonts w:ascii="Times New Roman" w:hAnsi="Times New Roman" w:cs="Times New Roman"/>
          <w:sz w:val="28"/>
          <w:szCs w:val="28"/>
          <w:lang w:val="uk-UA"/>
        </w:rPr>
        <w:t>[</w:t>
      </w:r>
      <w:r w:rsidR="003F691B" w:rsidRPr="00123C6E">
        <w:rPr>
          <w:rFonts w:ascii="Times New Roman" w:hAnsi="Times New Roman" w:cs="Times New Roman"/>
          <w:sz w:val="28"/>
          <w:szCs w:val="28"/>
          <w:lang w:val="uk-UA"/>
        </w:rPr>
        <w:t>2,</w:t>
      </w:r>
      <w:r w:rsidR="00B229B5" w:rsidRPr="00123C6E">
        <w:rPr>
          <w:rFonts w:ascii="Times New Roman" w:hAnsi="Times New Roman" w:cs="Times New Roman"/>
          <w:sz w:val="28"/>
          <w:szCs w:val="28"/>
          <w:lang w:val="uk-UA"/>
        </w:rPr>
        <w:t xml:space="preserve"> </w:t>
      </w:r>
      <w:r w:rsidR="00B229B5" w:rsidRPr="00123C6E">
        <w:rPr>
          <w:rFonts w:ascii="Times New Roman" w:hAnsi="Times New Roman" w:cs="Times New Roman"/>
          <w:sz w:val="28"/>
          <w:szCs w:val="28"/>
          <w:lang w:val="en-US"/>
        </w:rPr>
        <w:t>c</w:t>
      </w:r>
      <w:r w:rsidR="00B229B5" w:rsidRPr="00123C6E">
        <w:rPr>
          <w:rFonts w:ascii="Times New Roman" w:hAnsi="Times New Roman" w:cs="Times New Roman"/>
          <w:sz w:val="28"/>
          <w:szCs w:val="28"/>
          <w:lang w:val="uk-UA"/>
        </w:rPr>
        <w:t xml:space="preserve">. 5]. </w:t>
      </w:r>
    </w:p>
    <w:p w14:paraId="1A053626" w14:textId="33BC357F" w:rsidR="00C838E0" w:rsidRPr="00123C6E" w:rsidRDefault="006D22C4"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Викликає науковий </w:t>
      </w:r>
      <w:r w:rsidR="00C65607" w:rsidRPr="00123C6E">
        <w:rPr>
          <w:rFonts w:ascii="Times New Roman" w:hAnsi="Times New Roman" w:cs="Times New Roman"/>
          <w:sz w:val="28"/>
          <w:szCs w:val="28"/>
          <w:lang w:val="uk-UA"/>
        </w:rPr>
        <w:t>інтерес</w:t>
      </w:r>
      <w:r w:rsidRPr="00123C6E">
        <w:rPr>
          <w:rFonts w:ascii="Times New Roman" w:hAnsi="Times New Roman" w:cs="Times New Roman"/>
          <w:sz w:val="28"/>
          <w:szCs w:val="28"/>
          <w:lang w:val="uk-UA"/>
        </w:rPr>
        <w:t xml:space="preserve"> відома модель ЕІ </w:t>
      </w:r>
      <w:r w:rsidR="00C838E0" w:rsidRPr="00123C6E">
        <w:rPr>
          <w:rFonts w:ascii="Times New Roman" w:hAnsi="Times New Roman" w:cs="Times New Roman"/>
          <w:sz w:val="28"/>
          <w:szCs w:val="28"/>
          <w:lang w:val="uk-UA"/>
        </w:rPr>
        <w:t>Р. Бар-Она</w:t>
      </w:r>
      <w:r w:rsidR="00C65607" w:rsidRPr="00123C6E">
        <w:rPr>
          <w:rFonts w:ascii="Times New Roman" w:hAnsi="Times New Roman" w:cs="Times New Roman"/>
          <w:sz w:val="28"/>
          <w:szCs w:val="28"/>
          <w:lang w:val="uk-UA"/>
        </w:rPr>
        <w:t>, яка</w:t>
      </w:r>
      <w:r w:rsidR="00C838E0" w:rsidRPr="00123C6E">
        <w:rPr>
          <w:rFonts w:ascii="Times New Roman" w:hAnsi="Times New Roman" w:cs="Times New Roman"/>
          <w:sz w:val="28"/>
          <w:szCs w:val="28"/>
          <w:lang w:val="uk-UA"/>
        </w:rPr>
        <w:t xml:space="preserve"> складається з 15 компетенцій особистості,</w:t>
      </w:r>
      <w:r w:rsidR="00C65607" w:rsidRPr="00123C6E">
        <w:rPr>
          <w:rFonts w:ascii="Times New Roman" w:hAnsi="Times New Roman" w:cs="Times New Roman"/>
          <w:sz w:val="28"/>
          <w:szCs w:val="28"/>
          <w:lang w:val="uk-UA"/>
        </w:rPr>
        <w:t xml:space="preserve"> згрупованих зг</w:t>
      </w:r>
      <w:r w:rsidR="001245CC" w:rsidRPr="00123C6E">
        <w:rPr>
          <w:rFonts w:ascii="Times New Roman" w:hAnsi="Times New Roman" w:cs="Times New Roman"/>
          <w:sz w:val="28"/>
          <w:szCs w:val="28"/>
          <w:lang w:val="uk-UA"/>
        </w:rPr>
        <w:t>р</w:t>
      </w:r>
      <w:r w:rsidR="00C65607" w:rsidRPr="00123C6E">
        <w:rPr>
          <w:rFonts w:ascii="Times New Roman" w:hAnsi="Times New Roman" w:cs="Times New Roman"/>
          <w:sz w:val="28"/>
          <w:szCs w:val="28"/>
          <w:lang w:val="uk-UA"/>
        </w:rPr>
        <w:t xml:space="preserve">упованих у </w:t>
      </w:r>
      <w:r w:rsidR="00C838E0" w:rsidRPr="00123C6E">
        <w:rPr>
          <w:rFonts w:ascii="Times New Roman" w:hAnsi="Times New Roman" w:cs="Times New Roman"/>
          <w:sz w:val="28"/>
          <w:szCs w:val="28"/>
          <w:lang w:val="uk-UA"/>
        </w:rPr>
        <w:t>п’ять загальних сфер:</w:t>
      </w:r>
    </w:p>
    <w:p w14:paraId="54FB15B6" w14:textId="31F0453A" w:rsidR="00C838E0" w:rsidRPr="00123C6E" w:rsidRDefault="00C838E0"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1) внутрішньоособистісна сфера включає: емоційний самоаналіз; </w:t>
      </w:r>
      <w:r w:rsidR="001245CC" w:rsidRPr="00123C6E">
        <w:rPr>
          <w:rFonts w:ascii="Times New Roman" w:hAnsi="Times New Roman" w:cs="Times New Roman"/>
          <w:sz w:val="28"/>
          <w:szCs w:val="28"/>
          <w:lang w:val="uk-UA"/>
        </w:rPr>
        <w:t xml:space="preserve">асертивність; </w:t>
      </w:r>
      <w:r w:rsidRPr="00123C6E">
        <w:rPr>
          <w:rFonts w:ascii="Times New Roman" w:hAnsi="Times New Roman" w:cs="Times New Roman"/>
          <w:sz w:val="28"/>
          <w:szCs w:val="28"/>
          <w:lang w:val="uk-UA"/>
        </w:rPr>
        <w:t>незалежність; самооцінк</w:t>
      </w:r>
      <w:r w:rsidR="001245CC" w:rsidRPr="00123C6E">
        <w:rPr>
          <w:rFonts w:ascii="Times New Roman" w:hAnsi="Times New Roman" w:cs="Times New Roman"/>
          <w:sz w:val="28"/>
          <w:szCs w:val="28"/>
          <w:lang w:val="uk-UA"/>
        </w:rPr>
        <w:t xml:space="preserve">у і </w:t>
      </w:r>
      <w:r w:rsidRPr="00123C6E">
        <w:rPr>
          <w:rFonts w:ascii="Times New Roman" w:hAnsi="Times New Roman" w:cs="Times New Roman"/>
          <w:sz w:val="28"/>
          <w:szCs w:val="28"/>
          <w:lang w:val="uk-UA"/>
        </w:rPr>
        <w:t>самоповаг</w:t>
      </w:r>
      <w:r w:rsidR="001245CC" w:rsidRPr="00123C6E">
        <w:rPr>
          <w:rFonts w:ascii="Times New Roman" w:hAnsi="Times New Roman" w:cs="Times New Roman"/>
          <w:sz w:val="28"/>
          <w:szCs w:val="28"/>
          <w:lang w:val="uk-UA"/>
        </w:rPr>
        <w:t>у</w:t>
      </w:r>
      <w:r w:rsidRPr="00123C6E">
        <w:rPr>
          <w:rFonts w:ascii="Times New Roman" w:hAnsi="Times New Roman" w:cs="Times New Roman"/>
          <w:sz w:val="28"/>
          <w:szCs w:val="28"/>
          <w:lang w:val="uk-UA"/>
        </w:rPr>
        <w:t>; самоактуалізаці</w:t>
      </w:r>
      <w:r w:rsidR="001245CC" w:rsidRPr="00123C6E">
        <w:rPr>
          <w:rFonts w:ascii="Times New Roman" w:hAnsi="Times New Roman" w:cs="Times New Roman"/>
          <w:sz w:val="28"/>
          <w:szCs w:val="28"/>
          <w:lang w:val="uk-UA"/>
        </w:rPr>
        <w:t xml:space="preserve">ю; </w:t>
      </w:r>
    </w:p>
    <w:p w14:paraId="3F7CD304" w14:textId="68F305CC" w:rsidR="00C838E0" w:rsidRPr="00123C6E" w:rsidRDefault="00C838E0"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2) до сфери міжособистісних </w:t>
      </w:r>
      <w:r w:rsidR="001245CC" w:rsidRPr="00123C6E">
        <w:rPr>
          <w:rFonts w:ascii="Times New Roman" w:hAnsi="Times New Roman" w:cs="Times New Roman"/>
          <w:sz w:val="28"/>
          <w:szCs w:val="28"/>
          <w:lang w:val="uk-UA"/>
        </w:rPr>
        <w:t>взаємин н</w:t>
      </w:r>
      <w:r w:rsidRPr="00123C6E">
        <w:rPr>
          <w:rFonts w:ascii="Times New Roman" w:hAnsi="Times New Roman" w:cs="Times New Roman"/>
          <w:sz w:val="28"/>
          <w:szCs w:val="28"/>
          <w:lang w:val="uk-UA"/>
        </w:rPr>
        <w:t xml:space="preserve">алежать: емпатія; соціальна відповідальність; міжособистісні </w:t>
      </w:r>
      <w:r w:rsidR="001245CC" w:rsidRPr="00123C6E">
        <w:rPr>
          <w:rFonts w:ascii="Times New Roman" w:hAnsi="Times New Roman" w:cs="Times New Roman"/>
          <w:sz w:val="28"/>
          <w:szCs w:val="28"/>
          <w:lang w:val="uk-UA"/>
        </w:rPr>
        <w:t xml:space="preserve">стосунки; </w:t>
      </w:r>
    </w:p>
    <w:p w14:paraId="32B80982" w14:textId="68E4F6B2" w:rsidR="00C838E0" w:rsidRPr="00123C6E" w:rsidRDefault="00C838E0"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3) сфера адаптивності включає</w:t>
      </w:r>
      <w:r w:rsidR="001245CC"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 xml:space="preserve">здібності вирішувати проблеми; </w:t>
      </w:r>
      <w:r w:rsidR="001245CC" w:rsidRPr="00123C6E">
        <w:rPr>
          <w:rFonts w:ascii="Times New Roman" w:hAnsi="Times New Roman" w:cs="Times New Roman"/>
          <w:sz w:val="28"/>
          <w:szCs w:val="28"/>
          <w:lang w:val="uk-UA"/>
        </w:rPr>
        <w:t xml:space="preserve">гнучкість; раціональну </w:t>
      </w:r>
      <w:r w:rsidRPr="00123C6E">
        <w:rPr>
          <w:rFonts w:ascii="Times New Roman" w:hAnsi="Times New Roman" w:cs="Times New Roman"/>
          <w:sz w:val="28"/>
          <w:szCs w:val="28"/>
          <w:lang w:val="uk-UA"/>
        </w:rPr>
        <w:t>оцінк</w:t>
      </w:r>
      <w:r w:rsidR="001245CC" w:rsidRPr="00123C6E">
        <w:rPr>
          <w:rFonts w:ascii="Times New Roman" w:hAnsi="Times New Roman" w:cs="Times New Roman"/>
          <w:sz w:val="28"/>
          <w:szCs w:val="28"/>
          <w:lang w:val="uk-UA"/>
        </w:rPr>
        <w:t>у</w:t>
      </w:r>
      <w:r w:rsidRPr="00123C6E">
        <w:rPr>
          <w:rFonts w:ascii="Times New Roman" w:hAnsi="Times New Roman" w:cs="Times New Roman"/>
          <w:sz w:val="28"/>
          <w:szCs w:val="28"/>
          <w:lang w:val="uk-UA"/>
        </w:rPr>
        <w:t xml:space="preserve"> дійсності; </w:t>
      </w:r>
    </w:p>
    <w:p w14:paraId="59519DE3" w14:textId="306E19FE" w:rsidR="00C838E0" w:rsidRPr="00123C6E" w:rsidRDefault="00C838E0"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4) сфера управління стресом </w:t>
      </w:r>
      <w:r w:rsidR="001245CC" w:rsidRPr="00123C6E">
        <w:rPr>
          <w:rFonts w:ascii="Times New Roman" w:hAnsi="Times New Roman" w:cs="Times New Roman"/>
          <w:sz w:val="28"/>
          <w:szCs w:val="28"/>
          <w:lang w:val="uk-UA"/>
        </w:rPr>
        <w:t xml:space="preserve">включає: </w:t>
      </w:r>
      <w:r w:rsidRPr="00123C6E">
        <w:rPr>
          <w:rFonts w:ascii="Times New Roman" w:hAnsi="Times New Roman" w:cs="Times New Roman"/>
          <w:sz w:val="28"/>
          <w:szCs w:val="28"/>
          <w:lang w:val="uk-UA"/>
        </w:rPr>
        <w:t>опірність стресу; контроль імпульсивності;</w:t>
      </w:r>
    </w:p>
    <w:p w14:paraId="058D4262" w14:textId="1469D2BA" w:rsidR="00911917" w:rsidRPr="00123C6E" w:rsidRDefault="00C838E0"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5) сфера загального настрою </w:t>
      </w:r>
      <w:r w:rsidR="001245CC" w:rsidRPr="00123C6E">
        <w:rPr>
          <w:rFonts w:ascii="Times New Roman" w:hAnsi="Times New Roman" w:cs="Times New Roman"/>
          <w:sz w:val="28"/>
          <w:szCs w:val="28"/>
          <w:lang w:val="uk-UA"/>
        </w:rPr>
        <w:t xml:space="preserve">вміщує: здатність до </w:t>
      </w:r>
      <w:r w:rsidRPr="00123C6E">
        <w:rPr>
          <w:rFonts w:ascii="Times New Roman" w:hAnsi="Times New Roman" w:cs="Times New Roman"/>
          <w:sz w:val="28"/>
          <w:szCs w:val="28"/>
          <w:lang w:val="uk-UA"/>
        </w:rPr>
        <w:t>задоволен</w:t>
      </w:r>
      <w:r w:rsidR="001245CC" w:rsidRPr="00123C6E">
        <w:rPr>
          <w:rFonts w:ascii="Times New Roman" w:hAnsi="Times New Roman" w:cs="Times New Roman"/>
          <w:sz w:val="28"/>
          <w:szCs w:val="28"/>
          <w:lang w:val="uk-UA"/>
        </w:rPr>
        <w:t xml:space="preserve">ості </w:t>
      </w:r>
      <w:r w:rsidRPr="00123C6E">
        <w:rPr>
          <w:rFonts w:ascii="Times New Roman" w:hAnsi="Times New Roman" w:cs="Times New Roman"/>
          <w:sz w:val="28"/>
          <w:szCs w:val="28"/>
          <w:lang w:val="uk-UA"/>
        </w:rPr>
        <w:t>життям; оптимізм [</w:t>
      </w:r>
      <w:r w:rsidR="003F691B" w:rsidRPr="00123C6E">
        <w:rPr>
          <w:rFonts w:ascii="Times New Roman" w:hAnsi="Times New Roman" w:cs="Times New Roman"/>
          <w:sz w:val="28"/>
          <w:szCs w:val="28"/>
        </w:rPr>
        <w:t>88;</w:t>
      </w:r>
      <w:r w:rsidR="0048291C" w:rsidRPr="00123C6E">
        <w:rPr>
          <w:rFonts w:ascii="Times New Roman" w:hAnsi="Times New Roman" w:cs="Times New Roman"/>
          <w:sz w:val="28"/>
          <w:szCs w:val="28"/>
          <w:lang w:val="uk-UA"/>
        </w:rPr>
        <w:t xml:space="preserve"> </w:t>
      </w:r>
      <w:r w:rsidR="003F691B" w:rsidRPr="00123C6E">
        <w:rPr>
          <w:rFonts w:ascii="Times New Roman" w:hAnsi="Times New Roman" w:cs="Times New Roman"/>
          <w:sz w:val="28"/>
          <w:szCs w:val="28"/>
        </w:rPr>
        <w:t>74,</w:t>
      </w:r>
      <w:r w:rsidRPr="00123C6E">
        <w:rPr>
          <w:rFonts w:ascii="Times New Roman" w:hAnsi="Times New Roman" w:cs="Times New Roman"/>
          <w:sz w:val="28"/>
          <w:szCs w:val="28"/>
          <w:lang w:val="uk-UA"/>
        </w:rPr>
        <w:t xml:space="preserve"> c. 124-127].</w:t>
      </w:r>
    </w:p>
    <w:p w14:paraId="5C8B5CDE" w14:textId="3A84606A" w:rsidR="008F7526" w:rsidRPr="00123C6E" w:rsidRDefault="008F7526" w:rsidP="004834F0">
      <w:pPr>
        <w:spacing w:after="0" w:line="360" w:lineRule="auto"/>
        <w:ind w:firstLine="709"/>
        <w:jc w:val="both"/>
        <w:rPr>
          <w:rFonts w:ascii="Times New Roman" w:hAnsi="Times New Roman" w:cs="Times New Roman"/>
          <w:sz w:val="28"/>
          <w:szCs w:val="28"/>
          <w:lang w:val="uk-UA"/>
        </w:rPr>
      </w:pPr>
      <w:r w:rsidRPr="00123C6E">
        <w:rPr>
          <w:rFonts w:ascii="Times New Roman" w:eastAsia="Times New Roman" w:hAnsi="Times New Roman" w:cs="Times New Roman"/>
          <w:sz w:val="28"/>
          <w:szCs w:val="28"/>
          <w:lang w:val="uk-UA"/>
        </w:rPr>
        <w:t xml:space="preserve">ЕІ, на думку </w:t>
      </w:r>
      <w:r w:rsidRPr="00123C6E">
        <w:rPr>
          <w:rFonts w:ascii="Times New Roman" w:hAnsi="Times New Roman" w:cs="Times New Roman"/>
          <w:sz w:val="28"/>
          <w:szCs w:val="28"/>
          <w:lang w:val="uk-UA"/>
        </w:rPr>
        <w:t xml:space="preserve">Г. Гарднера, має два аспекти – внутрішньоособистісний і міжособистісний. Пари цьому науковець ототожнював міжособистісний інтелект із соціальною компетентністю людини, розумів його як вміння вступати п підтримувати гармонійну взаємодію з оточуючими на основі врахування їх емоцій і потреб, здатності управління своїми емоціями та впливати на емоції </w:t>
      </w:r>
      <w:r w:rsidRPr="00123C6E">
        <w:rPr>
          <w:rFonts w:ascii="Times New Roman" w:hAnsi="Times New Roman" w:cs="Times New Roman"/>
          <w:sz w:val="28"/>
          <w:szCs w:val="28"/>
          <w:lang w:val="uk-UA"/>
        </w:rPr>
        <w:lastRenderedPageBreak/>
        <w:t>оточуючих. Внутрішньоособистісний ЕІ домагає людині у процесі визначення свого потенціалу, саморозкриття власних здібностей та можливостей, самоактуалізації, самомотивації, спрямуванні до успіху у різних видах діяльності</w:t>
      </w:r>
      <w:r w:rsidR="0048291C" w:rsidRPr="00123C6E">
        <w:rPr>
          <w:rFonts w:ascii="Times New Roman" w:hAnsi="Times New Roman" w:cs="Times New Roman"/>
          <w:sz w:val="28"/>
          <w:szCs w:val="28"/>
          <w:lang w:val="uk-UA"/>
        </w:rPr>
        <w:t> </w:t>
      </w:r>
      <w:r w:rsidRPr="00123C6E">
        <w:rPr>
          <w:rFonts w:ascii="Times New Roman" w:hAnsi="Times New Roman" w:cs="Times New Roman"/>
          <w:sz w:val="28"/>
          <w:szCs w:val="28"/>
          <w:lang w:val="uk-UA"/>
        </w:rPr>
        <w:t>[</w:t>
      </w:r>
      <w:r w:rsidR="003F691B" w:rsidRPr="00123C6E">
        <w:rPr>
          <w:rFonts w:ascii="Times New Roman" w:hAnsi="Times New Roman" w:cs="Times New Roman"/>
          <w:sz w:val="28"/>
          <w:szCs w:val="28"/>
          <w:lang w:val="uk-UA"/>
        </w:rPr>
        <w:t>90].</w:t>
      </w:r>
    </w:p>
    <w:p w14:paraId="7D03AEB4" w14:textId="1AE94F89" w:rsidR="008D26E3" w:rsidRPr="00123C6E" w:rsidRDefault="00016677"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На думку В. Зарицької, ЕІ є «інтегральною властивістю особи, що дає їй змогу впізнавати, розуміти, контролювати, регулювати емоції, впливати на емоції інших, використовувати ці здатності для досягнення життєво важливих цілей» [</w:t>
      </w:r>
      <w:r w:rsidR="003F691B" w:rsidRPr="00123C6E">
        <w:rPr>
          <w:rFonts w:ascii="Times New Roman" w:hAnsi="Times New Roman" w:cs="Times New Roman"/>
          <w:sz w:val="28"/>
          <w:szCs w:val="28"/>
          <w:lang w:val="uk-UA"/>
        </w:rPr>
        <w:t>24</w:t>
      </w:r>
      <w:r w:rsidRPr="00123C6E">
        <w:rPr>
          <w:rFonts w:ascii="Times New Roman" w:hAnsi="Times New Roman" w:cs="Times New Roman"/>
          <w:sz w:val="28"/>
          <w:szCs w:val="28"/>
          <w:lang w:val="uk-UA"/>
        </w:rPr>
        <w:t xml:space="preserve">, с. 102]. Дослідниця пролонгує структуру ЕІ з чотирьох базових компонентів, до кожного з яких В. Зарицька </w:t>
      </w:r>
      <w:r w:rsidR="000A03CA" w:rsidRPr="00123C6E">
        <w:rPr>
          <w:rFonts w:ascii="Times New Roman" w:hAnsi="Times New Roman" w:cs="Times New Roman"/>
          <w:sz w:val="28"/>
          <w:szCs w:val="28"/>
          <w:lang w:val="uk-UA"/>
        </w:rPr>
        <w:t>[</w:t>
      </w:r>
      <w:r w:rsidR="003F691B" w:rsidRPr="00123C6E">
        <w:rPr>
          <w:rFonts w:ascii="Times New Roman" w:hAnsi="Times New Roman" w:cs="Times New Roman"/>
          <w:sz w:val="28"/>
          <w:szCs w:val="28"/>
        </w:rPr>
        <w:t>24</w:t>
      </w:r>
      <w:r w:rsidR="000A03CA"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 xml:space="preserve">конкретизує набір вмінь людини так (рис. 1.2). </w:t>
      </w:r>
    </w:p>
    <w:p w14:paraId="2A2DEAE5" w14:textId="56032DCA" w:rsidR="000A03CA" w:rsidRPr="00123C6E" w:rsidRDefault="000A03CA" w:rsidP="004834F0">
      <w:pPr>
        <w:spacing w:after="0" w:line="360" w:lineRule="auto"/>
        <w:jc w:val="both"/>
        <w:rPr>
          <w:rFonts w:ascii="Times New Roman" w:hAnsi="Times New Roman" w:cs="Times New Roman"/>
          <w:sz w:val="28"/>
          <w:szCs w:val="28"/>
          <w:lang w:val="uk-UA"/>
        </w:rPr>
      </w:pPr>
      <w:r w:rsidRPr="00123C6E">
        <w:rPr>
          <w:rFonts w:ascii="Times New Roman" w:hAnsi="Times New Roman" w:cs="Times New Roman"/>
          <w:noProof/>
          <w:sz w:val="28"/>
          <w:szCs w:val="28"/>
        </w:rPr>
        <w:drawing>
          <wp:inline distT="0" distB="0" distL="0" distR="0" wp14:anchorId="53007FDD" wp14:editId="1BC0D6BB">
            <wp:extent cx="6120130" cy="3750945"/>
            <wp:effectExtent l="0" t="0" r="0" b="59055"/>
            <wp:docPr id="4" name="Схема 4">
              <a:extLst xmlns:a="http://schemas.openxmlformats.org/drawingml/2006/main">
                <a:ext uri="{FF2B5EF4-FFF2-40B4-BE49-F238E27FC236}">
                  <a16:creationId xmlns:a16="http://schemas.microsoft.com/office/drawing/2014/main" id="{67B38D71-2169-4164-BF70-7D115B224DC7}"/>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797CE53F" w14:textId="21332AF1" w:rsidR="000A03CA" w:rsidRPr="00123C6E" w:rsidRDefault="000A03CA" w:rsidP="004834F0">
      <w:pPr>
        <w:spacing w:after="0" w:line="360" w:lineRule="auto"/>
        <w:ind w:firstLine="709"/>
        <w:jc w:val="center"/>
        <w:rPr>
          <w:rFonts w:ascii="Times New Roman" w:hAnsi="Times New Roman" w:cs="Times New Roman"/>
          <w:b/>
          <w:bCs/>
          <w:sz w:val="28"/>
          <w:szCs w:val="28"/>
          <w:lang w:val="uk-UA"/>
        </w:rPr>
      </w:pPr>
      <w:r w:rsidRPr="00123C6E">
        <w:rPr>
          <w:rFonts w:ascii="Times New Roman" w:hAnsi="Times New Roman" w:cs="Times New Roman"/>
          <w:b/>
          <w:bCs/>
          <w:sz w:val="28"/>
          <w:szCs w:val="28"/>
          <w:lang w:val="uk-UA"/>
        </w:rPr>
        <w:t>Рис. 1.2. Структура ЕІ за В. Зарицькою</w:t>
      </w:r>
      <w:r w:rsidR="0048291C" w:rsidRPr="00123C6E">
        <w:rPr>
          <w:rFonts w:ascii="Times New Roman" w:hAnsi="Times New Roman" w:cs="Times New Roman"/>
          <w:b/>
          <w:bCs/>
          <w:sz w:val="28"/>
          <w:szCs w:val="28"/>
          <w:lang w:val="uk-UA"/>
        </w:rPr>
        <w:t xml:space="preserve"> [</w:t>
      </w:r>
      <w:r w:rsidR="003F691B" w:rsidRPr="00350161">
        <w:rPr>
          <w:rFonts w:ascii="Times New Roman" w:hAnsi="Times New Roman" w:cs="Times New Roman"/>
          <w:sz w:val="28"/>
          <w:szCs w:val="28"/>
          <w:lang w:val="uk-UA"/>
        </w:rPr>
        <w:t>24</w:t>
      </w:r>
      <w:r w:rsidR="0048291C" w:rsidRPr="00123C6E">
        <w:rPr>
          <w:rFonts w:ascii="Times New Roman" w:hAnsi="Times New Roman" w:cs="Times New Roman"/>
          <w:b/>
          <w:bCs/>
          <w:sz w:val="28"/>
          <w:szCs w:val="28"/>
          <w:lang w:val="uk-UA"/>
        </w:rPr>
        <w:t>]</w:t>
      </w:r>
    </w:p>
    <w:p w14:paraId="23955A29" w14:textId="33B09443" w:rsidR="007B264A" w:rsidRPr="00123C6E" w:rsidRDefault="007B264A" w:rsidP="004834F0">
      <w:pPr>
        <w:spacing w:after="0" w:line="360" w:lineRule="auto"/>
        <w:ind w:firstLine="708"/>
        <w:jc w:val="both"/>
        <w:rPr>
          <w:rFonts w:ascii="Times New Roman" w:hAnsi="Times New Roman" w:cs="Times New Roman"/>
          <w:sz w:val="28"/>
          <w:szCs w:val="28"/>
          <w:lang w:val="uk-UA"/>
        </w:rPr>
      </w:pPr>
    </w:p>
    <w:p w14:paraId="7F4AE6F8" w14:textId="4E57FD4B" w:rsidR="00AB6DC8" w:rsidRPr="00123C6E" w:rsidRDefault="00AB6DC8" w:rsidP="004834F0">
      <w:pPr>
        <w:spacing w:after="0" w:line="360" w:lineRule="auto"/>
        <w:ind w:firstLine="708"/>
        <w:jc w:val="both"/>
        <w:rPr>
          <w:rFonts w:ascii="Times New Roman" w:hAnsi="Times New Roman" w:cs="Times New Roman"/>
          <w:sz w:val="28"/>
          <w:szCs w:val="28"/>
          <w:lang w:val="uk-UA"/>
        </w:rPr>
      </w:pPr>
      <w:bookmarkStart w:id="7" w:name="_Hlk190445680"/>
      <w:r w:rsidRPr="00123C6E">
        <w:rPr>
          <w:rFonts w:ascii="Times New Roman" w:hAnsi="Times New Roman" w:cs="Times New Roman"/>
          <w:sz w:val="28"/>
          <w:szCs w:val="28"/>
          <w:lang w:val="uk-UA"/>
        </w:rPr>
        <w:t>На думку О. Амплєєвої, «ЕІ – це процес розпізнання емоційних сигналів, розуміння їх як внутрішньої вербалізації раціонального рівня та управління власними переживаннями. А керування емоціями інших є менш значущим компонентом, похідним і наслідком розуміння емоцій іншої людини, що виступає окремим аспектом емоційної діяльності особистості»</w:t>
      </w:r>
      <w:r w:rsidR="0048291C" w:rsidRPr="00123C6E">
        <w:rPr>
          <w:rFonts w:ascii="Times New Roman" w:hAnsi="Times New Roman" w:cs="Times New Roman"/>
          <w:sz w:val="28"/>
          <w:szCs w:val="28"/>
          <w:lang w:val="uk-UA"/>
        </w:rPr>
        <w:t xml:space="preserve"> [</w:t>
      </w:r>
      <w:r w:rsidR="003F691B" w:rsidRPr="00123C6E">
        <w:rPr>
          <w:rFonts w:ascii="Times New Roman" w:hAnsi="Times New Roman" w:cs="Times New Roman"/>
          <w:sz w:val="28"/>
          <w:szCs w:val="28"/>
          <w:lang w:val="uk-UA"/>
        </w:rPr>
        <w:t>4,</w:t>
      </w:r>
      <w:r w:rsidR="0048291C" w:rsidRPr="00123C6E">
        <w:rPr>
          <w:rFonts w:ascii="Times New Roman" w:hAnsi="Times New Roman" w:cs="Times New Roman"/>
          <w:sz w:val="28"/>
          <w:szCs w:val="28"/>
          <w:lang w:val="uk-UA"/>
        </w:rPr>
        <w:t xml:space="preserve"> </w:t>
      </w:r>
      <w:r w:rsidR="0048291C" w:rsidRPr="00123C6E">
        <w:rPr>
          <w:rFonts w:ascii="Times New Roman" w:hAnsi="Times New Roman" w:cs="Times New Roman"/>
          <w:sz w:val="28"/>
          <w:szCs w:val="28"/>
          <w:lang w:val="en-US"/>
        </w:rPr>
        <w:t>c</w:t>
      </w:r>
      <w:r w:rsidR="0048291C" w:rsidRPr="00123C6E">
        <w:rPr>
          <w:rFonts w:ascii="Times New Roman" w:hAnsi="Times New Roman" w:cs="Times New Roman"/>
          <w:sz w:val="28"/>
          <w:szCs w:val="28"/>
          <w:lang w:val="uk-UA"/>
        </w:rPr>
        <w:t>.</w:t>
      </w:r>
      <w:r w:rsidR="00D63F6D" w:rsidRPr="00123C6E">
        <w:rPr>
          <w:rFonts w:ascii="Times New Roman" w:hAnsi="Times New Roman" w:cs="Times New Roman"/>
          <w:sz w:val="28"/>
          <w:szCs w:val="28"/>
          <w:lang w:val="en-US"/>
        </w:rPr>
        <w:t> </w:t>
      </w:r>
      <w:r w:rsidR="0048291C" w:rsidRPr="00123C6E">
        <w:rPr>
          <w:rFonts w:ascii="Times New Roman" w:hAnsi="Times New Roman" w:cs="Times New Roman"/>
          <w:sz w:val="28"/>
          <w:szCs w:val="28"/>
          <w:lang w:val="uk-UA"/>
        </w:rPr>
        <w:t>10].</w:t>
      </w:r>
    </w:p>
    <w:bookmarkEnd w:id="7"/>
    <w:p w14:paraId="3BD4C349" w14:textId="581767B8" w:rsidR="004C7152" w:rsidRPr="00123C6E" w:rsidRDefault="004C7152"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За С. Дерев’янко, основні функції ЕІ включають забезпечення успішності діяльності людини, сімейної, міжособистісної, в також професійної</w:t>
      </w:r>
      <w:r w:rsidR="00D63F6D" w:rsidRPr="00123C6E">
        <w:rPr>
          <w:rFonts w:ascii="Times New Roman" w:hAnsi="Times New Roman" w:cs="Times New Roman"/>
          <w:sz w:val="28"/>
          <w:szCs w:val="28"/>
          <w:lang w:val="uk-UA"/>
        </w:rPr>
        <w:t xml:space="preserve"> </w:t>
      </w:r>
      <w:r w:rsidR="0048291C" w:rsidRPr="00123C6E">
        <w:rPr>
          <w:rFonts w:ascii="Times New Roman" w:hAnsi="Times New Roman" w:cs="Times New Roman"/>
          <w:sz w:val="28"/>
          <w:szCs w:val="28"/>
          <w:lang w:val="uk-UA"/>
        </w:rPr>
        <w:t>[</w:t>
      </w:r>
      <w:r w:rsidR="003F691B" w:rsidRPr="00123C6E">
        <w:rPr>
          <w:rFonts w:ascii="Times New Roman" w:hAnsi="Times New Roman" w:cs="Times New Roman"/>
          <w:sz w:val="28"/>
          <w:szCs w:val="28"/>
          <w:lang w:val="uk-UA"/>
        </w:rPr>
        <w:t>20</w:t>
      </w:r>
      <w:r w:rsidR="0048291C" w:rsidRPr="00123C6E">
        <w:rPr>
          <w:rFonts w:ascii="Times New Roman" w:hAnsi="Times New Roman" w:cs="Times New Roman"/>
          <w:sz w:val="28"/>
          <w:szCs w:val="28"/>
          <w:lang w:val="uk-UA"/>
        </w:rPr>
        <w:t xml:space="preserve">, </w:t>
      </w:r>
      <w:r w:rsidR="0048291C" w:rsidRPr="00123C6E">
        <w:rPr>
          <w:rFonts w:ascii="Times New Roman" w:hAnsi="Times New Roman" w:cs="Times New Roman"/>
          <w:sz w:val="28"/>
          <w:szCs w:val="28"/>
          <w:lang w:val="en-US"/>
        </w:rPr>
        <w:t>c</w:t>
      </w:r>
      <w:r w:rsidR="0048291C" w:rsidRPr="00123C6E">
        <w:rPr>
          <w:rFonts w:ascii="Times New Roman" w:hAnsi="Times New Roman" w:cs="Times New Roman"/>
          <w:sz w:val="28"/>
          <w:szCs w:val="28"/>
          <w:lang w:val="uk-UA"/>
        </w:rPr>
        <w:t>. 13].</w:t>
      </w:r>
    </w:p>
    <w:p w14:paraId="386E911B" w14:textId="570209E1" w:rsidR="00395749" w:rsidRPr="00123C6E" w:rsidRDefault="004C715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Науковиця </w:t>
      </w:r>
      <w:r w:rsidR="00395749" w:rsidRPr="00123C6E">
        <w:rPr>
          <w:rFonts w:ascii="Times New Roman" w:hAnsi="Times New Roman" w:cs="Times New Roman"/>
          <w:sz w:val="28"/>
          <w:szCs w:val="28"/>
          <w:lang w:val="uk-UA"/>
        </w:rPr>
        <w:t xml:space="preserve">О. Боковець називає такі функції ЕІ: </w:t>
      </w:r>
    </w:p>
    <w:p w14:paraId="6C1C5406" w14:textId="2E5A8151" w:rsidR="00395749" w:rsidRPr="00123C6E" w:rsidRDefault="00395749"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1) інтерпретативна – </w:t>
      </w:r>
      <w:r w:rsidR="00C70FFC" w:rsidRPr="00123C6E">
        <w:rPr>
          <w:rFonts w:ascii="Times New Roman" w:hAnsi="Times New Roman" w:cs="Times New Roman"/>
          <w:sz w:val="28"/>
          <w:szCs w:val="28"/>
          <w:lang w:val="uk-UA"/>
        </w:rPr>
        <w:t xml:space="preserve">ЕІ домагає </w:t>
      </w:r>
      <w:r w:rsidRPr="00123C6E">
        <w:rPr>
          <w:rFonts w:ascii="Times New Roman" w:hAnsi="Times New Roman" w:cs="Times New Roman"/>
          <w:sz w:val="28"/>
          <w:szCs w:val="28"/>
          <w:lang w:val="uk-UA"/>
        </w:rPr>
        <w:t>розшифрову</w:t>
      </w:r>
      <w:r w:rsidR="00C70FFC" w:rsidRPr="00123C6E">
        <w:rPr>
          <w:rFonts w:ascii="Times New Roman" w:hAnsi="Times New Roman" w:cs="Times New Roman"/>
          <w:sz w:val="28"/>
          <w:szCs w:val="28"/>
          <w:lang w:val="uk-UA"/>
        </w:rPr>
        <w:t>вати</w:t>
      </w:r>
      <w:r w:rsidRPr="00123C6E">
        <w:rPr>
          <w:rFonts w:ascii="Times New Roman" w:hAnsi="Times New Roman" w:cs="Times New Roman"/>
          <w:sz w:val="28"/>
          <w:szCs w:val="28"/>
          <w:lang w:val="uk-UA"/>
        </w:rPr>
        <w:t xml:space="preserve"> емоційн</w:t>
      </w:r>
      <w:r w:rsidR="00C70FFC" w:rsidRPr="00123C6E">
        <w:rPr>
          <w:rFonts w:ascii="Times New Roman" w:hAnsi="Times New Roman" w:cs="Times New Roman"/>
          <w:sz w:val="28"/>
          <w:szCs w:val="28"/>
          <w:lang w:val="uk-UA"/>
        </w:rPr>
        <w:t>у</w:t>
      </w:r>
      <w:r w:rsidRPr="00123C6E">
        <w:rPr>
          <w:rFonts w:ascii="Times New Roman" w:hAnsi="Times New Roman" w:cs="Times New Roman"/>
          <w:sz w:val="28"/>
          <w:szCs w:val="28"/>
          <w:lang w:val="uk-UA"/>
        </w:rPr>
        <w:t xml:space="preserve"> інформаці</w:t>
      </w:r>
      <w:r w:rsidR="00C70FFC" w:rsidRPr="00123C6E">
        <w:rPr>
          <w:rFonts w:ascii="Times New Roman" w:hAnsi="Times New Roman" w:cs="Times New Roman"/>
          <w:sz w:val="28"/>
          <w:szCs w:val="28"/>
          <w:lang w:val="uk-UA"/>
        </w:rPr>
        <w:t>ю</w:t>
      </w:r>
      <w:r w:rsidRPr="00123C6E">
        <w:rPr>
          <w:rFonts w:ascii="Times New Roman" w:hAnsi="Times New Roman" w:cs="Times New Roman"/>
          <w:sz w:val="28"/>
          <w:szCs w:val="28"/>
          <w:lang w:val="uk-UA"/>
        </w:rPr>
        <w:t xml:space="preserve"> (вираз</w:t>
      </w:r>
      <w:r w:rsidR="00C70FFC" w:rsidRPr="00123C6E">
        <w:rPr>
          <w:rFonts w:ascii="Times New Roman" w:hAnsi="Times New Roman" w:cs="Times New Roman"/>
          <w:sz w:val="28"/>
          <w:szCs w:val="28"/>
          <w:lang w:val="uk-UA"/>
        </w:rPr>
        <w:t>и</w:t>
      </w:r>
      <w:r w:rsidRPr="00123C6E">
        <w:rPr>
          <w:rFonts w:ascii="Times New Roman" w:hAnsi="Times New Roman" w:cs="Times New Roman"/>
          <w:sz w:val="28"/>
          <w:szCs w:val="28"/>
          <w:lang w:val="uk-UA"/>
        </w:rPr>
        <w:t xml:space="preserve"> обличчя, погляд</w:t>
      </w:r>
      <w:r w:rsidR="00C70FFC" w:rsidRPr="00123C6E">
        <w:rPr>
          <w:rFonts w:ascii="Times New Roman" w:hAnsi="Times New Roman" w:cs="Times New Roman"/>
          <w:sz w:val="28"/>
          <w:szCs w:val="28"/>
          <w:lang w:val="uk-UA"/>
        </w:rPr>
        <w:t>и</w:t>
      </w:r>
      <w:r w:rsidRPr="00123C6E">
        <w:rPr>
          <w:rFonts w:ascii="Times New Roman" w:hAnsi="Times New Roman" w:cs="Times New Roman"/>
          <w:sz w:val="28"/>
          <w:szCs w:val="28"/>
          <w:lang w:val="uk-UA"/>
        </w:rPr>
        <w:t>, інтонаці</w:t>
      </w:r>
      <w:r w:rsidR="00C70FFC" w:rsidRPr="00123C6E">
        <w:rPr>
          <w:rFonts w:ascii="Times New Roman" w:hAnsi="Times New Roman" w:cs="Times New Roman"/>
          <w:sz w:val="28"/>
          <w:szCs w:val="28"/>
          <w:lang w:val="uk-UA"/>
        </w:rPr>
        <w:t>ю голосу</w:t>
      </w:r>
      <w:r w:rsidRPr="00123C6E">
        <w:rPr>
          <w:rFonts w:ascii="Times New Roman" w:hAnsi="Times New Roman" w:cs="Times New Roman"/>
          <w:sz w:val="28"/>
          <w:szCs w:val="28"/>
          <w:lang w:val="uk-UA"/>
        </w:rPr>
        <w:t xml:space="preserve">), що сприяє </w:t>
      </w:r>
      <w:r w:rsidR="00C70FFC" w:rsidRPr="00123C6E">
        <w:rPr>
          <w:rFonts w:ascii="Times New Roman" w:hAnsi="Times New Roman" w:cs="Times New Roman"/>
          <w:sz w:val="28"/>
          <w:szCs w:val="28"/>
          <w:lang w:val="uk-UA"/>
        </w:rPr>
        <w:t xml:space="preserve">набуттю </w:t>
      </w:r>
      <w:r w:rsidRPr="00123C6E">
        <w:rPr>
          <w:rFonts w:ascii="Times New Roman" w:hAnsi="Times New Roman" w:cs="Times New Roman"/>
          <w:sz w:val="28"/>
          <w:szCs w:val="28"/>
          <w:lang w:val="uk-UA"/>
        </w:rPr>
        <w:t xml:space="preserve">емоційного досвіду; </w:t>
      </w:r>
    </w:p>
    <w:p w14:paraId="477FF184" w14:textId="7C7F6669" w:rsidR="00395749" w:rsidRPr="00123C6E" w:rsidRDefault="00395749"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2) регулятивна – </w:t>
      </w:r>
      <w:r w:rsidR="00C70FFC" w:rsidRPr="00123C6E">
        <w:rPr>
          <w:rFonts w:ascii="Times New Roman" w:hAnsi="Times New Roman" w:cs="Times New Roman"/>
          <w:sz w:val="28"/>
          <w:szCs w:val="28"/>
          <w:lang w:val="uk-UA"/>
        </w:rPr>
        <w:t xml:space="preserve">відповідає за </w:t>
      </w:r>
      <w:r w:rsidRPr="00123C6E">
        <w:rPr>
          <w:rFonts w:ascii="Times New Roman" w:hAnsi="Times New Roman" w:cs="Times New Roman"/>
          <w:sz w:val="28"/>
          <w:szCs w:val="28"/>
          <w:lang w:val="uk-UA"/>
        </w:rPr>
        <w:t xml:space="preserve">адекватність зовнішнього вираження </w:t>
      </w:r>
      <w:r w:rsidR="00C70FFC" w:rsidRPr="00123C6E">
        <w:rPr>
          <w:rFonts w:ascii="Times New Roman" w:hAnsi="Times New Roman" w:cs="Times New Roman"/>
          <w:sz w:val="28"/>
          <w:szCs w:val="28"/>
          <w:lang w:val="uk-UA"/>
        </w:rPr>
        <w:t xml:space="preserve">власних </w:t>
      </w:r>
      <w:r w:rsidRPr="00123C6E">
        <w:rPr>
          <w:rFonts w:ascii="Times New Roman" w:hAnsi="Times New Roman" w:cs="Times New Roman"/>
          <w:sz w:val="28"/>
          <w:szCs w:val="28"/>
          <w:lang w:val="uk-UA"/>
        </w:rPr>
        <w:t>емоцій</w:t>
      </w:r>
      <w:r w:rsidR="00C70FFC" w:rsidRPr="00123C6E">
        <w:rPr>
          <w:rFonts w:ascii="Times New Roman" w:hAnsi="Times New Roman" w:cs="Times New Roman"/>
          <w:sz w:val="28"/>
          <w:szCs w:val="28"/>
          <w:lang w:val="uk-UA"/>
        </w:rPr>
        <w:t>, за підтримання с</w:t>
      </w:r>
      <w:r w:rsidRPr="00123C6E">
        <w:rPr>
          <w:rFonts w:ascii="Times New Roman" w:hAnsi="Times New Roman" w:cs="Times New Roman"/>
          <w:sz w:val="28"/>
          <w:szCs w:val="28"/>
          <w:lang w:val="uk-UA"/>
        </w:rPr>
        <w:t>тан</w:t>
      </w:r>
      <w:r w:rsidR="00C70FFC" w:rsidRPr="00123C6E">
        <w:rPr>
          <w:rFonts w:ascii="Times New Roman" w:hAnsi="Times New Roman" w:cs="Times New Roman"/>
          <w:sz w:val="28"/>
          <w:szCs w:val="28"/>
          <w:lang w:val="uk-UA"/>
        </w:rPr>
        <w:t xml:space="preserve">у </w:t>
      </w:r>
      <w:r w:rsidRPr="00123C6E">
        <w:rPr>
          <w:rFonts w:ascii="Times New Roman" w:hAnsi="Times New Roman" w:cs="Times New Roman"/>
          <w:sz w:val="28"/>
          <w:szCs w:val="28"/>
          <w:lang w:val="uk-UA"/>
        </w:rPr>
        <w:t>емоційно</w:t>
      </w:r>
      <w:r w:rsidR="00C70FFC" w:rsidRPr="00123C6E">
        <w:rPr>
          <w:rFonts w:ascii="Times New Roman" w:hAnsi="Times New Roman" w:cs="Times New Roman"/>
          <w:sz w:val="28"/>
          <w:szCs w:val="28"/>
          <w:lang w:val="uk-UA"/>
        </w:rPr>
        <w:t xml:space="preserve">го комфорту; </w:t>
      </w:r>
    </w:p>
    <w:p w14:paraId="726627BB" w14:textId="5E3F6825" w:rsidR="00395749" w:rsidRPr="00123C6E" w:rsidRDefault="00395749"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3) адаптивна та стресозахисна – </w:t>
      </w:r>
      <w:r w:rsidR="00C70FFC" w:rsidRPr="00123C6E">
        <w:rPr>
          <w:rFonts w:ascii="Times New Roman" w:hAnsi="Times New Roman" w:cs="Times New Roman"/>
          <w:sz w:val="28"/>
          <w:szCs w:val="28"/>
          <w:lang w:val="uk-UA"/>
        </w:rPr>
        <w:t>ЕІ а</w:t>
      </w:r>
      <w:r w:rsidRPr="00123C6E">
        <w:rPr>
          <w:rFonts w:ascii="Times New Roman" w:hAnsi="Times New Roman" w:cs="Times New Roman"/>
          <w:sz w:val="28"/>
          <w:szCs w:val="28"/>
          <w:lang w:val="uk-UA"/>
        </w:rPr>
        <w:t>ктуаліз</w:t>
      </w:r>
      <w:r w:rsidR="00C70FFC" w:rsidRPr="00123C6E">
        <w:rPr>
          <w:rFonts w:ascii="Times New Roman" w:hAnsi="Times New Roman" w:cs="Times New Roman"/>
          <w:sz w:val="28"/>
          <w:szCs w:val="28"/>
          <w:lang w:val="uk-UA"/>
        </w:rPr>
        <w:t xml:space="preserve">ує і </w:t>
      </w:r>
      <w:r w:rsidRPr="00123C6E">
        <w:rPr>
          <w:rFonts w:ascii="Times New Roman" w:hAnsi="Times New Roman" w:cs="Times New Roman"/>
          <w:sz w:val="28"/>
          <w:szCs w:val="28"/>
          <w:lang w:val="uk-UA"/>
        </w:rPr>
        <w:t>стимулю</w:t>
      </w:r>
      <w:r w:rsidR="00C70FFC" w:rsidRPr="00123C6E">
        <w:rPr>
          <w:rFonts w:ascii="Times New Roman" w:hAnsi="Times New Roman" w:cs="Times New Roman"/>
          <w:sz w:val="28"/>
          <w:szCs w:val="28"/>
          <w:lang w:val="uk-UA"/>
        </w:rPr>
        <w:t xml:space="preserve">є </w:t>
      </w:r>
      <w:r w:rsidRPr="00123C6E">
        <w:rPr>
          <w:rFonts w:ascii="Times New Roman" w:hAnsi="Times New Roman" w:cs="Times New Roman"/>
          <w:sz w:val="28"/>
          <w:szCs w:val="28"/>
          <w:lang w:val="uk-UA"/>
        </w:rPr>
        <w:t>психічн</w:t>
      </w:r>
      <w:r w:rsidR="00C70FFC" w:rsidRPr="00123C6E">
        <w:rPr>
          <w:rFonts w:ascii="Times New Roman" w:hAnsi="Times New Roman" w:cs="Times New Roman"/>
          <w:sz w:val="28"/>
          <w:szCs w:val="28"/>
          <w:lang w:val="uk-UA"/>
        </w:rPr>
        <w:t>і</w:t>
      </w:r>
      <w:r w:rsidRPr="00123C6E">
        <w:rPr>
          <w:rFonts w:ascii="Times New Roman" w:hAnsi="Times New Roman" w:cs="Times New Roman"/>
          <w:sz w:val="28"/>
          <w:szCs w:val="28"/>
          <w:lang w:val="uk-UA"/>
        </w:rPr>
        <w:t xml:space="preserve"> резер</w:t>
      </w:r>
      <w:r w:rsidR="00C70FFC" w:rsidRPr="00123C6E">
        <w:rPr>
          <w:rFonts w:ascii="Times New Roman" w:hAnsi="Times New Roman" w:cs="Times New Roman"/>
          <w:sz w:val="28"/>
          <w:szCs w:val="28"/>
          <w:lang w:val="uk-UA"/>
        </w:rPr>
        <w:t>ви</w:t>
      </w:r>
      <w:r w:rsidRPr="00123C6E">
        <w:rPr>
          <w:rFonts w:ascii="Times New Roman" w:hAnsi="Times New Roman" w:cs="Times New Roman"/>
          <w:sz w:val="28"/>
          <w:szCs w:val="28"/>
          <w:lang w:val="uk-UA"/>
        </w:rPr>
        <w:t xml:space="preserve"> людини </w:t>
      </w:r>
      <w:r w:rsidR="00C70FFC" w:rsidRPr="00123C6E">
        <w:rPr>
          <w:rFonts w:ascii="Times New Roman" w:hAnsi="Times New Roman" w:cs="Times New Roman"/>
          <w:sz w:val="28"/>
          <w:szCs w:val="28"/>
          <w:lang w:val="uk-UA"/>
        </w:rPr>
        <w:t xml:space="preserve">у стресових </w:t>
      </w:r>
      <w:r w:rsidRPr="00123C6E">
        <w:rPr>
          <w:rFonts w:ascii="Times New Roman" w:hAnsi="Times New Roman" w:cs="Times New Roman"/>
          <w:sz w:val="28"/>
          <w:szCs w:val="28"/>
          <w:lang w:val="uk-UA"/>
        </w:rPr>
        <w:t xml:space="preserve">ситуаціях; </w:t>
      </w:r>
    </w:p>
    <w:p w14:paraId="0DF6B47B" w14:textId="7FBB128D" w:rsidR="00395749" w:rsidRPr="00123C6E" w:rsidRDefault="00395749" w:rsidP="004834F0">
      <w:pPr>
        <w:spacing w:after="0" w:line="360" w:lineRule="auto"/>
        <w:ind w:firstLine="709"/>
        <w:jc w:val="both"/>
        <w:rPr>
          <w:rFonts w:ascii="Times New Roman" w:hAnsi="Times New Roman" w:cs="Times New Roman"/>
          <w:sz w:val="28"/>
          <w:szCs w:val="28"/>
        </w:rPr>
      </w:pPr>
      <w:r w:rsidRPr="00123C6E">
        <w:rPr>
          <w:rFonts w:ascii="Times New Roman" w:hAnsi="Times New Roman" w:cs="Times New Roman"/>
          <w:sz w:val="28"/>
          <w:szCs w:val="28"/>
          <w:lang w:val="uk-UA"/>
        </w:rPr>
        <w:t>4) активізуюча –</w:t>
      </w:r>
      <w:r w:rsidR="00C70FFC" w:rsidRPr="00123C6E">
        <w:rPr>
          <w:rFonts w:ascii="Times New Roman" w:hAnsi="Times New Roman" w:cs="Times New Roman"/>
          <w:sz w:val="28"/>
          <w:szCs w:val="28"/>
          <w:lang w:val="uk-UA"/>
        </w:rPr>
        <w:t xml:space="preserve"> ЕІ забезпечує</w:t>
      </w:r>
      <w:r w:rsidRPr="00123C6E">
        <w:rPr>
          <w:rFonts w:ascii="Times New Roman" w:hAnsi="Times New Roman" w:cs="Times New Roman"/>
          <w:sz w:val="28"/>
          <w:szCs w:val="28"/>
          <w:lang w:val="uk-UA"/>
        </w:rPr>
        <w:t xml:space="preserve"> гнучк</w:t>
      </w:r>
      <w:r w:rsidR="00C70FFC" w:rsidRPr="00123C6E">
        <w:rPr>
          <w:rFonts w:ascii="Times New Roman" w:hAnsi="Times New Roman" w:cs="Times New Roman"/>
          <w:sz w:val="28"/>
          <w:szCs w:val="28"/>
          <w:lang w:val="uk-UA"/>
        </w:rPr>
        <w:t xml:space="preserve">у здатність людини до </w:t>
      </w:r>
      <w:r w:rsidRPr="00123C6E">
        <w:rPr>
          <w:rFonts w:ascii="Times New Roman" w:hAnsi="Times New Roman" w:cs="Times New Roman"/>
          <w:sz w:val="28"/>
          <w:szCs w:val="28"/>
          <w:lang w:val="uk-UA"/>
        </w:rPr>
        <w:t>конгруентності у спілкуванні</w:t>
      </w:r>
      <w:r w:rsidR="0048291C" w:rsidRPr="00123C6E">
        <w:rPr>
          <w:rFonts w:ascii="Times New Roman" w:hAnsi="Times New Roman" w:cs="Times New Roman"/>
          <w:sz w:val="28"/>
          <w:szCs w:val="28"/>
        </w:rPr>
        <w:t xml:space="preserve"> </w:t>
      </w:r>
      <w:r w:rsidR="0048291C" w:rsidRPr="00123C6E">
        <w:rPr>
          <w:rFonts w:ascii="Times New Roman" w:hAnsi="Times New Roman" w:cs="Times New Roman"/>
          <w:sz w:val="28"/>
          <w:szCs w:val="28"/>
          <w:lang w:val="uk-UA"/>
        </w:rPr>
        <w:t>[</w:t>
      </w:r>
      <w:r w:rsidR="003F691B" w:rsidRPr="00123C6E">
        <w:rPr>
          <w:rFonts w:ascii="Times New Roman" w:hAnsi="Times New Roman" w:cs="Times New Roman"/>
          <w:sz w:val="28"/>
          <w:szCs w:val="28"/>
        </w:rPr>
        <w:t>10,</w:t>
      </w:r>
      <w:r w:rsidR="0048291C" w:rsidRPr="00123C6E">
        <w:rPr>
          <w:rFonts w:ascii="Times New Roman" w:hAnsi="Times New Roman" w:cs="Times New Roman"/>
          <w:sz w:val="28"/>
          <w:szCs w:val="28"/>
        </w:rPr>
        <w:t xml:space="preserve"> </w:t>
      </w:r>
      <w:r w:rsidR="0048291C" w:rsidRPr="00123C6E">
        <w:rPr>
          <w:rFonts w:ascii="Times New Roman" w:hAnsi="Times New Roman" w:cs="Times New Roman"/>
          <w:sz w:val="28"/>
          <w:szCs w:val="28"/>
          <w:lang w:val="en-US"/>
        </w:rPr>
        <w:t>c</w:t>
      </w:r>
      <w:r w:rsidR="0048291C" w:rsidRPr="00123C6E">
        <w:rPr>
          <w:rFonts w:ascii="Times New Roman" w:hAnsi="Times New Roman" w:cs="Times New Roman"/>
          <w:sz w:val="28"/>
          <w:szCs w:val="28"/>
        </w:rPr>
        <w:t>. 70].</w:t>
      </w:r>
    </w:p>
    <w:p w14:paraId="6A58045B" w14:textId="5B539B75" w:rsidR="00CA7C5C" w:rsidRPr="00123C6E" w:rsidRDefault="004C715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О. Милославська вказує на міжособистісну функцію ЕІ, вона вважає, що </w:t>
      </w:r>
      <w:r w:rsidR="00CA7C5C" w:rsidRPr="00123C6E">
        <w:rPr>
          <w:rFonts w:ascii="Times New Roman" w:hAnsi="Times New Roman" w:cs="Times New Roman"/>
          <w:sz w:val="28"/>
          <w:szCs w:val="28"/>
          <w:lang w:val="uk-UA"/>
        </w:rPr>
        <w:t xml:space="preserve">ЕІ </w:t>
      </w:r>
      <w:r w:rsidRPr="00123C6E">
        <w:rPr>
          <w:rFonts w:ascii="Times New Roman" w:hAnsi="Times New Roman" w:cs="Times New Roman"/>
          <w:sz w:val="28"/>
          <w:szCs w:val="28"/>
          <w:lang w:val="uk-UA"/>
        </w:rPr>
        <w:t>є</w:t>
      </w:r>
      <w:r w:rsidR="00CA7C5C" w:rsidRPr="00123C6E">
        <w:rPr>
          <w:rFonts w:ascii="Times New Roman" w:hAnsi="Times New Roman" w:cs="Times New Roman"/>
          <w:sz w:val="28"/>
          <w:szCs w:val="28"/>
          <w:lang w:val="uk-UA"/>
        </w:rPr>
        <w:t xml:space="preserve"> сполучною ланкою, що «допомагає усвідомлювати міжособистісні </w:t>
      </w:r>
      <w:r w:rsidRPr="00123C6E">
        <w:rPr>
          <w:rFonts w:ascii="Times New Roman" w:hAnsi="Times New Roman" w:cs="Times New Roman"/>
          <w:sz w:val="28"/>
          <w:szCs w:val="28"/>
          <w:lang w:val="uk-UA"/>
        </w:rPr>
        <w:t>стосунки на</w:t>
      </w:r>
      <w:r w:rsidR="00CA7C5C" w:rsidRPr="00123C6E">
        <w:rPr>
          <w:rFonts w:ascii="Times New Roman" w:hAnsi="Times New Roman" w:cs="Times New Roman"/>
          <w:sz w:val="28"/>
          <w:szCs w:val="28"/>
          <w:lang w:val="uk-UA"/>
        </w:rPr>
        <w:t xml:space="preserve"> ґрунті розуміння емоцій </w:t>
      </w:r>
      <w:r w:rsidRPr="00123C6E">
        <w:rPr>
          <w:rFonts w:ascii="Times New Roman" w:hAnsi="Times New Roman" w:cs="Times New Roman"/>
          <w:sz w:val="28"/>
          <w:szCs w:val="28"/>
          <w:lang w:val="uk-UA"/>
        </w:rPr>
        <w:t>всіх учасників</w:t>
      </w:r>
      <w:r w:rsidR="00CA7C5C" w:rsidRPr="00123C6E">
        <w:rPr>
          <w:rFonts w:ascii="Times New Roman" w:hAnsi="Times New Roman" w:cs="Times New Roman"/>
          <w:sz w:val="28"/>
          <w:szCs w:val="28"/>
          <w:lang w:val="uk-UA"/>
        </w:rPr>
        <w:t xml:space="preserve"> взаємодії,</w:t>
      </w:r>
      <w:r w:rsidRPr="00123C6E">
        <w:rPr>
          <w:rFonts w:ascii="Times New Roman" w:hAnsi="Times New Roman" w:cs="Times New Roman"/>
          <w:sz w:val="28"/>
          <w:szCs w:val="28"/>
          <w:lang w:val="uk-UA"/>
        </w:rPr>
        <w:t xml:space="preserve"> регулювати власні </w:t>
      </w:r>
      <w:r w:rsidR="00CA7C5C" w:rsidRPr="00123C6E">
        <w:rPr>
          <w:rFonts w:ascii="Times New Roman" w:hAnsi="Times New Roman" w:cs="Times New Roman"/>
          <w:sz w:val="28"/>
          <w:szCs w:val="28"/>
          <w:lang w:val="uk-UA"/>
        </w:rPr>
        <w:t xml:space="preserve">поведінкові дії </w:t>
      </w:r>
      <w:r w:rsidRPr="00123C6E">
        <w:rPr>
          <w:rFonts w:ascii="Times New Roman" w:hAnsi="Times New Roman" w:cs="Times New Roman"/>
          <w:sz w:val="28"/>
          <w:szCs w:val="28"/>
          <w:lang w:val="uk-UA"/>
        </w:rPr>
        <w:t>у</w:t>
      </w:r>
      <w:r w:rsidR="00CA7C5C" w:rsidRPr="00123C6E">
        <w:rPr>
          <w:rFonts w:ascii="Times New Roman" w:hAnsi="Times New Roman" w:cs="Times New Roman"/>
          <w:sz w:val="28"/>
          <w:szCs w:val="28"/>
          <w:lang w:val="uk-UA"/>
        </w:rPr>
        <w:t xml:space="preserve"> ситуації, що </w:t>
      </w:r>
      <w:r w:rsidRPr="00123C6E">
        <w:rPr>
          <w:rFonts w:ascii="Times New Roman" w:hAnsi="Times New Roman" w:cs="Times New Roman"/>
          <w:sz w:val="28"/>
          <w:szCs w:val="28"/>
          <w:lang w:val="uk-UA"/>
        </w:rPr>
        <w:t xml:space="preserve">створює умови для </w:t>
      </w:r>
      <w:r w:rsidR="00CA7C5C" w:rsidRPr="00123C6E">
        <w:rPr>
          <w:rFonts w:ascii="Times New Roman" w:hAnsi="Times New Roman" w:cs="Times New Roman"/>
          <w:sz w:val="28"/>
          <w:szCs w:val="28"/>
          <w:lang w:val="uk-UA"/>
        </w:rPr>
        <w:t>гармонійного співіснування</w:t>
      </w:r>
      <w:r w:rsidRPr="00123C6E">
        <w:rPr>
          <w:rFonts w:ascii="Times New Roman" w:hAnsi="Times New Roman" w:cs="Times New Roman"/>
          <w:sz w:val="28"/>
          <w:szCs w:val="28"/>
          <w:lang w:val="uk-UA"/>
        </w:rPr>
        <w:t xml:space="preserve"> у колективі і</w:t>
      </w:r>
      <w:r w:rsidR="00CA7C5C" w:rsidRPr="00123C6E">
        <w:rPr>
          <w:rFonts w:ascii="Times New Roman" w:hAnsi="Times New Roman" w:cs="Times New Roman"/>
          <w:sz w:val="28"/>
          <w:szCs w:val="28"/>
          <w:lang w:val="uk-UA"/>
        </w:rPr>
        <w:t xml:space="preserve"> соціумі, </w:t>
      </w:r>
      <w:r w:rsidRPr="00123C6E">
        <w:rPr>
          <w:rFonts w:ascii="Times New Roman" w:hAnsi="Times New Roman" w:cs="Times New Roman"/>
          <w:sz w:val="28"/>
          <w:szCs w:val="28"/>
          <w:lang w:val="uk-UA"/>
        </w:rPr>
        <w:t xml:space="preserve">домагає досягати згоди і високих успіхів у </w:t>
      </w:r>
      <w:r w:rsidR="00CA7C5C" w:rsidRPr="00123C6E">
        <w:rPr>
          <w:rFonts w:ascii="Times New Roman" w:hAnsi="Times New Roman" w:cs="Times New Roman"/>
          <w:sz w:val="28"/>
          <w:szCs w:val="28"/>
          <w:lang w:val="uk-UA"/>
        </w:rPr>
        <w:t>конструктивній взаємодії»</w:t>
      </w:r>
      <w:r w:rsidR="0048291C" w:rsidRPr="00123C6E">
        <w:rPr>
          <w:rFonts w:ascii="Times New Roman" w:hAnsi="Times New Roman" w:cs="Times New Roman"/>
          <w:sz w:val="28"/>
          <w:szCs w:val="28"/>
          <w:lang w:val="en-US"/>
        </w:rPr>
        <w:t> </w:t>
      </w:r>
      <w:r w:rsidR="0048291C" w:rsidRPr="00123C6E">
        <w:rPr>
          <w:rFonts w:ascii="Times New Roman" w:hAnsi="Times New Roman" w:cs="Times New Roman"/>
          <w:sz w:val="28"/>
          <w:szCs w:val="28"/>
          <w:lang w:val="uk-UA"/>
        </w:rPr>
        <w:t>[</w:t>
      </w:r>
      <w:r w:rsidR="003F691B" w:rsidRPr="00123C6E">
        <w:rPr>
          <w:rFonts w:ascii="Times New Roman" w:hAnsi="Times New Roman" w:cs="Times New Roman"/>
          <w:sz w:val="28"/>
          <w:szCs w:val="28"/>
          <w:lang w:val="uk-UA"/>
        </w:rPr>
        <w:t>47,</w:t>
      </w:r>
      <w:r w:rsidR="00CA7C5C" w:rsidRPr="00123C6E">
        <w:rPr>
          <w:rFonts w:ascii="Times New Roman" w:hAnsi="Times New Roman" w:cs="Times New Roman"/>
          <w:sz w:val="28"/>
          <w:szCs w:val="28"/>
          <w:lang w:val="uk-UA"/>
        </w:rPr>
        <w:t xml:space="preserve"> с. 57].</w:t>
      </w:r>
    </w:p>
    <w:p w14:paraId="69F1C3DF" w14:textId="77777777" w:rsidR="003F43E6" w:rsidRPr="00123C6E" w:rsidRDefault="003F43E6"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Розглядаючи структуру ЕІ, Т. Цюпенко вказує на поступовий розвиток таких компонентів, як: </w:t>
      </w:r>
    </w:p>
    <w:p w14:paraId="7AF43B05" w14:textId="77777777" w:rsidR="003F43E6" w:rsidRPr="00123C6E" w:rsidRDefault="003F43E6"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1) ідентифікація емоцій – розуміння та розпізнавання конкретних емоцій як реакцій на зовнішні подразники. Важливими є не лише розпізнавання своїх емоцій, а й розуміння причин їх виникнення, це допоможе помічати емоції інших, сприятливо вплине на вміння відрізняти щирі емоції від нещирих. </w:t>
      </w:r>
    </w:p>
    <w:p w14:paraId="06891612" w14:textId="77777777" w:rsidR="003F43E6" w:rsidRPr="00123C6E" w:rsidRDefault="003F43E6"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2) використання (вираження) емоцій відображає здатність людини спрямовувати свою увагу на ключові події (те, що важливе). Крім того, можливий зворотній момент – генеруючи необхідний емоційний стан, мотивуючи себе, надихаючи, людина може досягати успіху у запланованій діяльності; </w:t>
      </w:r>
    </w:p>
    <w:p w14:paraId="54206FB4" w14:textId="77777777" w:rsidR="003F43E6" w:rsidRPr="00123C6E" w:rsidRDefault="003F43E6"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3) розуміння емоцій – поступово розвивається як вміння встановлювати зв’язки між емоційними станами, їх перебігом та трансформацією – від моменту виникнення до затухання чи навпаки – розгортання.</w:t>
      </w:r>
    </w:p>
    <w:p w14:paraId="32FE8EF6" w14:textId="7582BC08" w:rsidR="003F43E6" w:rsidRPr="00123C6E" w:rsidRDefault="003F43E6"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4) управління емоціями є складним вмінням, необхідним для свідомого керівництва своїм станом, зменшення інтенсивності негативних переживань, сприяння утворенню позитивних емоцій, відповідних певній ситуації</w:t>
      </w:r>
      <w:r w:rsidR="0048291C" w:rsidRPr="00123C6E">
        <w:rPr>
          <w:rFonts w:ascii="Times New Roman" w:hAnsi="Times New Roman" w:cs="Times New Roman"/>
          <w:sz w:val="28"/>
          <w:szCs w:val="28"/>
          <w:lang w:val="uk-UA"/>
        </w:rPr>
        <w:t xml:space="preserve"> [</w:t>
      </w:r>
      <w:r w:rsidR="003F691B" w:rsidRPr="00123C6E">
        <w:rPr>
          <w:rFonts w:ascii="Times New Roman" w:hAnsi="Times New Roman" w:cs="Times New Roman"/>
          <w:sz w:val="28"/>
          <w:szCs w:val="28"/>
          <w:lang w:val="uk-UA"/>
        </w:rPr>
        <w:t>83,</w:t>
      </w:r>
      <w:r w:rsidR="0048291C" w:rsidRPr="00123C6E">
        <w:rPr>
          <w:rFonts w:ascii="Times New Roman" w:hAnsi="Times New Roman" w:cs="Times New Roman"/>
          <w:sz w:val="28"/>
          <w:szCs w:val="28"/>
          <w:lang w:val="uk-UA"/>
        </w:rPr>
        <w:t xml:space="preserve"> </w:t>
      </w:r>
      <w:r w:rsidR="0048291C" w:rsidRPr="00123C6E">
        <w:rPr>
          <w:rFonts w:ascii="Times New Roman" w:hAnsi="Times New Roman" w:cs="Times New Roman"/>
          <w:sz w:val="28"/>
          <w:szCs w:val="28"/>
          <w:lang w:val="en-US"/>
        </w:rPr>
        <w:t>c</w:t>
      </w:r>
      <w:r w:rsidR="0048291C" w:rsidRPr="00123C6E">
        <w:rPr>
          <w:rFonts w:ascii="Times New Roman" w:hAnsi="Times New Roman" w:cs="Times New Roman"/>
          <w:sz w:val="28"/>
          <w:szCs w:val="28"/>
          <w:lang w:val="uk-UA"/>
        </w:rPr>
        <w:t>. 111].</w:t>
      </w:r>
    </w:p>
    <w:p w14:paraId="4C32C1BC" w14:textId="59D3D51C" w:rsidR="00F70EC7" w:rsidRPr="00123C6E" w:rsidRDefault="00F70EC7"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Основними ознаками розвиненого </w:t>
      </w:r>
      <w:r w:rsidR="004C7152" w:rsidRPr="00123C6E">
        <w:rPr>
          <w:rFonts w:ascii="Times New Roman" w:hAnsi="Times New Roman" w:cs="Times New Roman"/>
          <w:sz w:val="28"/>
          <w:szCs w:val="28"/>
          <w:lang w:val="uk-UA"/>
        </w:rPr>
        <w:t>ЕІ виступають</w:t>
      </w:r>
      <w:r w:rsidRPr="00123C6E">
        <w:rPr>
          <w:rFonts w:ascii="Times New Roman" w:hAnsi="Times New Roman" w:cs="Times New Roman"/>
          <w:sz w:val="28"/>
          <w:szCs w:val="28"/>
          <w:lang w:val="uk-UA"/>
        </w:rPr>
        <w:t xml:space="preserve">: </w:t>
      </w:r>
    </w:p>
    <w:p w14:paraId="523F3053" w14:textId="218DFE5E" w:rsidR="00F70EC7" w:rsidRPr="00123C6E" w:rsidRDefault="00F70EC7" w:rsidP="004834F0">
      <w:pPr>
        <w:spacing w:after="0" w:line="360" w:lineRule="auto"/>
        <w:ind w:firstLine="709"/>
        <w:jc w:val="both"/>
        <w:rPr>
          <w:rFonts w:ascii="Times New Roman" w:hAnsi="Times New Roman" w:cs="Times New Roman"/>
          <w:sz w:val="28"/>
          <w:szCs w:val="28"/>
          <w:lang w:val="uk-UA" w:eastAsia="uk-UA"/>
        </w:rPr>
      </w:pPr>
      <w:r w:rsidRPr="00123C6E">
        <w:rPr>
          <w:rFonts w:ascii="Times New Roman" w:hAnsi="Times New Roman" w:cs="Times New Roman"/>
          <w:sz w:val="28"/>
          <w:szCs w:val="28"/>
          <w:lang w:val="uk-UA"/>
        </w:rPr>
        <w:t>1. Уваг</w:t>
      </w:r>
      <w:r w:rsidR="00911917" w:rsidRPr="00123C6E">
        <w:rPr>
          <w:rFonts w:ascii="Times New Roman" w:hAnsi="Times New Roman" w:cs="Times New Roman"/>
          <w:sz w:val="28"/>
          <w:szCs w:val="28"/>
          <w:lang w:val="uk-UA"/>
        </w:rPr>
        <w:t>а</w:t>
      </w:r>
      <w:r w:rsidRPr="00123C6E">
        <w:rPr>
          <w:rFonts w:ascii="Times New Roman" w:hAnsi="Times New Roman" w:cs="Times New Roman"/>
          <w:sz w:val="28"/>
          <w:szCs w:val="28"/>
          <w:lang w:val="uk-UA"/>
        </w:rPr>
        <w:t xml:space="preserve"> до себе, </w:t>
      </w:r>
      <w:r w:rsidR="00FA12AA" w:rsidRPr="00123C6E">
        <w:rPr>
          <w:rFonts w:ascii="Times New Roman" w:hAnsi="Times New Roman" w:cs="Times New Roman"/>
          <w:sz w:val="28"/>
          <w:szCs w:val="28"/>
          <w:lang w:val="uk-UA"/>
        </w:rPr>
        <w:t xml:space="preserve">а саме: </w:t>
      </w:r>
      <w:r w:rsidRPr="00123C6E">
        <w:rPr>
          <w:rFonts w:ascii="Times New Roman" w:hAnsi="Times New Roman" w:cs="Times New Roman"/>
          <w:sz w:val="28"/>
          <w:szCs w:val="28"/>
          <w:lang w:val="uk-UA"/>
        </w:rPr>
        <w:t xml:space="preserve">правильне розуміння </w:t>
      </w:r>
      <w:r w:rsidR="00FA12AA" w:rsidRPr="00123C6E">
        <w:rPr>
          <w:rFonts w:ascii="Times New Roman" w:hAnsi="Times New Roman" w:cs="Times New Roman"/>
          <w:sz w:val="28"/>
          <w:szCs w:val="28"/>
          <w:lang w:val="uk-UA"/>
        </w:rPr>
        <w:t xml:space="preserve">своїх </w:t>
      </w:r>
      <w:r w:rsidRPr="00123C6E">
        <w:rPr>
          <w:rFonts w:ascii="Times New Roman" w:hAnsi="Times New Roman" w:cs="Times New Roman"/>
          <w:sz w:val="28"/>
          <w:szCs w:val="28"/>
          <w:lang w:val="uk-UA"/>
        </w:rPr>
        <w:t xml:space="preserve">сильних і слабких сторін, </w:t>
      </w:r>
      <w:r w:rsidR="00FA12AA" w:rsidRPr="00123C6E">
        <w:rPr>
          <w:rFonts w:ascii="Times New Roman" w:hAnsi="Times New Roman" w:cs="Times New Roman"/>
          <w:sz w:val="28"/>
          <w:szCs w:val="28"/>
          <w:lang w:val="uk-UA"/>
        </w:rPr>
        <w:t xml:space="preserve"> власних </w:t>
      </w:r>
      <w:r w:rsidRPr="00123C6E">
        <w:rPr>
          <w:rFonts w:ascii="Times New Roman" w:hAnsi="Times New Roman" w:cs="Times New Roman"/>
          <w:sz w:val="28"/>
          <w:szCs w:val="28"/>
          <w:lang w:val="uk-UA"/>
        </w:rPr>
        <w:t xml:space="preserve"> </w:t>
      </w:r>
      <w:r w:rsidR="00911917" w:rsidRPr="00123C6E">
        <w:rPr>
          <w:rFonts w:ascii="Times New Roman" w:hAnsi="Times New Roman" w:cs="Times New Roman"/>
          <w:sz w:val="28"/>
          <w:szCs w:val="28"/>
          <w:lang w:val="uk-UA"/>
        </w:rPr>
        <w:t>е</w:t>
      </w:r>
      <w:r w:rsidRPr="00123C6E">
        <w:rPr>
          <w:rFonts w:ascii="Times New Roman" w:hAnsi="Times New Roman" w:cs="Times New Roman"/>
          <w:sz w:val="28"/>
          <w:szCs w:val="28"/>
          <w:lang w:val="uk-UA"/>
        </w:rPr>
        <w:t xml:space="preserve">моцій, </w:t>
      </w:r>
      <w:r w:rsidR="00FA12AA" w:rsidRPr="00123C6E">
        <w:rPr>
          <w:rFonts w:ascii="Times New Roman" w:hAnsi="Times New Roman" w:cs="Times New Roman"/>
          <w:sz w:val="28"/>
          <w:szCs w:val="28"/>
          <w:lang w:val="uk-UA"/>
        </w:rPr>
        <w:t xml:space="preserve">прояви </w:t>
      </w:r>
      <w:r w:rsidRPr="00123C6E">
        <w:rPr>
          <w:rFonts w:ascii="Times New Roman" w:hAnsi="Times New Roman" w:cs="Times New Roman"/>
          <w:sz w:val="28"/>
          <w:szCs w:val="28"/>
          <w:lang w:val="uk-UA"/>
        </w:rPr>
        <w:t>самоповаг</w:t>
      </w:r>
      <w:r w:rsidR="00FA12AA" w:rsidRPr="00123C6E">
        <w:rPr>
          <w:rFonts w:ascii="Times New Roman" w:hAnsi="Times New Roman" w:cs="Times New Roman"/>
          <w:sz w:val="28"/>
          <w:szCs w:val="28"/>
          <w:lang w:val="uk-UA"/>
        </w:rPr>
        <w:t xml:space="preserve">и на </w:t>
      </w:r>
      <w:r w:rsidRPr="00123C6E">
        <w:rPr>
          <w:rFonts w:ascii="Times New Roman" w:hAnsi="Times New Roman" w:cs="Times New Roman"/>
          <w:sz w:val="28"/>
          <w:szCs w:val="28"/>
          <w:lang w:val="uk-UA"/>
        </w:rPr>
        <w:t xml:space="preserve">адекватному рівні. </w:t>
      </w:r>
    </w:p>
    <w:p w14:paraId="5D2DB0A0" w14:textId="64C2E419" w:rsidR="00F70EC7" w:rsidRPr="00123C6E" w:rsidRDefault="00F70EC7"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2. Самоконтроль, </w:t>
      </w:r>
      <w:r w:rsidR="00FA12AA" w:rsidRPr="00123C6E">
        <w:rPr>
          <w:rFonts w:ascii="Times New Roman" w:hAnsi="Times New Roman" w:cs="Times New Roman"/>
          <w:sz w:val="28"/>
          <w:szCs w:val="28"/>
          <w:lang w:val="uk-UA"/>
        </w:rPr>
        <w:t xml:space="preserve">здатність до </w:t>
      </w:r>
      <w:r w:rsidRPr="00123C6E">
        <w:rPr>
          <w:rFonts w:ascii="Times New Roman" w:hAnsi="Times New Roman" w:cs="Times New Roman"/>
          <w:sz w:val="28"/>
          <w:szCs w:val="28"/>
          <w:lang w:val="uk-UA"/>
        </w:rPr>
        <w:t xml:space="preserve">управління емоціями, </w:t>
      </w:r>
      <w:r w:rsidR="00FA12AA" w:rsidRPr="00123C6E">
        <w:rPr>
          <w:rFonts w:ascii="Times New Roman" w:hAnsi="Times New Roman" w:cs="Times New Roman"/>
          <w:sz w:val="28"/>
          <w:szCs w:val="28"/>
          <w:lang w:val="uk-UA"/>
        </w:rPr>
        <w:t>до</w:t>
      </w:r>
      <w:r w:rsidRPr="00123C6E">
        <w:rPr>
          <w:rFonts w:ascii="Times New Roman" w:hAnsi="Times New Roman" w:cs="Times New Roman"/>
          <w:sz w:val="28"/>
          <w:szCs w:val="28"/>
          <w:lang w:val="uk-UA"/>
        </w:rPr>
        <w:t xml:space="preserve"> раціонально</w:t>
      </w:r>
      <w:r w:rsidR="00FA12AA" w:rsidRPr="00123C6E">
        <w:rPr>
          <w:rFonts w:ascii="Times New Roman" w:hAnsi="Times New Roman" w:cs="Times New Roman"/>
          <w:sz w:val="28"/>
          <w:szCs w:val="28"/>
          <w:lang w:val="uk-UA"/>
        </w:rPr>
        <w:t>ї діяльності та а</w:t>
      </w:r>
      <w:r w:rsidRPr="00123C6E">
        <w:rPr>
          <w:rFonts w:ascii="Times New Roman" w:hAnsi="Times New Roman" w:cs="Times New Roman"/>
          <w:sz w:val="28"/>
          <w:szCs w:val="28"/>
          <w:lang w:val="uk-UA"/>
        </w:rPr>
        <w:t>декватно</w:t>
      </w:r>
      <w:r w:rsidR="00FA12AA" w:rsidRPr="00123C6E">
        <w:rPr>
          <w:rFonts w:ascii="Times New Roman" w:hAnsi="Times New Roman" w:cs="Times New Roman"/>
          <w:sz w:val="28"/>
          <w:szCs w:val="28"/>
          <w:lang w:val="uk-UA"/>
        </w:rPr>
        <w:t>го</w:t>
      </w:r>
      <w:r w:rsidRPr="00123C6E">
        <w:rPr>
          <w:rFonts w:ascii="Times New Roman" w:hAnsi="Times New Roman" w:cs="Times New Roman"/>
          <w:sz w:val="28"/>
          <w:szCs w:val="28"/>
          <w:lang w:val="uk-UA"/>
        </w:rPr>
        <w:t xml:space="preserve"> реагува</w:t>
      </w:r>
      <w:r w:rsidR="00FA12AA" w:rsidRPr="00123C6E">
        <w:rPr>
          <w:rFonts w:ascii="Times New Roman" w:hAnsi="Times New Roman" w:cs="Times New Roman"/>
          <w:sz w:val="28"/>
          <w:szCs w:val="28"/>
          <w:lang w:val="uk-UA"/>
        </w:rPr>
        <w:t xml:space="preserve">ння </w:t>
      </w:r>
      <w:r w:rsidRPr="00123C6E">
        <w:rPr>
          <w:rFonts w:ascii="Times New Roman" w:hAnsi="Times New Roman" w:cs="Times New Roman"/>
          <w:sz w:val="28"/>
          <w:szCs w:val="28"/>
          <w:lang w:val="uk-UA"/>
        </w:rPr>
        <w:t>на зміни.</w:t>
      </w:r>
      <w:r w:rsidR="00FA12AA" w:rsidRPr="00123C6E">
        <w:rPr>
          <w:rFonts w:ascii="Times New Roman" w:hAnsi="Times New Roman" w:cs="Times New Roman"/>
          <w:sz w:val="28"/>
          <w:szCs w:val="28"/>
          <w:lang w:val="uk-UA"/>
        </w:rPr>
        <w:t xml:space="preserve"> Важливими характеристиками ЕІ є й надійність,</w:t>
      </w:r>
      <w:r w:rsidRPr="00123C6E">
        <w:rPr>
          <w:rFonts w:ascii="Times New Roman" w:hAnsi="Times New Roman" w:cs="Times New Roman"/>
          <w:sz w:val="28"/>
          <w:szCs w:val="28"/>
          <w:lang w:val="uk-UA"/>
        </w:rPr>
        <w:t xml:space="preserve"> відповідальність, оптимізм. </w:t>
      </w:r>
    </w:p>
    <w:p w14:paraId="3CDDC71D" w14:textId="32DCCF92" w:rsidR="00F70EC7" w:rsidRPr="00123C6E" w:rsidRDefault="00F70EC7"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3. Уваг</w:t>
      </w:r>
      <w:r w:rsidR="00FA12AA" w:rsidRPr="00123C6E">
        <w:rPr>
          <w:rFonts w:ascii="Times New Roman" w:hAnsi="Times New Roman" w:cs="Times New Roman"/>
          <w:sz w:val="28"/>
          <w:szCs w:val="28"/>
          <w:lang w:val="uk-UA"/>
        </w:rPr>
        <w:t>а</w:t>
      </w:r>
      <w:r w:rsidRPr="00123C6E">
        <w:rPr>
          <w:rFonts w:ascii="Times New Roman" w:hAnsi="Times New Roman" w:cs="Times New Roman"/>
          <w:sz w:val="28"/>
          <w:szCs w:val="28"/>
          <w:lang w:val="uk-UA"/>
        </w:rPr>
        <w:t xml:space="preserve"> до інших, </w:t>
      </w:r>
      <w:r w:rsidR="00FA12AA" w:rsidRPr="00123C6E">
        <w:rPr>
          <w:rFonts w:ascii="Times New Roman" w:hAnsi="Times New Roman" w:cs="Times New Roman"/>
          <w:sz w:val="28"/>
          <w:szCs w:val="28"/>
          <w:lang w:val="uk-UA"/>
        </w:rPr>
        <w:t>зокрема,</w:t>
      </w:r>
      <w:r w:rsidRPr="00123C6E">
        <w:rPr>
          <w:rFonts w:ascii="Times New Roman" w:hAnsi="Times New Roman" w:cs="Times New Roman"/>
          <w:sz w:val="28"/>
          <w:szCs w:val="28"/>
          <w:lang w:val="uk-UA"/>
        </w:rPr>
        <w:t xml:space="preserve"> розуміння </w:t>
      </w:r>
      <w:r w:rsidR="00FA12AA" w:rsidRPr="00123C6E">
        <w:rPr>
          <w:rFonts w:ascii="Times New Roman" w:hAnsi="Times New Roman" w:cs="Times New Roman"/>
          <w:sz w:val="28"/>
          <w:szCs w:val="28"/>
          <w:lang w:val="uk-UA"/>
        </w:rPr>
        <w:t xml:space="preserve">їх </w:t>
      </w:r>
      <w:r w:rsidRPr="00123C6E">
        <w:rPr>
          <w:rFonts w:ascii="Times New Roman" w:hAnsi="Times New Roman" w:cs="Times New Roman"/>
          <w:sz w:val="28"/>
          <w:szCs w:val="28"/>
          <w:lang w:val="uk-UA"/>
        </w:rPr>
        <w:t xml:space="preserve">емоцій </w:t>
      </w:r>
      <w:r w:rsidR="00FA12AA" w:rsidRPr="00123C6E">
        <w:rPr>
          <w:rFonts w:ascii="Times New Roman" w:hAnsi="Times New Roman" w:cs="Times New Roman"/>
          <w:sz w:val="28"/>
          <w:szCs w:val="28"/>
          <w:lang w:val="uk-UA"/>
        </w:rPr>
        <w:t xml:space="preserve">та адекватне </w:t>
      </w:r>
      <w:r w:rsidRPr="00123C6E">
        <w:rPr>
          <w:rFonts w:ascii="Times New Roman" w:hAnsi="Times New Roman" w:cs="Times New Roman"/>
          <w:sz w:val="28"/>
          <w:szCs w:val="28"/>
          <w:lang w:val="uk-UA"/>
        </w:rPr>
        <w:t xml:space="preserve">реагування на них. </w:t>
      </w:r>
      <w:r w:rsidR="00FA12AA" w:rsidRPr="00123C6E">
        <w:rPr>
          <w:rFonts w:ascii="Times New Roman" w:hAnsi="Times New Roman" w:cs="Times New Roman"/>
          <w:sz w:val="28"/>
          <w:szCs w:val="28"/>
          <w:lang w:val="uk-UA"/>
        </w:rPr>
        <w:t xml:space="preserve">Важливі якості ЕІ – </w:t>
      </w:r>
      <w:r w:rsidRPr="00123C6E">
        <w:rPr>
          <w:rFonts w:ascii="Times New Roman" w:hAnsi="Times New Roman" w:cs="Times New Roman"/>
          <w:sz w:val="28"/>
          <w:szCs w:val="28"/>
          <w:lang w:val="uk-UA"/>
        </w:rPr>
        <w:t>здатність співчувати</w:t>
      </w:r>
      <w:r w:rsidR="00FA12AA" w:rsidRPr="00123C6E">
        <w:rPr>
          <w:rFonts w:ascii="Times New Roman" w:hAnsi="Times New Roman" w:cs="Times New Roman"/>
          <w:sz w:val="28"/>
          <w:szCs w:val="28"/>
          <w:lang w:val="uk-UA"/>
        </w:rPr>
        <w:t xml:space="preserve">, емпатія, </w:t>
      </w:r>
      <w:r w:rsidRPr="00123C6E">
        <w:rPr>
          <w:rFonts w:ascii="Times New Roman" w:hAnsi="Times New Roman" w:cs="Times New Roman"/>
          <w:sz w:val="28"/>
          <w:szCs w:val="28"/>
          <w:lang w:val="uk-UA"/>
        </w:rPr>
        <w:t xml:space="preserve">небайдужість до інших, </w:t>
      </w:r>
      <w:r w:rsidR="00FA12AA" w:rsidRPr="00123C6E">
        <w:rPr>
          <w:rFonts w:ascii="Times New Roman" w:hAnsi="Times New Roman" w:cs="Times New Roman"/>
          <w:sz w:val="28"/>
          <w:szCs w:val="28"/>
          <w:lang w:val="uk-UA"/>
        </w:rPr>
        <w:t xml:space="preserve">розуміння і </w:t>
      </w:r>
      <w:r w:rsidRPr="00123C6E">
        <w:rPr>
          <w:rFonts w:ascii="Times New Roman" w:hAnsi="Times New Roman" w:cs="Times New Roman"/>
          <w:sz w:val="28"/>
          <w:szCs w:val="28"/>
          <w:lang w:val="uk-UA"/>
        </w:rPr>
        <w:t xml:space="preserve">визнання </w:t>
      </w:r>
      <w:r w:rsidR="00FA12AA" w:rsidRPr="00123C6E">
        <w:rPr>
          <w:rFonts w:ascii="Times New Roman" w:hAnsi="Times New Roman" w:cs="Times New Roman"/>
          <w:sz w:val="28"/>
          <w:szCs w:val="28"/>
          <w:lang w:val="uk-UA"/>
        </w:rPr>
        <w:t>потреб, з</w:t>
      </w:r>
      <w:r w:rsidRPr="00123C6E">
        <w:rPr>
          <w:rFonts w:ascii="Times New Roman" w:hAnsi="Times New Roman" w:cs="Times New Roman"/>
          <w:sz w:val="28"/>
          <w:szCs w:val="28"/>
          <w:lang w:val="uk-UA"/>
        </w:rPr>
        <w:t>дібностей</w:t>
      </w:r>
      <w:r w:rsidR="00FA12AA" w:rsidRPr="00123C6E">
        <w:rPr>
          <w:rFonts w:ascii="Times New Roman" w:hAnsi="Times New Roman" w:cs="Times New Roman"/>
          <w:sz w:val="28"/>
          <w:szCs w:val="28"/>
          <w:lang w:val="uk-UA"/>
        </w:rPr>
        <w:t xml:space="preserve"> оточуючих; комунікативні навички. </w:t>
      </w:r>
    </w:p>
    <w:p w14:paraId="4481FDC6" w14:textId="465EE43C" w:rsidR="00386979" w:rsidRPr="00123C6E" w:rsidRDefault="00F70EC7" w:rsidP="004834F0">
      <w:pPr>
        <w:spacing w:after="0" w:line="360" w:lineRule="auto"/>
        <w:ind w:firstLine="709"/>
        <w:jc w:val="both"/>
        <w:rPr>
          <w:rFonts w:ascii="Times New Roman" w:hAnsi="Times New Roman" w:cs="Times New Roman"/>
          <w:sz w:val="28"/>
          <w:szCs w:val="28"/>
          <w:lang w:val="en-US"/>
        </w:rPr>
      </w:pPr>
      <w:r w:rsidRPr="00123C6E">
        <w:rPr>
          <w:rFonts w:ascii="Times New Roman" w:hAnsi="Times New Roman" w:cs="Times New Roman"/>
          <w:sz w:val="28"/>
          <w:szCs w:val="28"/>
          <w:lang w:val="uk-UA"/>
        </w:rPr>
        <w:t xml:space="preserve">4. Управління стосунками, </w:t>
      </w:r>
      <w:r w:rsidR="00FA12AA" w:rsidRPr="00123C6E">
        <w:rPr>
          <w:rFonts w:ascii="Times New Roman" w:hAnsi="Times New Roman" w:cs="Times New Roman"/>
          <w:sz w:val="28"/>
          <w:szCs w:val="28"/>
          <w:lang w:val="uk-UA"/>
        </w:rPr>
        <w:t>зокрема,</w:t>
      </w:r>
      <w:r w:rsidRPr="00123C6E">
        <w:rPr>
          <w:rFonts w:ascii="Times New Roman" w:hAnsi="Times New Roman" w:cs="Times New Roman"/>
          <w:sz w:val="28"/>
          <w:szCs w:val="28"/>
          <w:lang w:val="uk-UA"/>
        </w:rPr>
        <w:t xml:space="preserve"> здатність керувати всіма типами стосунків, </w:t>
      </w:r>
      <w:r w:rsidR="00FA12AA" w:rsidRPr="00123C6E">
        <w:rPr>
          <w:rFonts w:ascii="Times New Roman" w:hAnsi="Times New Roman" w:cs="Times New Roman"/>
          <w:sz w:val="28"/>
          <w:szCs w:val="28"/>
          <w:lang w:val="uk-UA"/>
        </w:rPr>
        <w:t xml:space="preserve">успішно працювати, </w:t>
      </w:r>
      <w:r w:rsidRPr="00123C6E">
        <w:rPr>
          <w:rFonts w:ascii="Times New Roman" w:hAnsi="Times New Roman" w:cs="Times New Roman"/>
          <w:sz w:val="28"/>
          <w:szCs w:val="28"/>
          <w:lang w:val="uk-UA"/>
        </w:rPr>
        <w:t>уникати конфлікті</w:t>
      </w:r>
      <w:r w:rsidR="00FA12AA" w:rsidRPr="00123C6E">
        <w:rPr>
          <w:rFonts w:ascii="Times New Roman" w:hAnsi="Times New Roman" w:cs="Times New Roman"/>
          <w:sz w:val="28"/>
          <w:szCs w:val="28"/>
          <w:lang w:val="uk-UA"/>
        </w:rPr>
        <w:t xml:space="preserve">в. Люди з високим ЕІ можуть </w:t>
      </w:r>
      <w:r w:rsidRPr="00123C6E">
        <w:rPr>
          <w:rFonts w:ascii="Times New Roman" w:hAnsi="Times New Roman" w:cs="Times New Roman"/>
          <w:sz w:val="28"/>
          <w:szCs w:val="28"/>
          <w:lang w:val="uk-UA"/>
        </w:rPr>
        <w:t xml:space="preserve">.впливати на власне оточення </w:t>
      </w:r>
      <w:r w:rsidR="00FA12AA" w:rsidRPr="00123C6E">
        <w:rPr>
          <w:rFonts w:ascii="Times New Roman" w:hAnsi="Times New Roman" w:cs="Times New Roman"/>
          <w:sz w:val="28"/>
          <w:szCs w:val="28"/>
          <w:lang w:val="uk-UA"/>
        </w:rPr>
        <w:t>і в разі потреби виступати лідером, вести за собою</w:t>
      </w:r>
      <w:r w:rsidR="0048291C" w:rsidRPr="00123C6E">
        <w:rPr>
          <w:rFonts w:ascii="Times New Roman" w:hAnsi="Times New Roman" w:cs="Times New Roman"/>
          <w:sz w:val="28"/>
          <w:szCs w:val="28"/>
          <w:lang w:val="en-US"/>
        </w:rPr>
        <w:t> </w:t>
      </w:r>
      <w:r w:rsidR="0048291C" w:rsidRPr="00123C6E">
        <w:rPr>
          <w:rFonts w:ascii="Times New Roman" w:hAnsi="Times New Roman" w:cs="Times New Roman"/>
          <w:sz w:val="28"/>
          <w:szCs w:val="28"/>
          <w:lang w:val="uk-UA"/>
        </w:rPr>
        <w:t>[</w:t>
      </w:r>
      <w:r w:rsidR="00977E3C" w:rsidRPr="00123C6E">
        <w:rPr>
          <w:rFonts w:ascii="Times New Roman" w:hAnsi="Times New Roman" w:cs="Times New Roman"/>
          <w:sz w:val="28"/>
          <w:szCs w:val="28"/>
          <w:lang w:val="en-US"/>
        </w:rPr>
        <w:t>76,</w:t>
      </w:r>
      <w:r w:rsidR="0048291C" w:rsidRPr="00123C6E">
        <w:rPr>
          <w:rFonts w:ascii="Times New Roman" w:hAnsi="Times New Roman" w:cs="Times New Roman"/>
          <w:sz w:val="28"/>
          <w:szCs w:val="28"/>
          <w:lang w:val="uk-UA"/>
        </w:rPr>
        <w:t xml:space="preserve"> </w:t>
      </w:r>
      <w:r w:rsidR="0048291C" w:rsidRPr="00123C6E">
        <w:rPr>
          <w:rFonts w:ascii="Times New Roman" w:hAnsi="Times New Roman" w:cs="Times New Roman"/>
          <w:sz w:val="28"/>
          <w:szCs w:val="28"/>
          <w:lang w:val="en-US"/>
        </w:rPr>
        <w:t>c</w:t>
      </w:r>
      <w:r w:rsidR="0048291C" w:rsidRPr="00123C6E">
        <w:rPr>
          <w:rFonts w:ascii="Times New Roman" w:hAnsi="Times New Roman" w:cs="Times New Roman"/>
          <w:sz w:val="28"/>
          <w:szCs w:val="28"/>
          <w:lang w:val="uk-UA"/>
        </w:rPr>
        <w:t>. 1</w:t>
      </w:r>
      <w:r w:rsidR="0048291C" w:rsidRPr="00123C6E">
        <w:rPr>
          <w:rFonts w:ascii="Times New Roman" w:hAnsi="Times New Roman" w:cs="Times New Roman"/>
          <w:sz w:val="28"/>
          <w:szCs w:val="28"/>
          <w:lang w:val="en-US"/>
        </w:rPr>
        <w:t>60].</w:t>
      </w:r>
    </w:p>
    <w:p w14:paraId="597272C8" w14:textId="4A0A7BE4" w:rsidR="00017C11" w:rsidRPr="00123C6E" w:rsidRDefault="00017C11"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На думку С. Дерев’янко, характеристики осіб з високим і низьким ЕІ розрізняються виразністю емоційного реагування, активністю позиції у вирішенні проблем, зокрема: </w:t>
      </w:r>
    </w:p>
    <w:p w14:paraId="3ABE553D" w14:textId="3030D122" w:rsidR="00017C11" w:rsidRPr="00123C6E" w:rsidRDefault="00017C11"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д</w:t>
      </w:r>
      <w:r w:rsidR="002F2D9E" w:rsidRPr="00123C6E">
        <w:rPr>
          <w:rFonts w:ascii="Times New Roman" w:hAnsi="Times New Roman" w:cs="Times New Roman"/>
          <w:sz w:val="28"/>
          <w:szCs w:val="28"/>
          <w:lang w:val="uk-UA"/>
        </w:rPr>
        <w:t>о характеристик осіб з високим рівнем ЕІ віднос</w:t>
      </w:r>
      <w:r w:rsidRPr="00123C6E">
        <w:rPr>
          <w:rFonts w:ascii="Times New Roman" w:hAnsi="Times New Roman" w:cs="Times New Roman"/>
          <w:sz w:val="28"/>
          <w:szCs w:val="28"/>
          <w:lang w:val="uk-UA"/>
        </w:rPr>
        <w:t xml:space="preserve">яться: </w:t>
      </w:r>
      <w:r w:rsidR="002F2D9E" w:rsidRPr="00123C6E">
        <w:rPr>
          <w:rFonts w:ascii="Times New Roman" w:hAnsi="Times New Roman" w:cs="Times New Roman"/>
          <w:sz w:val="28"/>
          <w:szCs w:val="28"/>
          <w:lang w:val="uk-UA"/>
        </w:rPr>
        <w:t>адаптивні способи емоційного реагування, що вказують на раціональне прийняття проблем, зосередження на вирішенні</w:t>
      </w:r>
      <w:r w:rsidRPr="00123C6E">
        <w:rPr>
          <w:rFonts w:ascii="Times New Roman" w:hAnsi="Times New Roman" w:cs="Times New Roman"/>
          <w:sz w:val="28"/>
          <w:szCs w:val="28"/>
          <w:lang w:val="uk-UA"/>
        </w:rPr>
        <w:t xml:space="preserve"> проблем, </w:t>
      </w:r>
      <w:r w:rsidR="002F2D9E" w:rsidRPr="00123C6E">
        <w:rPr>
          <w:rFonts w:ascii="Times New Roman" w:hAnsi="Times New Roman" w:cs="Times New Roman"/>
          <w:sz w:val="28"/>
          <w:szCs w:val="28"/>
          <w:lang w:val="uk-UA"/>
        </w:rPr>
        <w:t xml:space="preserve">активна позиція. </w:t>
      </w:r>
    </w:p>
    <w:p w14:paraId="0577AEFD" w14:textId="32AF1CC6" w:rsidR="00CA7C5C" w:rsidRPr="00123C6E" w:rsidRDefault="00017C11"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д</w:t>
      </w:r>
      <w:r w:rsidR="002F2D9E" w:rsidRPr="00123C6E">
        <w:rPr>
          <w:rFonts w:ascii="Times New Roman" w:hAnsi="Times New Roman" w:cs="Times New Roman"/>
          <w:sz w:val="28"/>
          <w:szCs w:val="28"/>
          <w:lang w:val="uk-UA"/>
        </w:rPr>
        <w:t>ля осіб з низьким ЕІ характерні способи емоційного реагування</w:t>
      </w:r>
      <w:r w:rsidR="0028359C" w:rsidRPr="00123C6E">
        <w:rPr>
          <w:rFonts w:ascii="Times New Roman" w:hAnsi="Times New Roman" w:cs="Times New Roman"/>
          <w:sz w:val="28"/>
          <w:szCs w:val="28"/>
          <w:lang w:val="uk-UA"/>
        </w:rPr>
        <w:t xml:space="preserve"> щодо за</w:t>
      </w:r>
      <w:r w:rsidR="002F2D9E" w:rsidRPr="00123C6E">
        <w:rPr>
          <w:rFonts w:ascii="Times New Roman" w:hAnsi="Times New Roman" w:cs="Times New Roman"/>
          <w:sz w:val="28"/>
          <w:szCs w:val="28"/>
          <w:lang w:val="uk-UA"/>
        </w:rPr>
        <w:t>переченням проблем</w:t>
      </w:r>
      <w:r w:rsidR="0028359C" w:rsidRPr="00123C6E">
        <w:rPr>
          <w:rFonts w:ascii="Times New Roman" w:hAnsi="Times New Roman" w:cs="Times New Roman"/>
          <w:sz w:val="28"/>
          <w:szCs w:val="28"/>
          <w:lang w:val="uk-UA"/>
        </w:rPr>
        <w:t xml:space="preserve">, їх уникання, використання </w:t>
      </w:r>
      <w:r w:rsidR="002F2D9E" w:rsidRPr="00123C6E">
        <w:rPr>
          <w:rFonts w:ascii="Times New Roman" w:hAnsi="Times New Roman" w:cs="Times New Roman"/>
          <w:sz w:val="28"/>
          <w:szCs w:val="28"/>
          <w:lang w:val="uk-UA"/>
        </w:rPr>
        <w:t>самозахисни</w:t>
      </w:r>
      <w:r w:rsidR="0028359C" w:rsidRPr="00123C6E">
        <w:rPr>
          <w:rFonts w:ascii="Times New Roman" w:hAnsi="Times New Roman" w:cs="Times New Roman"/>
          <w:sz w:val="28"/>
          <w:szCs w:val="28"/>
          <w:lang w:val="uk-UA"/>
        </w:rPr>
        <w:t xml:space="preserve">х механізмів та </w:t>
      </w:r>
      <w:r w:rsidR="002F2D9E" w:rsidRPr="00123C6E">
        <w:rPr>
          <w:rFonts w:ascii="Times New Roman" w:hAnsi="Times New Roman" w:cs="Times New Roman"/>
          <w:sz w:val="28"/>
          <w:szCs w:val="28"/>
          <w:lang w:val="uk-UA"/>
        </w:rPr>
        <w:lastRenderedPageBreak/>
        <w:t>тенденці</w:t>
      </w:r>
      <w:r w:rsidR="0028359C" w:rsidRPr="00123C6E">
        <w:rPr>
          <w:rFonts w:ascii="Times New Roman" w:hAnsi="Times New Roman" w:cs="Times New Roman"/>
          <w:sz w:val="28"/>
          <w:szCs w:val="28"/>
          <w:lang w:val="uk-UA"/>
        </w:rPr>
        <w:t xml:space="preserve">й у </w:t>
      </w:r>
      <w:r w:rsidRPr="00123C6E">
        <w:rPr>
          <w:rFonts w:ascii="Times New Roman" w:hAnsi="Times New Roman" w:cs="Times New Roman"/>
          <w:sz w:val="28"/>
          <w:szCs w:val="28"/>
          <w:lang w:val="uk-UA"/>
        </w:rPr>
        <w:t>поведінці</w:t>
      </w:r>
      <w:r w:rsidR="0028359C" w:rsidRPr="00123C6E">
        <w:rPr>
          <w:rFonts w:ascii="Times New Roman" w:hAnsi="Times New Roman" w:cs="Times New Roman"/>
          <w:sz w:val="28"/>
          <w:szCs w:val="28"/>
          <w:lang w:val="uk-UA"/>
        </w:rPr>
        <w:t xml:space="preserve">, намагання уникати відповідальності при вирішенні стресових ситуацій і проблем </w:t>
      </w:r>
      <w:r w:rsidR="0048291C" w:rsidRPr="00123C6E">
        <w:rPr>
          <w:rFonts w:ascii="Times New Roman" w:hAnsi="Times New Roman" w:cs="Times New Roman"/>
          <w:sz w:val="28"/>
          <w:szCs w:val="28"/>
          <w:lang w:val="uk-UA"/>
        </w:rPr>
        <w:t>[</w:t>
      </w:r>
      <w:r w:rsidR="00977E3C" w:rsidRPr="00123C6E">
        <w:rPr>
          <w:rFonts w:ascii="Times New Roman" w:hAnsi="Times New Roman" w:cs="Times New Roman"/>
          <w:sz w:val="28"/>
          <w:szCs w:val="28"/>
          <w:lang w:val="uk-UA"/>
        </w:rPr>
        <w:t>20</w:t>
      </w:r>
      <w:r w:rsidR="0048291C" w:rsidRPr="00123C6E">
        <w:rPr>
          <w:rFonts w:ascii="Times New Roman" w:hAnsi="Times New Roman" w:cs="Times New Roman"/>
          <w:sz w:val="28"/>
          <w:szCs w:val="28"/>
          <w:lang w:val="uk-UA"/>
        </w:rPr>
        <w:t>].</w:t>
      </w:r>
    </w:p>
    <w:p w14:paraId="2F0AD6D3" w14:textId="3D8F8821" w:rsidR="00DE7C3E" w:rsidRPr="00123C6E" w:rsidRDefault="00DE7C3E" w:rsidP="004834F0">
      <w:pPr>
        <w:spacing w:after="0" w:line="360" w:lineRule="auto"/>
        <w:ind w:firstLine="708"/>
        <w:jc w:val="both"/>
        <w:rPr>
          <w:rFonts w:ascii="Times New Roman" w:hAnsi="Times New Roman" w:cs="Times New Roman"/>
          <w:sz w:val="28"/>
          <w:szCs w:val="28"/>
        </w:rPr>
      </w:pPr>
      <w:r w:rsidRPr="00123C6E">
        <w:rPr>
          <w:rFonts w:ascii="Times New Roman" w:hAnsi="Times New Roman" w:cs="Times New Roman"/>
          <w:sz w:val="28"/>
          <w:szCs w:val="28"/>
          <w:lang w:val="uk-UA"/>
        </w:rPr>
        <w:t>Опираючись на погляди і результати досліджень Д. Гоулмана</w:t>
      </w:r>
      <w:r w:rsidR="0048291C" w:rsidRPr="00123C6E">
        <w:rPr>
          <w:rFonts w:ascii="Times New Roman" w:hAnsi="Times New Roman" w:cs="Times New Roman"/>
          <w:sz w:val="28"/>
          <w:szCs w:val="28"/>
        </w:rPr>
        <w:t xml:space="preserve"> [</w:t>
      </w:r>
      <w:r w:rsidR="00977E3C" w:rsidRPr="00123C6E">
        <w:rPr>
          <w:rFonts w:ascii="Times New Roman" w:hAnsi="Times New Roman" w:cs="Times New Roman"/>
          <w:sz w:val="28"/>
          <w:szCs w:val="28"/>
        </w:rPr>
        <w:t>18</w:t>
      </w:r>
      <w:r w:rsidR="0048291C" w:rsidRPr="00123C6E">
        <w:rPr>
          <w:rFonts w:ascii="Times New Roman" w:hAnsi="Times New Roman" w:cs="Times New Roman"/>
          <w:sz w:val="28"/>
          <w:szCs w:val="28"/>
        </w:rPr>
        <w:t>]</w:t>
      </w:r>
      <w:r w:rsidRPr="00123C6E">
        <w:rPr>
          <w:rFonts w:ascii="Times New Roman" w:hAnsi="Times New Roman" w:cs="Times New Roman"/>
          <w:sz w:val="28"/>
          <w:szCs w:val="28"/>
          <w:lang w:val="uk-UA"/>
        </w:rPr>
        <w:t>, українська науковиця О. Боковець</w:t>
      </w:r>
      <w:r w:rsidR="0048291C" w:rsidRPr="00123C6E">
        <w:rPr>
          <w:rFonts w:ascii="Times New Roman" w:hAnsi="Times New Roman" w:cs="Times New Roman"/>
          <w:sz w:val="28"/>
          <w:szCs w:val="28"/>
        </w:rPr>
        <w:t xml:space="preserve"> [</w:t>
      </w:r>
      <w:r w:rsidR="00977E3C" w:rsidRPr="00123C6E">
        <w:rPr>
          <w:rFonts w:ascii="Times New Roman" w:hAnsi="Times New Roman" w:cs="Times New Roman"/>
          <w:sz w:val="28"/>
          <w:szCs w:val="28"/>
        </w:rPr>
        <w:t>10</w:t>
      </w:r>
      <w:r w:rsidR="0048291C" w:rsidRPr="00123C6E">
        <w:rPr>
          <w:rFonts w:ascii="Times New Roman" w:hAnsi="Times New Roman" w:cs="Times New Roman"/>
          <w:sz w:val="28"/>
          <w:szCs w:val="28"/>
        </w:rPr>
        <w:t>]</w:t>
      </w:r>
      <w:r w:rsidRPr="00123C6E">
        <w:rPr>
          <w:rFonts w:ascii="Times New Roman" w:hAnsi="Times New Roman" w:cs="Times New Roman"/>
          <w:sz w:val="28"/>
          <w:szCs w:val="28"/>
          <w:lang w:val="uk-UA"/>
        </w:rPr>
        <w:t xml:space="preserve"> зауважує, що розвинений ЕІ є </w:t>
      </w:r>
      <w:r w:rsidR="00D8408C" w:rsidRPr="00123C6E">
        <w:rPr>
          <w:rFonts w:ascii="Times New Roman" w:hAnsi="Times New Roman" w:cs="Times New Roman"/>
          <w:sz w:val="28"/>
          <w:szCs w:val="28"/>
          <w:lang w:val="uk-UA"/>
        </w:rPr>
        <w:t>ресурсом психічного здоров’я</w:t>
      </w:r>
      <w:r w:rsidR="0048291C" w:rsidRPr="00123C6E">
        <w:rPr>
          <w:rFonts w:ascii="Times New Roman" w:hAnsi="Times New Roman" w:cs="Times New Roman"/>
          <w:sz w:val="28"/>
          <w:szCs w:val="28"/>
        </w:rPr>
        <w:t xml:space="preserve"> </w:t>
      </w:r>
    </w:p>
    <w:p w14:paraId="22BE122D" w14:textId="63B47180" w:rsidR="005F653D" w:rsidRPr="00123C6E" w:rsidRDefault="004D2222" w:rsidP="004834F0">
      <w:pPr>
        <w:spacing w:after="0" w:line="360" w:lineRule="auto"/>
        <w:ind w:firstLine="708"/>
        <w:jc w:val="both"/>
        <w:rPr>
          <w:rFonts w:ascii="Times New Roman" w:hAnsi="Times New Roman" w:cs="Times New Roman"/>
          <w:sz w:val="28"/>
          <w:szCs w:val="28"/>
        </w:rPr>
      </w:pPr>
      <w:r w:rsidRPr="00123C6E">
        <w:rPr>
          <w:rFonts w:ascii="Times New Roman" w:hAnsi="Times New Roman" w:cs="Times New Roman"/>
          <w:sz w:val="28"/>
          <w:szCs w:val="28"/>
          <w:lang w:val="uk-UA"/>
        </w:rPr>
        <w:t xml:space="preserve">Зокрема, при розвиненому ЕІ в людини переважають позитивні емоції, а їх баланс </w:t>
      </w:r>
      <w:r w:rsidR="00DE7C3E" w:rsidRPr="00123C6E">
        <w:rPr>
          <w:rFonts w:ascii="Times New Roman" w:hAnsi="Times New Roman" w:cs="Times New Roman"/>
          <w:sz w:val="28"/>
          <w:szCs w:val="28"/>
        </w:rPr>
        <w:t>тонізує нервову систему та зміцнює</w:t>
      </w:r>
      <w:r w:rsidR="00DE7C3E" w:rsidRPr="00123C6E">
        <w:rPr>
          <w:rFonts w:ascii="Times New Roman" w:hAnsi="Times New Roman" w:cs="Times New Roman"/>
          <w:sz w:val="28"/>
          <w:szCs w:val="28"/>
          <w:lang w:val="uk-UA"/>
        </w:rPr>
        <w:t xml:space="preserve"> </w:t>
      </w:r>
      <w:r w:rsidR="00DE7C3E" w:rsidRPr="00123C6E">
        <w:rPr>
          <w:rFonts w:ascii="Times New Roman" w:hAnsi="Times New Roman" w:cs="Times New Roman"/>
          <w:sz w:val="28"/>
          <w:szCs w:val="28"/>
        </w:rPr>
        <w:t>психічне здоров’я особи</w:t>
      </w:r>
      <w:r w:rsidRPr="00123C6E">
        <w:rPr>
          <w:rFonts w:ascii="Times New Roman" w:hAnsi="Times New Roman" w:cs="Times New Roman"/>
          <w:sz w:val="28"/>
          <w:szCs w:val="28"/>
          <w:lang w:val="uk-UA"/>
        </w:rPr>
        <w:t xml:space="preserve">. В інакшому випадку, коли людина не має сформованого ЕІ, не розуміє своїх емоцій, не вміє управляти ними, у неї можуть виникати </w:t>
      </w:r>
      <w:r w:rsidR="00DE7C3E" w:rsidRPr="00123C6E">
        <w:rPr>
          <w:rFonts w:ascii="Times New Roman" w:hAnsi="Times New Roman" w:cs="Times New Roman"/>
          <w:sz w:val="28"/>
          <w:szCs w:val="28"/>
          <w:lang w:val="uk-UA"/>
        </w:rPr>
        <w:t xml:space="preserve">пролонговані негативні емоції, що </w:t>
      </w:r>
      <w:r w:rsidRPr="00123C6E">
        <w:rPr>
          <w:rFonts w:ascii="Times New Roman" w:hAnsi="Times New Roman" w:cs="Times New Roman"/>
          <w:sz w:val="28"/>
          <w:szCs w:val="28"/>
          <w:lang w:val="uk-UA"/>
        </w:rPr>
        <w:t>шкідливо</w:t>
      </w:r>
      <w:r w:rsidR="00DE7C3E" w:rsidRPr="00123C6E">
        <w:rPr>
          <w:rFonts w:ascii="Times New Roman" w:hAnsi="Times New Roman" w:cs="Times New Roman"/>
          <w:sz w:val="28"/>
          <w:szCs w:val="28"/>
          <w:lang w:val="uk-UA"/>
        </w:rPr>
        <w:t xml:space="preserve"> впливають на здоров’я. </w:t>
      </w:r>
      <w:r w:rsidRPr="00123C6E">
        <w:rPr>
          <w:rFonts w:ascii="Times New Roman" w:hAnsi="Times New Roman" w:cs="Times New Roman"/>
          <w:sz w:val="28"/>
          <w:szCs w:val="28"/>
          <w:lang w:val="uk-UA"/>
        </w:rPr>
        <w:t xml:space="preserve">При низькому ЕІ людині властива постійна внутрішня напруга, </w:t>
      </w:r>
      <w:r w:rsidR="00DE7C3E" w:rsidRPr="00123C6E">
        <w:rPr>
          <w:rFonts w:ascii="Times New Roman" w:hAnsi="Times New Roman" w:cs="Times New Roman"/>
          <w:sz w:val="28"/>
          <w:szCs w:val="28"/>
          <w:lang w:val="uk-UA"/>
        </w:rPr>
        <w:t>хронічна триво</w:t>
      </w:r>
      <w:r w:rsidRPr="00123C6E">
        <w:rPr>
          <w:rFonts w:ascii="Times New Roman" w:hAnsi="Times New Roman" w:cs="Times New Roman"/>
          <w:sz w:val="28"/>
          <w:szCs w:val="28"/>
          <w:lang w:val="uk-UA"/>
        </w:rPr>
        <w:t>га</w:t>
      </w:r>
      <w:r w:rsidR="00DE7C3E" w:rsidRPr="00123C6E">
        <w:rPr>
          <w:rFonts w:ascii="Times New Roman" w:hAnsi="Times New Roman" w:cs="Times New Roman"/>
          <w:sz w:val="28"/>
          <w:szCs w:val="28"/>
          <w:lang w:val="uk-UA"/>
        </w:rPr>
        <w:t>, песимізм, депресія</w:t>
      </w:r>
      <w:r w:rsidRPr="00123C6E">
        <w:rPr>
          <w:rFonts w:ascii="Times New Roman" w:hAnsi="Times New Roman" w:cs="Times New Roman"/>
          <w:sz w:val="28"/>
          <w:szCs w:val="28"/>
          <w:lang w:val="uk-UA"/>
        </w:rPr>
        <w:t>, у неї підвищується ри</w:t>
      </w:r>
      <w:r w:rsidR="00DE7C3E" w:rsidRPr="00123C6E">
        <w:rPr>
          <w:rFonts w:ascii="Times New Roman" w:hAnsi="Times New Roman" w:cs="Times New Roman"/>
          <w:sz w:val="28"/>
          <w:szCs w:val="28"/>
          <w:lang w:val="uk-UA"/>
        </w:rPr>
        <w:t xml:space="preserve">зик </w:t>
      </w:r>
      <w:r w:rsidRPr="00123C6E">
        <w:rPr>
          <w:rFonts w:ascii="Times New Roman" w:hAnsi="Times New Roman" w:cs="Times New Roman"/>
          <w:sz w:val="28"/>
          <w:szCs w:val="28"/>
          <w:lang w:val="uk-UA"/>
        </w:rPr>
        <w:t xml:space="preserve">різних соматичних </w:t>
      </w:r>
      <w:r w:rsidR="00DE7C3E" w:rsidRPr="00123C6E">
        <w:rPr>
          <w:rFonts w:ascii="Times New Roman" w:hAnsi="Times New Roman" w:cs="Times New Roman"/>
          <w:sz w:val="28"/>
          <w:szCs w:val="28"/>
          <w:lang w:val="uk-UA"/>
        </w:rPr>
        <w:t>захворювань (</w:t>
      </w:r>
      <w:r w:rsidRPr="00123C6E">
        <w:rPr>
          <w:rFonts w:ascii="Times New Roman" w:hAnsi="Times New Roman" w:cs="Times New Roman"/>
          <w:sz w:val="28"/>
          <w:szCs w:val="28"/>
          <w:lang w:val="uk-UA"/>
        </w:rPr>
        <w:t xml:space="preserve">головні болі, гіпертонія, хвороби серця, </w:t>
      </w:r>
      <w:r w:rsidR="00DE7C3E" w:rsidRPr="00123C6E">
        <w:rPr>
          <w:rFonts w:ascii="Times New Roman" w:hAnsi="Times New Roman" w:cs="Times New Roman"/>
          <w:sz w:val="28"/>
          <w:szCs w:val="28"/>
          <w:lang w:val="uk-UA"/>
        </w:rPr>
        <w:t xml:space="preserve">астма, артрит, виразка шлунку та ін.). </w:t>
      </w:r>
      <w:r w:rsidR="0048291C" w:rsidRPr="00123C6E">
        <w:rPr>
          <w:rFonts w:ascii="Times New Roman" w:hAnsi="Times New Roman" w:cs="Times New Roman"/>
          <w:sz w:val="28"/>
          <w:szCs w:val="28"/>
        </w:rPr>
        <w:t>[</w:t>
      </w:r>
      <w:r w:rsidR="00977E3C" w:rsidRPr="00123C6E">
        <w:rPr>
          <w:rFonts w:ascii="Times New Roman" w:hAnsi="Times New Roman" w:cs="Times New Roman"/>
          <w:sz w:val="28"/>
          <w:szCs w:val="28"/>
        </w:rPr>
        <w:t>18</w:t>
      </w:r>
      <w:r w:rsidR="00EB5E5C" w:rsidRPr="00123C6E">
        <w:rPr>
          <w:rFonts w:ascii="Times New Roman" w:hAnsi="Times New Roman" w:cs="Times New Roman"/>
          <w:sz w:val="28"/>
          <w:szCs w:val="28"/>
        </w:rPr>
        <w:t>]</w:t>
      </w:r>
      <w:r w:rsidR="005F653D" w:rsidRPr="00123C6E">
        <w:rPr>
          <w:rFonts w:ascii="Times New Roman" w:hAnsi="Times New Roman" w:cs="Times New Roman"/>
          <w:sz w:val="28"/>
          <w:szCs w:val="28"/>
          <w:lang w:val="uk-UA"/>
        </w:rPr>
        <w:t xml:space="preserve">. За цими даними О. Боковець робить висновок, що </w:t>
      </w:r>
      <w:r w:rsidR="00DE7C3E" w:rsidRPr="00123C6E">
        <w:rPr>
          <w:rFonts w:ascii="Times New Roman" w:hAnsi="Times New Roman" w:cs="Times New Roman"/>
          <w:sz w:val="28"/>
          <w:szCs w:val="28"/>
          <w:lang w:val="uk-UA"/>
        </w:rPr>
        <w:t xml:space="preserve">розвинений </w:t>
      </w:r>
      <w:r w:rsidR="005F653D" w:rsidRPr="00123C6E">
        <w:rPr>
          <w:rFonts w:ascii="Times New Roman" w:hAnsi="Times New Roman" w:cs="Times New Roman"/>
          <w:sz w:val="28"/>
          <w:szCs w:val="28"/>
          <w:lang w:val="uk-UA"/>
        </w:rPr>
        <w:t xml:space="preserve">ЕІ запобігає </w:t>
      </w:r>
      <w:r w:rsidR="00DE7C3E" w:rsidRPr="00123C6E">
        <w:rPr>
          <w:rFonts w:ascii="Times New Roman" w:hAnsi="Times New Roman" w:cs="Times New Roman"/>
          <w:sz w:val="28"/>
          <w:szCs w:val="28"/>
          <w:lang w:val="uk-UA"/>
        </w:rPr>
        <w:t>ризику виникнення захворювань як на психічному, так і фізичному рівнях</w:t>
      </w:r>
      <w:r w:rsidR="00EB5E5C" w:rsidRPr="00123C6E">
        <w:rPr>
          <w:rFonts w:ascii="Times New Roman" w:hAnsi="Times New Roman" w:cs="Times New Roman"/>
          <w:sz w:val="28"/>
          <w:szCs w:val="28"/>
        </w:rPr>
        <w:t xml:space="preserve"> [</w:t>
      </w:r>
      <w:r w:rsidR="00977E3C" w:rsidRPr="00123C6E">
        <w:rPr>
          <w:rFonts w:ascii="Times New Roman" w:hAnsi="Times New Roman" w:cs="Times New Roman"/>
          <w:sz w:val="28"/>
          <w:szCs w:val="28"/>
        </w:rPr>
        <w:t>10,</w:t>
      </w:r>
      <w:r w:rsidR="00EB5E5C" w:rsidRPr="00123C6E">
        <w:rPr>
          <w:rFonts w:ascii="Times New Roman" w:hAnsi="Times New Roman" w:cs="Times New Roman"/>
          <w:sz w:val="28"/>
          <w:szCs w:val="28"/>
          <w:lang w:val="uk-UA"/>
        </w:rPr>
        <w:t xml:space="preserve"> с. 72</w:t>
      </w:r>
      <w:r w:rsidR="00EB5E5C" w:rsidRPr="00123C6E">
        <w:rPr>
          <w:rFonts w:ascii="Times New Roman" w:hAnsi="Times New Roman" w:cs="Times New Roman"/>
          <w:sz w:val="28"/>
          <w:szCs w:val="28"/>
        </w:rPr>
        <w:t>].</w:t>
      </w:r>
    </w:p>
    <w:p w14:paraId="03604D89" w14:textId="6EAC9401" w:rsidR="005F653D" w:rsidRPr="00123C6E" w:rsidRDefault="0000318A"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Отже,</w:t>
      </w:r>
      <w:r w:rsidR="005F653D" w:rsidRPr="00123C6E">
        <w:rPr>
          <w:rFonts w:ascii="Times New Roman" w:hAnsi="Times New Roman" w:cs="Times New Roman"/>
          <w:sz w:val="28"/>
          <w:szCs w:val="28"/>
          <w:lang w:val="uk-UA"/>
        </w:rPr>
        <w:t xml:space="preserve"> </w:t>
      </w:r>
      <w:r w:rsidR="0018148E" w:rsidRPr="00123C6E">
        <w:rPr>
          <w:rFonts w:ascii="Times New Roman" w:hAnsi="Times New Roman" w:cs="Times New Roman"/>
          <w:sz w:val="28"/>
          <w:szCs w:val="28"/>
          <w:lang w:val="uk-UA"/>
        </w:rPr>
        <w:t>емоційний</w:t>
      </w:r>
      <w:r w:rsidRPr="00123C6E">
        <w:rPr>
          <w:rFonts w:ascii="Times New Roman" w:hAnsi="Times New Roman" w:cs="Times New Roman"/>
          <w:sz w:val="28"/>
          <w:szCs w:val="28"/>
          <w:lang w:val="uk-UA"/>
        </w:rPr>
        <w:t xml:space="preserve"> інтелект трактується як </w:t>
      </w:r>
      <w:r w:rsidR="005F653D" w:rsidRPr="00123C6E">
        <w:rPr>
          <w:rFonts w:ascii="Times New Roman" w:hAnsi="Times New Roman" w:cs="Times New Roman"/>
          <w:sz w:val="28"/>
          <w:szCs w:val="28"/>
          <w:lang w:val="uk-UA"/>
        </w:rPr>
        <w:t xml:space="preserve">інтегративна особистісна здатність людини управляти своїми емоціями та емоціями інших людей в процесі міжособистісної взаємодії. Людина з ЕІ відрізняється як когнітивними здібностями, так і емоційними особливостями, що проявляються у здібностях розпізнавати і усвідомлювати свої емоції; розуміти емоції інших; мотивувати себе та інших до наполегливого досягнення мети; стримувати негативні емоції, підтримувати позитивний настрій. </w:t>
      </w:r>
    </w:p>
    <w:p w14:paraId="6DB6CACB" w14:textId="188EC542" w:rsidR="00D63F6D" w:rsidRPr="00123C6E" w:rsidRDefault="00D63F6D" w:rsidP="004834F0">
      <w:pPr>
        <w:spacing w:after="0" w:line="360" w:lineRule="auto"/>
        <w:ind w:firstLine="708"/>
        <w:jc w:val="both"/>
        <w:rPr>
          <w:rFonts w:ascii="Times New Roman" w:hAnsi="Times New Roman" w:cs="Times New Roman"/>
          <w:sz w:val="28"/>
          <w:szCs w:val="28"/>
          <w:lang w:val="uk-UA"/>
        </w:rPr>
      </w:pPr>
    </w:p>
    <w:p w14:paraId="68DFE63B" w14:textId="3539647B" w:rsidR="00D07E37" w:rsidRPr="00123C6E" w:rsidRDefault="00D07E37" w:rsidP="004834F0">
      <w:pPr>
        <w:pStyle w:val="1"/>
        <w:spacing w:before="0" w:line="360" w:lineRule="auto"/>
        <w:ind w:firstLine="709"/>
        <w:jc w:val="both"/>
        <w:rPr>
          <w:rFonts w:ascii="Times New Roman" w:eastAsia="Times New Roman" w:hAnsi="Times New Roman" w:cs="Times New Roman"/>
          <w:b/>
          <w:bCs/>
          <w:color w:val="auto"/>
          <w:sz w:val="28"/>
          <w:szCs w:val="28"/>
          <w:lang w:val="uk-UA"/>
        </w:rPr>
      </w:pPr>
      <w:bookmarkStart w:id="8" w:name="_Toc215571566"/>
      <w:r w:rsidRPr="00123C6E">
        <w:rPr>
          <w:rFonts w:ascii="Times New Roman" w:eastAsia="Times New Roman" w:hAnsi="Times New Roman" w:cs="Times New Roman"/>
          <w:b/>
          <w:bCs/>
          <w:color w:val="auto"/>
          <w:sz w:val="28"/>
          <w:szCs w:val="28"/>
          <w:lang w:val="uk-UA"/>
        </w:rPr>
        <w:t>1.2. Вікові особливості розвитку емоційного інтелекту</w:t>
      </w:r>
      <w:bookmarkEnd w:id="8"/>
    </w:p>
    <w:p w14:paraId="043C8E40" w14:textId="66924291" w:rsidR="00074E76" w:rsidRPr="00123C6E" w:rsidRDefault="00074E76" w:rsidP="004834F0">
      <w:pPr>
        <w:spacing w:after="0" w:line="360" w:lineRule="auto"/>
        <w:ind w:firstLine="709"/>
        <w:jc w:val="both"/>
        <w:rPr>
          <w:rFonts w:ascii="Times New Roman" w:hAnsi="Times New Roman" w:cs="Times New Roman"/>
          <w:sz w:val="28"/>
          <w:szCs w:val="28"/>
          <w:lang w:val="uk-UA"/>
        </w:rPr>
      </w:pPr>
    </w:p>
    <w:p w14:paraId="6166197C" w14:textId="141AAC02" w:rsidR="00074E76" w:rsidRPr="00123C6E" w:rsidRDefault="00FA03A2" w:rsidP="004834F0">
      <w:pPr>
        <w:spacing w:after="0" w:line="360" w:lineRule="auto"/>
        <w:ind w:firstLine="709"/>
        <w:jc w:val="both"/>
        <w:rPr>
          <w:rFonts w:ascii="Times New Roman" w:eastAsia="Times New Roman" w:hAnsi="Times New Roman" w:cs="Times New Roman"/>
          <w:sz w:val="28"/>
          <w:szCs w:val="28"/>
          <w:lang w:val="uk-UA"/>
        </w:rPr>
      </w:pPr>
      <w:r w:rsidRPr="00123C6E">
        <w:rPr>
          <w:rFonts w:ascii="Times New Roman" w:hAnsi="Times New Roman" w:cs="Times New Roman"/>
          <w:sz w:val="28"/>
          <w:szCs w:val="28"/>
          <w:lang w:val="uk-UA"/>
        </w:rPr>
        <w:t>Розвиток ЕІ є важливою психологічною проблемою, що потребує практичного вивчення і пошуку шляхів його оптимізації та вдосконалення.</w:t>
      </w:r>
      <w:r w:rsidR="0056359D" w:rsidRPr="00123C6E">
        <w:rPr>
          <w:rFonts w:ascii="Times New Roman" w:hAnsi="Times New Roman" w:cs="Times New Roman"/>
          <w:sz w:val="28"/>
          <w:szCs w:val="28"/>
          <w:lang w:val="uk-UA"/>
        </w:rPr>
        <w:t xml:space="preserve"> </w:t>
      </w:r>
      <w:r w:rsidR="00074E76" w:rsidRPr="00123C6E">
        <w:rPr>
          <w:rFonts w:ascii="Times New Roman" w:hAnsi="Times New Roman" w:cs="Times New Roman"/>
          <w:sz w:val="28"/>
          <w:szCs w:val="28"/>
          <w:lang w:val="uk-UA"/>
        </w:rPr>
        <w:t>В</w:t>
      </w:r>
      <w:r w:rsidR="003F43E6" w:rsidRPr="00123C6E">
        <w:rPr>
          <w:rFonts w:ascii="Times New Roman" w:hAnsi="Times New Roman" w:cs="Times New Roman"/>
          <w:sz w:val="28"/>
          <w:szCs w:val="28"/>
          <w:lang w:val="uk-UA"/>
        </w:rPr>
        <w:t> </w:t>
      </w:r>
      <w:r w:rsidR="00074E76" w:rsidRPr="00123C6E">
        <w:rPr>
          <w:rFonts w:ascii="Times New Roman" w:hAnsi="Times New Roman" w:cs="Times New Roman"/>
          <w:sz w:val="28"/>
          <w:szCs w:val="28"/>
          <w:lang w:val="uk-UA"/>
        </w:rPr>
        <w:t xml:space="preserve">основному сучасні психологічні дослідження приділяють увагу розвитку </w:t>
      </w:r>
      <w:r w:rsidR="00074E76" w:rsidRPr="00123C6E">
        <w:rPr>
          <w:rFonts w:ascii="Times New Roman" w:eastAsia="Times New Roman" w:hAnsi="Times New Roman" w:cs="Times New Roman"/>
          <w:sz w:val="28"/>
          <w:szCs w:val="28"/>
          <w:lang w:val="uk-UA"/>
        </w:rPr>
        <w:t xml:space="preserve">емоційного інтелекту у зростаючих особистостей, зокрема, важливими </w:t>
      </w:r>
      <w:r w:rsidR="00074E76" w:rsidRPr="00123C6E">
        <w:rPr>
          <w:rFonts w:ascii="Times New Roman" w:eastAsia="Times New Roman" w:hAnsi="Times New Roman" w:cs="Times New Roman"/>
          <w:sz w:val="28"/>
          <w:szCs w:val="28"/>
          <w:lang w:val="uk-UA"/>
        </w:rPr>
        <w:lastRenderedPageBreak/>
        <w:t>періодами для цього науковці вважають</w:t>
      </w:r>
      <w:r w:rsidR="00D8408C" w:rsidRPr="00123C6E">
        <w:rPr>
          <w:rFonts w:ascii="Times New Roman" w:eastAsia="Times New Roman" w:hAnsi="Times New Roman" w:cs="Times New Roman"/>
          <w:sz w:val="28"/>
          <w:szCs w:val="28"/>
          <w:lang w:val="uk-UA"/>
        </w:rPr>
        <w:t xml:space="preserve"> дитинство,</w:t>
      </w:r>
      <w:r w:rsidR="00074E76" w:rsidRPr="00123C6E">
        <w:rPr>
          <w:rFonts w:ascii="Times New Roman" w:eastAsia="Times New Roman" w:hAnsi="Times New Roman" w:cs="Times New Roman"/>
          <w:sz w:val="28"/>
          <w:szCs w:val="28"/>
          <w:lang w:val="uk-UA"/>
        </w:rPr>
        <w:t xml:space="preserve"> юнацький</w:t>
      </w:r>
      <w:r w:rsidR="00C05FE1" w:rsidRPr="00123C6E">
        <w:rPr>
          <w:rFonts w:ascii="Times New Roman" w:eastAsia="Times New Roman" w:hAnsi="Times New Roman" w:cs="Times New Roman"/>
          <w:sz w:val="28"/>
          <w:szCs w:val="28"/>
          <w:lang w:val="uk-UA"/>
        </w:rPr>
        <w:t xml:space="preserve"> і дорослий</w:t>
      </w:r>
      <w:r w:rsidR="00074E76" w:rsidRPr="00123C6E">
        <w:rPr>
          <w:rFonts w:ascii="Times New Roman" w:eastAsia="Times New Roman" w:hAnsi="Times New Roman" w:cs="Times New Roman"/>
          <w:sz w:val="28"/>
          <w:szCs w:val="28"/>
          <w:lang w:val="uk-UA"/>
        </w:rPr>
        <w:t xml:space="preserve"> вік (</w:t>
      </w:r>
      <w:r w:rsidRPr="00123C6E">
        <w:rPr>
          <w:rFonts w:ascii="Times New Roman" w:eastAsia="Times New Roman" w:hAnsi="Times New Roman" w:cs="Times New Roman"/>
          <w:sz w:val="28"/>
          <w:szCs w:val="28"/>
          <w:lang w:val="uk-UA"/>
        </w:rPr>
        <w:t xml:space="preserve">С. Дерев’янко, </w:t>
      </w:r>
      <w:r w:rsidR="00074E76" w:rsidRPr="00123C6E">
        <w:rPr>
          <w:rFonts w:ascii="Times New Roman" w:eastAsia="Times New Roman" w:hAnsi="Times New Roman" w:cs="Times New Roman"/>
          <w:sz w:val="28"/>
          <w:szCs w:val="28"/>
          <w:lang w:val="uk-UA"/>
        </w:rPr>
        <w:t>О. Лящ</w:t>
      </w:r>
      <w:r w:rsidRPr="00123C6E">
        <w:rPr>
          <w:rFonts w:ascii="Times New Roman" w:eastAsia="Times New Roman" w:hAnsi="Times New Roman" w:cs="Times New Roman"/>
          <w:sz w:val="28"/>
          <w:szCs w:val="28"/>
          <w:lang w:val="uk-UA"/>
        </w:rPr>
        <w:t>,</w:t>
      </w:r>
      <w:r w:rsidR="00074E76" w:rsidRPr="00123C6E">
        <w:rPr>
          <w:rFonts w:ascii="Times New Roman" w:eastAsia="Times New Roman" w:hAnsi="Times New Roman" w:cs="Times New Roman"/>
          <w:sz w:val="28"/>
          <w:szCs w:val="28"/>
          <w:lang w:val="uk-UA"/>
        </w:rPr>
        <w:t xml:space="preserve"> та ін.). </w:t>
      </w:r>
    </w:p>
    <w:p w14:paraId="4BFCF053" w14:textId="1278E368" w:rsidR="00EB5E5C" w:rsidRPr="00123C6E" w:rsidRDefault="00D8408C" w:rsidP="004834F0">
      <w:pPr>
        <w:spacing w:after="0" w:line="360" w:lineRule="auto"/>
        <w:ind w:firstLine="709"/>
        <w:jc w:val="both"/>
        <w:rPr>
          <w:rFonts w:ascii="Times New Roman" w:hAnsi="Times New Roman" w:cs="Times New Roman"/>
          <w:sz w:val="28"/>
          <w:szCs w:val="28"/>
          <w:lang w:val="uk-UA"/>
        </w:rPr>
      </w:pPr>
      <w:r w:rsidRPr="00123C6E">
        <w:rPr>
          <w:rFonts w:ascii="Times New Roman" w:eastAsia="Times New Roman" w:hAnsi="Times New Roman" w:cs="Times New Roman"/>
          <w:sz w:val="28"/>
          <w:szCs w:val="28"/>
          <w:lang w:val="uk-UA"/>
        </w:rPr>
        <w:t>За даними О. Боковець, «ЕІ можна розвивати впродовж життя шляхом тренування емоційних навичок. Сенситивним періодом для розвитку основ ЕІ є дитинство. Розвиваючи ЕІ, особа готує себе до подальшої побудови і втілення життєвої програми, розвитку нового мислення, відповідного до її внутрішніх потреб, фізичного, психологічного, соціального благополуччя»</w:t>
      </w:r>
      <w:r w:rsidR="00EB5E5C" w:rsidRPr="00123C6E">
        <w:rPr>
          <w:rFonts w:ascii="Times New Roman" w:eastAsia="Times New Roman" w:hAnsi="Times New Roman" w:cs="Times New Roman"/>
          <w:sz w:val="28"/>
          <w:szCs w:val="28"/>
          <w:lang w:val="uk-UA"/>
        </w:rPr>
        <w:t xml:space="preserve"> </w:t>
      </w:r>
      <w:r w:rsidR="00EB5E5C" w:rsidRPr="00123C6E">
        <w:rPr>
          <w:rFonts w:ascii="Times New Roman" w:hAnsi="Times New Roman" w:cs="Times New Roman"/>
          <w:sz w:val="28"/>
          <w:szCs w:val="28"/>
          <w:lang w:val="uk-UA"/>
        </w:rPr>
        <w:t>[</w:t>
      </w:r>
      <w:r w:rsidR="00977E3C" w:rsidRPr="00123C6E">
        <w:rPr>
          <w:rFonts w:ascii="Times New Roman" w:hAnsi="Times New Roman" w:cs="Times New Roman"/>
          <w:sz w:val="28"/>
          <w:szCs w:val="28"/>
        </w:rPr>
        <w:t>10,</w:t>
      </w:r>
      <w:r w:rsidR="00EB5E5C" w:rsidRPr="00123C6E">
        <w:rPr>
          <w:rFonts w:ascii="Times New Roman" w:hAnsi="Times New Roman" w:cs="Times New Roman"/>
          <w:sz w:val="28"/>
          <w:szCs w:val="28"/>
          <w:lang w:val="uk-UA"/>
        </w:rPr>
        <w:t xml:space="preserve"> </w:t>
      </w:r>
      <w:r w:rsidR="00EB5E5C" w:rsidRPr="00123C6E">
        <w:rPr>
          <w:rFonts w:ascii="Times New Roman" w:hAnsi="Times New Roman" w:cs="Times New Roman"/>
          <w:sz w:val="28"/>
          <w:szCs w:val="28"/>
          <w:lang w:val="en-US"/>
        </w:rPr>
        <w:t>c</w:t>
      </w:r>
      <w:r w:rsidR="00EB5E5C" w:rsidRPr="00123C6E">
        <w:rPr>
          <w:rFonts w:ascii="Times New Roman" w:hAnsi="Times New Roman" w:cs="Times New Roman"/>
          <w:sz w:val="28"/>
          <w:szCs w:val="28"/>
          <w:lang w:val="uk-UA"/>
        </w:rPr>
        <w:t>.</w:t>
      </w:r>
      <w:r w:rsidR="00D63F6D" w:rsidRPr="00123C6E">
        <w:rPr>
          <w:rFonts w:ascii="Times New Roman" w:hAnsi="Times New Roman" w:cs="Times New Roman"/>
          <w:sz w:val="28"/>
          <w:szCs w:val="28"/>
          <w:lang w:val="en-US"/>
        </w:rPr>
        <w:t> </w:t>
      </w:r>
      <w:r w:rsidR="00EB5E5C" w:rsidRPr="00123C6E">
        <w:rPr>
          <w:rFonts w:ascii="Times New Roman" w:hAnsi="Times New Roman" w:cs="Times New Roman"/>
          <w:sz w:val="28"/>
          <w:szCs w:val="28"/>
          <w:lang w:val="uk-UA"/>
        </w:rPr>
        <w:t>74].</w:t>
      </w:r>
    </w:p>
    <w:p w14:paraId="5B0DEE4B" w14:textId="14B56F01" w:rsidR="00017C11" w:rsidRPr="00123C6E" w:rsidRDefault="00017C11"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Віковими характеристиками становлення ЕІ С. Дерев’янко називає те, що найбільший розвиток цієї якості спостерігається у періоди</w:t>
      </w:r>
      <w:r w:rsidR="00FA03A2" w:rsidRPr="00123C6E">
        <w:rPr>
          <w:rFonts w:ascii="Times New Roman" w:hAnsi="Times New Roman" w:cs="Times New Roman"/>
          <w:sz w:val="28"/>
          <w:szCs w:val="28"/>
          <w:lang w:val="uk-UA"/>
        </w:rPr>
        <w:t xml:space="preserve"> юності та зрілості</w:t>
      </w:r>
      <w:r w:rsidR="00EB5E5C" w:rsidRPr="00123C6E">
        <w:rPr>
          <w:rFonts w:ascii="Times New Roman" w:hAnsi="Times New Roman" w:cs="Times New Roman"/>
          <w:sz w:val="28"/>
          <w:szCs w:val="28"/>
          <w:lang w:val="uk-UA"/>
        </w:rPr>
        <w:t xml:space="preserve"> </w:t>
      </w:r>
      <w:r w:rsidR="00D63F6D" w:rsidRPr="00123C6E">
        <w:rPr>
          <w:rFonts w:ascii="Times New Roman" w:hAnsi="Times New Roman" w:cs="Times New Roman"/>
          <w:sz w:val="28"/>
          <w:szCs w:val="28"/>
          <w:lang w:val="uk-UA"/>
        </w:rPr>
        <w:t>[</w:t>
      </w:r>
      <w:r w:rsidR="00977E3C" w:rsidRPr="00123C6E">
        <w:rPr>
          <w:rFonts w:ascii="Times New Roman" w:hAnsi="Times New Roman" w:cs="Times New Roman"/>
          <w:sz w:val="28"/>
          <w:szCs w:val="28"/>
          <w:lang w:val="uk-UA"/>
        </w:rPr>
        <w:t>20</w:t>
      </w:r>
      <w:r w:rsidR="00EB5E5C" w:rsidRPr="00123C6E">
        <w:rPr>
          <w:rFonts w:ascii="Times New Roman" w:hAnsi="Times New Roman" w:cs="Times New Roman"/>
          <w:sz w:val="28"/>
          <w:szCs w:val="28"/>
          <w:lang w:val="uk-UA"/>
        </w:rPr>
        <w:t xml:space="preserve">, </w:t>
      </w:r>
      <w:r w:rsidR="00EB5E5C" w:rsidRPr="00123C6E">
        <w:rPr>
          <w:rFonts w:ascii="Times New Roman" w:hAnsi="Times New Roman" w:cs="Times New Roman"/>
          <w:sz w:val="28"/>
          <w:szCs w:val="28"/>
          <w:lang w:val="en-US"/>
        </w:rPr>
        <w:t>c</w:t>
      </w:r>
      <w:r w:rsidR="00EB5E5C" w:rsidRPr="00123C6E">
        <w:rPr>
          <w:rFonts w:ascii="Times New Roman" w:hAnsi="Times New Roman" w:cs="Times New Roman"/>
          <w:sz w:val="28"/>
          <w:szCs w:val="28"/>
          <w:lang w:val="uk-UA"/>
        </w:rPr>
        <w:t>. 82].</w:t>
      </w:r>
    </w:p>
    <w:p w14:paraId="0725F506" w14:textId="3D54E65C" w:rsidR="002262B5" w:rsidRPr="00123C6E" w:rsidRDefault="00654834"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Серед чинників, що</w:t>
      </w:r>
      <w:r w:rsidR="002262B5"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визнача</w:t>
      </w:r>
      <w:r w:rsidR="002262B5" w:rsidRPr="00123C6E">
        <w:rPr>
          <w:rFonts w:ascii="Times New Roman" w:hAnsi="Times New Roman" w:cs="Times New Roman"/>
          <w:sz w:val="28"/>
          <w:szCs w:val="28"/>
          <w:lang w:val="uk-UA"/>
        </w:rPr>
        <w:t>льно впливають на розвиток ЕІ, науковці О.</w:t>
      </w:r>
      <w:r w:rsidR="002262B5" w:rsidRPr="00123C6E">
        <w:rPr>
          <w:rFonts w:ascii="Times New Roman" w:hAnsi="Times New Roman" w:cs="Times New Roman"/>
          <w:sz w:val="28"/>
          <w:szCs w:val="28"/>
        </w:rPr>
        <w:t> </w:t>
      </w:r>
      <w:r w:rsidR="002262B5" w:rsidRPr="00123C6E">
        <w:rPr>
          <w:rFonts w:ascii="Times New Roman" w:hAnsi="Times New Roman" w:cs="Times New Roman"/>
          <w:sz w:val="28"/>
          <w:szCs w:val="28"/>
          <w:lang w:val="uk-UA"/>
        </w:rPr>
        <w:t>Вельган, О. Друзь, Л. Родченко, Л. Руденко, І. Семенець-Орлова, називають:</w:t>
      </w:r>
    </w:p>
    <w:p w14:paraId="0EBEE95C" w14:textId="484D48B5" w:rsidR="002262B5" w:rsidRPr="00123C6E" w:rsidRDefault="002262B5"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 </w:t>
      </w:r>
      <w:r w:rsidR="00654834" w:rsidRPr="00123C6E">
        <w:rPr>
          <w:rFonts w:ascii="Times New Roman" w:hAnsi="Times New Roman" w:cs="Times New Roman"/>
          <w:sz w:val="28"/>
          <w:szCs w:val="28"/>
          <w:lang w:val="uk-UA"/>
        </w:rPr>
        <w:t>особливості емоційної сфери</w:t>
      </w:r>
      <w:r w:rsidR="00917C5A" w:rsidRPr="00123C6E">
        <w:rPr>
          <w:rFonts w:ascii="Times New Roman" w:hAnsi="Times New Roman" w:cs="Times New Roman"/>
          <w:sz w:val="28"/>
          <w:szCs w:val="28"/>
          <w:lang w:val="uk-UA"/>
        </w:rPr>
        <w:t xml:space="preserve"> (чутливість до різних стимулів і чинників зовнішнього середовища, що проявляється як в адекватних реакція радості, так і напруженні, тривожності, стрес-чутливості до будь-яких загроз); </w:t>
      </w:r>
    </w:p>
    <w:p w14:paraId="7D9E36A7" w14:textId="522AEE11" w:rsidR="002262B5" w:rsidRPr="00123C6E" w:rsidRDefault="002262B5"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 </w:t>
      </w:r>
      <w:r w:rsidR="00654834" w:rsidRPr="00123C6E">
        <w:rPr>
          <w:rFonts w:ascii="Times New Roman" w:hAnsi="Times New Roman" w:cs="Times New Roman"/>
          <w:sz w:val="28"/>
          <w:szCs w:val="28"/>
          <w:lang w:val="uk-UA"/>
        </w:rPr>
        <w:t>когнітивні здібності</w:t>
      </w:r>
      <w:r w:rsidR="00917C5A" w:rsidRPr="00123C6E">
        <w:rPr>
          <w:rFonts w:ascii="Times New Roman" w:hAnsi="Times New Roman" w:cs="Times New Roman"/>
          <w:sz w:val="28"/>
          <w:szCs w:val="28"/>
          <w:lang w:val="uk-UA"/>
        </w:rPr>
        <w:t xml:space="preserve"> (опрацювання інформації з навколишнього середовища відповідно до її об’єктивного значення, адекватність розуміння поведінки співрозмовника, </w:t>
      </w:r>
      <w:r w:rsidR="00100AB4" w:rsidRPr="00123C6E">
        <w:rPr>
          <w:rFonts w:ascii="Times New Roman" w:hAnsi="Times New Roman" w:cs="Times New Roman"/>
          <w:sz w:val="28"/>
          <w:szCs w:val="28"/>
          <w:lang w:val="uk-UA"/>
        </w:rPr>
        <w:t xml:space="preserve">здатність зрозуміти його наміри і мотиви); </w:t>
      </w:r>
    </w:p>
    <w:p w14:paraId="28CC264A" w14:textId="3451D51F" w:rsidR="00654834" w:rsidRPr="00123C6E" w:rsidRDefault="002262B5"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сформовані у</w:t>
      </w:r>
      <w:r w:rsidR="00654834" w:rsidRPr="00123C6E">
        <w:rPr>
          <w:rFonts w:ascii="Times New Roman" w:hAnsi="Times New Roman" w:cs="Times New Roman"/>
          <w:sz w:val="28"/>
          <w:szCs w:val="28"/>
          <w:lang w:val="uk-UA"/>
        </w:rPr>
        <w:t>явлення про емоції</w:t>
      </w:r>
      <w:r w:rsidR="00917C5A" w:rsidRPr="00123C6E">
        <w:rPr>
          <w:rFonts w:ascii="Times New Roman" w:hAnsi="Times New Roman" w:cs="Times New Roman"/>
          <w:sz w:val="28"/>
          <w:szCs w:val="28"/>
          <w:lang w:val="uk-UA"/>
        </w:rPr>
        <w:t xml:space="preserve"> (вміння їх розпізнавати, розуміти, адекватно реагувати на них)</w:t>
      </w:r>
      <w:r w:rsidR="00EB5E5C" w:rsidRPr="00123C6E">
        <w:rPr>
          <w:rFonts w:ascii="Times New Roman" w:hAnsi="Times New Roman" w:cs="Times New Roman"/>
          <w:sz w:val="28"/>
          <w:szCs w:val="28"/>
          <w:lang w:val="uk-UA"/>
        </w:rPr>
        <w:t xml:space="preserve"> [</w:t>
      </w:r>
      <w:r w:rsidR="00977E3C" w:rsidRPr="00123C6E">
        <w:rPr>
          <w:rFonts w:ascii="Times New Roman" w:hAnsi="Times New Roman" w:cs="Times New Roman"/>
          <w:sz w:val="28"/>
          <w:szCs w:val="28"/>
        </w:rPr>
        <w:t>66</w:t>
      </w:r>
      <w:r w:rsidR="00654834" w:rsidRPr="00123C6E">
        <w:rPr>
          <w:rFonts w:ascii="Times New Roman" w:hAnsi="Times New Roman" w:cs="Times New Roman"/>
          <w:sz w:val="28"/>
          <w:szCs w:val="28"/>
          <w:lang w:val="uk-UA"/>
        </w:rPr>
        <w:t xml:space="preserve">, </w:t>
      </w:r>
      <w:r w:rsidR="00EB5E5C" w:rsidRPr="00123C6E">
        <w:rPr>
          <w:rFonts w:ascii="Times New Roman" w:hAnsi="Times New Roman" w:cs="Times New Roman"/>
          <w:sz w:val="28"/>
          <w:szCs w:val="28"/>
          <w:lang w:val="en-US"/>
        </w:rPr>
        <w:t>c</w:t>
      </w:r>
      <w:r w:rsidR="00EB5E5C" w:rsidRPr="00123C6E">
        <w:rPr>
          <w:rFonts w:ascii="Times New Roman" w:hAnsi="Times New Roman" w:cs="Times New Roman"/>
          <w:sz w:val="28"/>
          <w:szCs w:val="28"/>
          <w:lang w:val="uk-UA"/>
        </w:rPr>
        <w:t>. 21].</w:t>
      </w:r>
      <w:r w:rsidRPr="00123C6E">
        <w:rPr>
          <w:rFonts w:ascii="Times New Roman" w:hAnsi="Times New Roman" w:cs="Times New Roman"/>
          <w:sz w:val="28"/>
          <w:szCs w:val="28"/>
          <w:lang w:val="uk-UA"/>
        </w:rPr>
        <w:t xml:space="preserve"> </w:t>
      </w:r>
    </w:p>
    <w:p w14:paraId="4FBCC222" w14:textId="6A41402A" w:rsidR="002262B5" w:rsidRPr="00123C6E" w:rsidRDefault="002262B5"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При цьому науковці </w:t>
      </w:r>
      <w:r w:rsidR="000C4B42" w:rsidRPr="00123C6E">
        <w:rPr>
          <w:rFonts w:ascii="Times New Roman" w:hAnsi="Times New Roman" w:cs="Times New Roman"/>
          <w:sz w:val="28"/>
          <w:szCs w:val="28"/>
          <w:lang w:val="uk-UA"/>
        </w:rPr>
        <w:t>О.</w:t>
      </w:r>
      <w:r w:rsidR="000C4B42" w:rsidRPr="00123C6E">
        <w:rPr>
          <w:rFonts w:ascii="Times New Roman" w:hAnsi="Times New Roman" w:cs="Times New Roman"/>
          <w:sz w:val="28"/>
          <w:szCs w:val="28"/>
        </w:rPr>
        <w:t> </w:t>
      </w:r>
      <w:r w:rsidR="000C4B42" w:rsidRPr="00123C6E">
        <w:rPr>
          <w:rFonts w:ascii="Times New Roman" w:hAnsi="Times New Roman" w:cs="Times New Roman"/>
          <w:sz w:val="28"/>
          <w:szCs w:val="28"/>
          <w:lang w:val="uk-UA"/>
        </w:rPr>
        <w:t xml:space="preserve">Вельган, О. Друзь, Л. Родченко, Л. Руденко, І. Семенець-Орлова </w:t>
      </w:r>
      <w:r w:rsidRPr="00123C6E">
        <w:rPr>
          <w:rFonts w:ascii="Times New Roman" w:hAnsi="Times New Roman" w:cs="Times New Roman"/>
          <w:sz w:val="28"/>
          <w:szCs w:val="28"/>
          <w:lang w:val="uk-UA"/>
        </w:rPr>
        <w:t>зазначають тісний зв'язок ЕІ з розвитком і становленням емоційної стійкості та зрілості особистості. вони вказують, що «ЕІ є базовим у структурі емоційної стійкості, і сприяє формуванню емоційної зрілості</w:t>
      </w:r>
      <w:r w:rsidR="000C4B42" w:rsidRPr="00123C6E">
        <w:rPr>
          <w:rFonts w:ascii="Times New Roman" w:hAnsi="Times New Roman" w:cs="Times New Roman"/>
          <w:sz w:val="28"/>
          <w:szCs w:val="28"/>
          <w:lang w:val="uk-UA"/>
        </w:rPr>
        <w:t>»</w:t>
      </w:r>
      <w:r w:rsidR="00EB5E5C" w:rsidRPr="00123C6E">
        <w:rPr>
          <w:rFonts w:ascii="Times New Roman" w:hAnsi="Times New Roman" w:cs="Times New Roman"/>
          <w:sz w:val="28"/>
          <w:szCs w:val="28"/>
          <w:lang w:val="uk-UA"/>
        </w:rPr>
        <w:t xml:space="preserve"> [</w:t>
      </w:r>
      <w:r w:rsidR="00977E3C" w:rsidRPr="00123C6E">
        <w:rPr>
          <w:rFonts w:ascii="Times New Roman" w:hAnsi="Times New Roman" w:cs="Times New Roman"/>
          <w:sz w:val="28"/>
          <w:szCs w:val="28"/>
          <w:lang w:val="uk-UA"/>
        </w:rPr>
        <w:t>66</w:t>
      </w:r>
      <w:r w:rsidR="00EB5E5C" w:rsidRPr="00123C6E">
        <w:rPr>
          <w:rFonts w:ascii="Times New Roman" w:hAnsi="Times New Roman" w:cs="Times New Roman"/>
          <w:sz w:val="28"/>
          <w:szCs w:val="28"/>
          <w:lang w:val="uk-UA"/>
        </w:rPr>
        <w:t xml:space="preserve">, </w:t>
      </w:r>
      <w:r w:rsidR="00EB5E5C" w:rsidRPr="00123C6E">
        <w:rPr>
          <w:rFonts w:ascii="Times New Roman" w:hAnsi="Times New Roman" w:cs="Times New Roman"/>
          <w:sz w:val="28"/>
          <w:szCs w:val="28"/>
          <w:lang w:val="en-US"/>
        </w:rPr>
        <w:t>c</w:t>
      </w:r>
      <w:r w:rsidR="00EB5E5C" w:rsidRPr="00123C6E">
        <w:rPr>
          <w:rFonts w:ascii="Times New Roman" w:hAnsi="Times New Roman" w:cs="Times New Roman"/>
          <w:sz w:val="28"/>
          <w:szCs w:val="28"/>
          <w:lang w:val="uk-UA"/>
        </w:rPr>
        <w:t>.</w:t>
      </w:r>
      <w:r w:rsidR="00977E3C" w:rsidRPr="00123C6E">
        <w:rPr>
          <w:rFonts w:ascii="Times New Roman" w:hAnsi="Times New Roman" w:cs="Times New Roman"/>
          <w:sz w:val="28"/>
          <w:szCs w:val="28"/>
          <w:lang w:val="en-US"/>
        </w:rPr>
        <w:t> </w:t>
      </w:r>
      <w:r w:rsidR="000C4B42" w:rsidRPr="00123C6E">
        <w:rPr>
          <w:rFonts w:ascii="Times New Roman" w:hAnsi="Times New Roman" w:cs="Times New Roman"/>
          <w:sz w:val="28"/>
          <w:szCs w:val="28"/>
          <w:lang w:val="uk-UA"/>
        </w:rPr>
        <w:t>22</w:t>
      </w:r>
      <w:r w:rsidR="00EB5E5C" w:rsidRPr="00123C6E">
        <w:rPr>
          <w:rFonts w:ascii="Times New Roman" w:hAnsi="Times New Roman" w:cs="Times New Roman"/>
          <w:sz w:val="28"/>
          <w:szCs w:val="28"/>
          <w:lang w:val="uk-UA"/>
        </w:rPr>
        <w:t>].</w:t>
      </w:r>
      <w:r w:rsidR="000C4B42"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Визначальними в цьому плані є такі структурні компоненти ЕІ, як здатність розпізнавати і управляти емоціями</w:t>
      </w:r>
      <w:r w:rsidR="000C4B42" w:rsidRPr="00123C6E">
        <w:rPr>
          <w:rFonts w:ascii="Times New Roman" w:hAnsi="Times New Roman" w:cs="Times New Roman"/>
          <w:sz w:val="28"/>
          <w:szCs w:val="28"/>
          <w:lang w:val="uk-UA"/>
        </w:rPr>
        <w:t xml:space="preserve">, що домагають регулювати власні емоційні реакції, вчитися стійко реагувати на різні виклики середовища, зміцнювати власну </w:t>
      </w:r>
      <w:r w:rsidRPr="00123C6E">
        <w:rPr>
          <w:rFonts w:ascii="Times New Roman" w:hAnsi="Times New Roman" w:cs="Times New Roman"/>
          <w:sz w:val="28"/>
          <w:szCs w:val="28"/>
          <w:lang w:val="uk-UA"/>
        </w:rPr>
        <w:t>емоційн</w:t>
      </w:r>
      <w:r w:rsidR="000C4B42" w:rsidRPr="00123C6E">
        <w:rPr>
          <w:rFonts w:ascii="Times New Roman" w:hAnsi="Times New Roman" w:cs="Times New Roman"/>
          <w:sz w:val="28"/>
          <w:szCs w:val="28"/>
          <w:lang w:val="uk-UA"/>
        </w:rPr>
        <w:t xml:space="preserve">у </w:t>
      </w:r>
      <w:r w:rsidRPr="00123C6E">
        <w:rPr>
          <w:rFonts w:ascii="Times New Roman" w:hAnsi="Times New Roman" w:cs="Times New Roman"/>
          <w:sz w:val="28"/>
          <w:szCs w:val="28"/>
          <w:lang w:val="uk-UA"/>
        </w:rPr>
        <w:t>стійк</w:t>
      </w:r>
      <w:r w:rsidR="000C4B42" w:rsidRPr="00123C6E">
        <w:rPr>
          <w:rFonts w:ascii="Times New Roman" w:hAnsi="Times New Roman" w:cs="Times New Roman"/>
          <w:sz w:val="28"/>
          <w:szCs w:val="28"/>
          <w:lang w:val="uk-UA"/>
        </w:rPr>
        <w:t>ість</w:t>
      </w:r>
      <w:r w:rsidR="00EB5E5C" w:rsidRPr="00123C6E">
        <w:rPr>
          <w:rFonts w:ascii="Times New Roman" w:hAnsi="Times New Roman" w:cs="Times New Roman"/>
          <w:sz w:val="28"/>
          <w:szCs w:val="28"/>
          <w:lang w:val="uk-UA"/>
        </w:rPr>
        <w:t>.</w:t>
      </w:r>
    </w:p>
    <w:p w14:paraId="7E821E3A" w14:textId="709E5EEF" w:rsidR="00017C11" w:rsidRPr="00123C6E" w:rsidRDefault="00FA03A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 xml:space="preserve">Н. Назарук вказує, шо розвиток ЕІ має кількісні та якісні характеристики: «в онтогенетичному вимірі поступово зростає здатність особи впізнавати та розуміти емоції інших людей, сприймати складні відтінки своїх емоційних переживань, тобто зростає рівень її ЕІ» </w:t>
      </w:r>
      <w:r w:rsidR="00EB5E5C" w:rsidRPr="00123C6E">
        <w:rPr>
          <w:rFonts w:ascii="Times New Roman" w:hAnsi="Times New Roman" w:cs="Times New Roman"/>
          <w:sz w:val="28"/>
          <w:szCs w:val="28"/>
          <w:lang w:val="uk-UA"/>
        </w:rPr>
        <w:t>[</w:t>
      </w:r>
      <w:r w:rsidR="00977E3C" w:rsidRPr="00123C6E">
        <w:rPr>
          <w:rFonts w:ascii="Times New Roman" w:hAnsi="Times New Roman" w:cs="Times New Roman"/>
          <w:sz w:val="28"/>
          <w:szCs w:val="28"/>
          <w:lang w:val="uk-UA"/>
        </w:rPr>
        <w:t>50</w:t>
      </w:r>
      <w:r w:rsidR="00EB5E5C" w:rsidRPr="00123C6E">
        <w:rPr>
          <w:rFonts w:ascii="Times New Roman" w:hAnsi="Times New Roman" w:cs="Times New Roman"/>
          <w:sz w:val="28"/>
          <w:szCs w:val="28"/>
          <w:lang w:val="uk-UA"/>
        </w:rPr>
        <w:t xml:space="preserve">, </w:t>
      </w:r>
      <w:r w:rsidR="00EB5E5C" w:rsidRPr="00123C6E">
        <w:rPr>
          <w:rFonts w:ascii="Times New Roman" w:hAnsi="Times New Roman" w:cs="Times New Roman"/>
          <w:sz w:val="28"/>
          <w:szCs w:val="28"/>
          <w:lang w:val="en-US"/>
        </w:rPr>
        <w:t>c</w:t>
      </w:r>
      <w:r w:rsidR="00EB5E5C" w:rsidRPr="00123C6E">
        <w:rPr>
          <w:rFonts w:ascii="Times New Roman" w:hAnsi="Times New Roman" w:cs="Times New Roman"/>
          <w:sz w:val="28"/>
          <w:szCs w:val="28"/>
          <w:lang w:val="uk-UA"/>
        </w:rPr>
        <w:t>. 213].</w:t>
      </w:r>
    </w:p>
    <w:p w14:paraId="402BF9D2" w14:textId="731610FE" w:rsidR="00337388" w:rsidRPr="00123C6E" w:rsidRDefault="00337388" w:rsidP="004834F0">
      <w:pPr>
        <w:spacing w:after="0" w:line="360" w:lineRule="auto"/>
        <w:ind w:firstLine="709"/>
        <w:jc w:val="both"/>
        <w:rPr>
          <w:rFonts w:ascii="Times New Roman" w:hAnsi="Times New Roman" w:cs="Times New Roman"/>
          <w:sz w:val="28"/>
          <w:szCs w:val="28"/>
          <w:lang w:val="uk-UA"/>
        </w:rPr>
      </w:pPr>
      <w:r w:rsidRPr="00123C6E">
        <w:rPr>
          <w:rFonts w:ascii="Times New Roman" w:eastAsia="Times New Roman" w:hAnsi="Times New Roman" w:cs="Times New Roman"/>
          <w:sz w:val="28"/>
          <w:szCs w:val="28"/>
          <w:lang w:val="uk-UA"/>
        </w:rPr>
        <w:t xml:space="preserve">До біологічних чинників розвитку ЕІ науковиця І. Сухопара відносить: </w:t>
      </w:r>
      <w:r w:rsidRPr="00123C6E">
        <w:rPr>
          <w:rFonts w:ascii="Times New Roman" w:hAnsi="Times New Roman" w:cs="Times New Roman"/>
          <w:sz w:val="28"/>
          <w:szCs w:val="28"/>
          <w:lang w:val="uk-UA"/>
        </w:rPr>
        <w:t>«домінування правої півкулі, що відповідає за творчу уяву, інтуїцію, сприймання образів, що сприяють кращому розумінню і вияву емоцій, розпізнавання емоцій інших людей не лише за мовною інтонацією, а й невербальними ознаками; особистісні властивості (тривожність, агресивність) та ін.» [</w:t>
      </w:r>
      <w:r w:rsidR="00977E3C" w:rsidRPr="00350161">
        <w:rPr>
          <w:rFonts w:ascii="Times New Roman" w:hAnsi="Times New Roman" w:cs="Times New Roman"/>
          <w:sz w:val="28"/>
          <w:szCs w:val="28"/>
        </w:rPr>
        <w:t>75,</w:t>
      </w:r>
      <w:r w:rsidRPr="00123C6E">
        <w:rPr>
          <w:rFonts w:ascii="Times New Roman" w:hAnsi="Times New Roman" w:cs="Times New Roman"/>
          <w:sz w:val="28"/>
          <w:szCs w:val="28"/>
          <w:lang w:val="uk-UA"/>
        </w:rPr>
        <w:t xml:space="preserve"> c. 298].</w:t>
      </w:r>
    </w:p>
    <w:p w14:paraId="700C0EB7" w14:textId="77777777" w:rsidR="00337388" w:rsidRPr="00123C6E" w:rsidRDefault="00337388"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Суттєвими</w:t>
      </w:r>
      <w:r w:rsidR="00C05FE1" w:rsidRPr="00123C6E">
        <w:rPr>
          <w:rFonts w:ascii="Times New Roman" w:hAnsi="Times New Roman" w:cs="Times New Roman"/>
          <w:sz w:val="28"/>
          <w:szCs w:val="28"/>
          <w:lang w:val="uk-UA"/>
        </w:rPr>
        <w:t xml:space="preserve"> соціальними чинниками</w:t>
      </w:r>
      <w:r w:rsidR="00B54214"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розвитку ЕІ, на думку В. Зарицької, О, Козарик, є:</w:t>
      </w:r>
    </w:p>
    <w:p w14:paraId="4F98EE2F" w14:textId="3D422E82" w:rsidR="00337388" w:rsidRPr="00123C6E" w:rsidRDefault="00337388"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w:t>
      </w:r>
      <w:r w:rsidR="00D63F6D" w:rsidRPr="00123C6E">
        <w:rPr>
          <w:rFonts w:ascii="Times New Roman" w:hAnsi="Times New Roman" w:cs="Times New Roman"/>
          <w:sz w:val="28"/>
          <w:szCs w:val="28"/>
          <w:lang w:val="uk-UA"/>
        </w:rPr>
        <w:t xml:space="preserve"> </w:t>
      </w:r>
      <w:r w:rsidR="00C05FE1" w:rsidRPr="00123C6E">
        <w:rPr>
          <w:rFonts w:ascii="Times New Roman" w:hAnsi="Times New Roman" w:cs="Times New Roman"/>
          <w:sz w:val="28"/>
          <w:szCs w:val="28"/>
          <w:lang w:val="uk-UA"/>
        </w:rPr>
        <w:t>синтонічність у дитячому віці</w:t>
      </w:r>
      <w:r w:rsidR="003F43E6" w:rsidRPr="00123C6E">
        <w:rPr>
          <w:rFonts w:ascii="Times New Roman" w:hAnsi="Times New Roman" w:cs="Times New Roman"/>
          <w:sz w:val="28"/>
          <w:szCs w:val="28"/>
          <w:lang w:val="uk-UA"/>
        </w:rPr>
        <w:t xml:space="preserve"> (встановлення емоційної прив’язаності, задоволення потреби в емоційних зв’язках з батьками)</w:t>
      </w:r>
    </w:p>
    <w:p w14:paraId="5B923359" w14:textId="760FEB49" w:rsidR="00337388" w:rsidRPr="00123C6E" w:rsidRDefault="00337388"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 </w:t>
      </w:r>
      <w:r w:rsidR="00C05FE1" w:rsidRPr="00123C6E">
        <w:rPr>
          <w:rFonts w:ascii="Times New Roman" w:hAnsi="Times New Roman" w:cs="Times New Roman"/>
          <w:sz w:val="28"/>
          <w:szCs w:val="28"/>
          <w:lang w:val="uk-UA"/>
        </w:rPr>
        <w:t>розвиток раціональності</w:t>
      </w:r>
      <w:r w:rsidR="003F43E6" w:rsidRPr="00123C6E">
        <w:rPr>
          <w:rFonts w:ascii="Times New Roman" w:hAnsi="Times New Roman" w:cs="Times New Roman"/>
          <w:sz w:val="28"/>
          <w:szCs w:val="28"/>
          <w:lang w:val="uk-UA"/>
        </w:rPr>
        <w:t xml:space="preserve"> (критичного мислення)</w:t>
      </w:r>
      <w:r w:rsidR="00C05FE1" w:rsidRPr="00123C6E">
        <w:rPr>
          <w:rFonts w:ascii="Times New Roman" w:hAnsi="Times New Roman" w:cs="Times New Roman"/>
          <w:sz w:val="28"/>
          <w:szCs w:val="28"/>
          <w:lang w:val="uk-UA"/>
        </w:rPr>
        <w:t xml:space="preserve"> у міру дорослішання; </w:t>
      </w:r>
    </w:p>
    <w:p w14:paraId="69E52C4A" w14:textId="7E1FF142" w:rsidR="00337388" w:rsidRPr="00123C6E" w:rsidRDefault="00337388"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 </w:t>
      </w:r>
      <w:r w:rsidR="00C05FE1" w:rsidRPr="00123C6E">
        <w:rPr>
          <w:rFonts w:ascii="Times New Roman" w:hAnsi="Times New Roman" w:cs="Times New Roman"/>
          <w:sz w:val="28"/>
          <w:szCs w:val="28"/>
          <w:lang w:val="uk-UA"/>
        </w:rPr>
        <w:t>рівень</w:t>
      </w:r>
      <w:r w:rsidR="00B54214" w:rsidRPr="00123C6E">
        <w:rPr>
          <w:rFonts w:ascii="Times New Roman" w:hAnsi="Times New Roman" w:cs="Times New Roman"/>
          <w:sz w:val="28"/>
          <w:szCs w:val="28"/>
          <w:lang w:val="uk-UA"/>
        </w:rPr>
        <w:t xml:space="preserve"> </w:t>
      </w:r>
      <w:r w:rsidR="003F43E6" w:rsidRPr="00123C6E">
        <w:rPr>
          <w:rFonts w:ascii="Times New Roman" w:hAnsi="Times New Roman" w:cs="Times New Roman"/>
          <w:sz w:val="28"/>
          <w:szCs w:val="28"/>
          <w:lang w:val="uk-UA"/>
        </w:rPr>
        <w:t>сформованості</w:t>
      </w:r>
      <w:r w:rsidR="00C05FE1" w:rsidRPr="00123C6E">
        <w:rPr>
          <w:rFonts w:ascii="Times New Roman" w:hAnsi="Times New Roman" w:cs="Times New Roman"/>
          <w:sz w:val="28"/>
          <w:szCs w:val="28"/>
          <w:lang w:val="uk-UA"/>
        </w:rPr>
        <w:t xml:space="preserve"> самосвідомості; </w:t>
      </w:r>
    </w:p>
    <w:p w14:paraId="1776F0EC" w14:textId="65EC1EA7" w:rsidR="00337388" w:rsidRPr="00123C6E" w:rsidRDefault="00337388"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 </w:t>
      </w:r>
      <w:r w:rsidR="00C05FE1" w:rsidRPr="00123C6E">
        <w:rPr>
          <w:rFonts w:ascii="Times New Roman" w:hAnsi="Times New Roman" w:cs="Times New Roman"/>
          <w:sz w:val="28"/>
          <w:szCs w:val="28"/>
          <w:lang w:val="uk-UA"/>
        </w:rPr>
        <w:t>емоційн</w:t>
      </w:r>
      <w:r w:rsidR="003F43E6" w:rsidRPr="00123C6E">
        <w:rPr>
          <w:rFonts w:ascii="Times New Roman" w:hAnsi="Times New Roman" w:cs="Times New Roman"/>
          <w:sz w:val="28"/>
          <w:szCs w:val="28"/>
          <w:lang w:val="uk-UA"/>
        </w:rPr>
        <w:t>і, теплі</w:t>
      </w:r>
      <w:r w:rsidR="00C05FE1" w:rsidRPr="00123C6E">
        <w:rPr>
          <w:rFonts w:ascii="Times New Roman" w:hAnsi="Times New Roman" w:cs="Times New Roman"/>
          <w:sz w:val="28"/>
          <w:szCs w:val="28"/>
          <w:lang w:val="uk-UA"/>
        </w:rPr>
        <w:t xml:space="preserve"> стосунки між батьками; </w:t>
      </w:r>
    </w:p>
    <w:p w14:paraId="347AE1CD" w14:textId="77777777" w:rsidR="003F43E6" w:rsidRPr="00123C6E" w:rsidRDefault="00337388"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 </w:t>
      </w:r>
      <w:r w:rsidR="00C05FE1" w:rsidRPr="00123C6E">
        <w:rPr>
          <w:rFonts w:ascii="Times New Roman" w:hAnsi="Times New Roman" w:cs="Times New Roman"/>
          <w:sz w:val="28"/>
          <w:szCs w:val="28"/>
          <w:lang w:val="uk-UA"/>
        </w:rPr>
        <w:t>рівень освіти батьків</w:t>
      </w:r>
      <w:r w:rsidR="003F43E6" w:rsidRPr="00123C6E">
        <w:rPr>
          <w:rFonts w:ascii="Times New Roman" w:hAnsi="Times New Roman" w:cs="Times New Roman"/>
          <w:sz w:val="28"/>
          <w:szCs w:val="28"/>
          <w:lang w:val="uk-UA"/>
        </w:rPr>
        <w:t xml:space="preserve"> (вища освіта є чинником розвитку ЕІ у дітей);</w:t>
      </w:r>
    </w:p>
    <w:p w14:paraId="26F070B6" w14:textId="4126D455" w:rsidR="00337388" w:rsidRPr="00123C6E" w:rsidRDefault="003F43E6"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 </w:t>
      </w:r>
      <w:r w:rsidR="00C05FE1" w:rsidRPr="00123C6E">
        <w:rPr>
          <w:rFonts w:ascii="Times New Roman" w:hAnsi="Times New Roman" w:cs="Times New Roman"/>
          <w:sz w:val="28"/>
          <w:szCs w:val="28"/>
          <w:lang w:val="uk-UA"/>
        </w:rPr>
        <w:t>сімейний</w:t>
      </w:r>
      <w:r w:rsidR="00B54214" w:rsidRPr="00123C6E">
        <w:rPr>
          <w:rFonts w:ascii="Times New Roman" w:hAnsi="Times New Roman" w:cs="Times New Roman"/>
          <w:sz w:val="28"/>
          <w:szCs w:val="28"/>
          <w:lang w:val="uk-UA"/>
        </w:rPr>
        <w:t xml:space="preserve"> </w:t>
      </w:r>
      <w:r w:rsidR="00C05FE1" w:rsidRPr="00123C6E">
        <w:rPr>
          <w:rFonts w:ascii="Times New Roman" w:hAnsi="Times New Roman" w:cs="Times New Roman"/>
          <w:sz w:val="28"/>
          <w:szCs w:val="28"/>
          <w:lang w:val="uk-UA"/>
        </w:rPr>
        <w:t xml:space="preserve">достаток; </w:t>
      </w:r>
    </w:p>
    <w:p w14:paraId="0F9CF0F1" w14:textId="14BE651E" w:rsidR="00337388" w:rsidRPr="00123C6E" w:rsidRDefault="00337388"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 </w:t>
      </w:r>
      <w:r w:rsidR="00C05FE1" w:rsidRPr="00123C6E">
        <w:rPr>
          <w:rFonts w:ascii="Times New Roman" w:hAnsi="Times New Roman" w:cs="Times New Roman"/>
          <w:sz w:val="28"/>
          <w:szCs w:val="28"/>
          <w:lang w:val="uk-UA"/>
        </w:rPr>
        <w:t>гендерні особливості виховання; андро</w:t>
      </w:r>
      <w:r w:rsidR="00B54214" w:rsidRPr="00123C6E">
        <w:rPr>
          <w:rFonts w:ascii="Times New Roman" w:hAnsi="Times New Roman" w:cs="Times New Roman"/>
          <w:sz w:val="28"/>
          <w:szCs w:val="28"/>
          <w:lang w:val="uk-UA"/>
        </w:rPr>
        <w:t>г</w:t>
      </w:r>
      <w:r w:rsidR="00C05FE1" w:rsidRPr="00123C6E">
        <w:rPr>
          <w:rFonts w:ascii="Times New Roman" w:hAnsi="Times New Roman" w:cs="Times New Roman"/>
          <w:sz w:val="28"/>
          <w:szCs w:val="28"/>
          <w:lang w:val="uk-UA"/>
        </w:rPr>
        <w:t>інність;</w:t>
      </w:r>
    </w:p>
    <w:p w14:paraId="2AE2BC41" w14:textId="12D3FF02" w:rsidR="00337388" w:rsidRPr="00123C6E" w:rsidRDefault="00337388"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w:t>
      </w:r>
      <w:r w:rsidR="00C05FE1" w:rsidRPr="00123C6E">
        <w:rPr>
          <w:rFonts w:ascii="Times New Roman" w:hAnsi="Times New Roman" w:cs="Times New Roman"/>
          <w:sz w:val="28"/>
          <w:szCs w:val="28"/>
          <w:lang w:val="uk-UA"/>
        </w:rPr>
        <w:t xml:space="preserve"> зовнішній локус контролю;</w:t>
      </w:r>
    </w:p>
    <w:p w14:paraId="4CE3A88D" w14:textId="2662FA22" w:rsidR="00EB5E5C" w:rsidRPr="00123C6E" w:rsidRDefault="00337388" w:rsidP="004834F0">
      <w:pPr>
        <w:spacing w:after="0" w:line="360" w:lineRule="auto"/>
        <w:ind w:firstLine="709"/>
        <w:jc w:val="both"/>
        <w:rPr>
          <w:rFonts w:ascii="Times New Roman" w:hAnsi="Times New Roman" w:cs="Times New Roman"/>
          <w:sz w:val="28"/>
          <w:szCs w:val="28"/>
        </w:rPr>
      </w:pPr>
      <w:r w:rsidRPr="00123C6E">
        <w:rPr>
          <w:rFonts w:ascii="Times New Roman" w:hAnsi="Times New Roman" w:cs="Times New Roman"/>
          <w:sz w:val="28"/>
          <w:szCs w:val="28"/>
          <w:lang w:val="uk-UA"/>
        </w:rPr>
        <w:t>-</w:t>
      </w:r>
      <w:r w:rsidR="00C05FE1" w:rsidRPr="00123C6E">
        <w:rPr>
          <w:rFonts w:ascii="Times New Roman" w:hAnsi="Times New Roman" w:cs="Times New Roman"/>
          <w:sz w:val="28"/>
          <w:szCs w:val="28"/>
          <w:lang w:val="uk-UA"/>
        </w:rPr>
        <w:t xml:space="preserve"> релігійність</w:t>
      </w:r>
      <w:r w:rsidR="003F43E6" w:rsidRPr="00123C6E">
        <w:rPr>
          <w:rFonts w:ascii="Times New Roman" w:hAnsi="Times New Roman" w:cs="Times New Roman"/>
          <w:sz w:val="28"/>
          <w:szCs w:val="28"/>
          <w:lang w:val="uk-UA"/>
        </w:rPr>
        <w:t xml:space="preserve"> та ін.</w:t>
      </w:r>
      <w:r w:rsidR="00EB5E5C" w:rsidRPr="00123C6E">
        <w:rPr>
          <w:rFonts w:ascii="Times New Roman" w:hAnsi="Times New Roman" w:cs="Times New Roman"/>
          <w:sz w:val="28"/>
          <w:szCs w:val="28"/>
        </w:rPr>
        <w:t xml:space="preserve"> [</w:t>
      </w:r>
      <w:r w:rsidR="00977E3C" w:rsidRPr="00123C6E">
        <w:rPr>
          <w:rFonts w:ascii="Times New Roman" w:hAnsi="Times New Roman" w:cs="Times New Roman"/>
          <w:sz w:val="28"/>
          <w:szCs w:val="28"/>
        </w:rPr>
        <w:t>25,</w:t>
      </w:r>
      <w:r w:rsidR="00EB5E5C" w:rsidRPr="00123C6E">
        <w:rPr>
          <w:rFonts w:ascii="Times New Roman" w:hAnsi="Times New Roman" w:cs="Times New Roman"/>
          <w:sz w:val="28"/>
          <w:szCs w:val="28"/>
        </w:rPr>
        <w:t xml:space="preserve"> </w:t>
      </w:r>
      <w:r w:rsidR="00EB5E5C" w:rsidRPr="00123C6E">
        <w:rPr>
          <w:rFonts w:ascii="Times New Roman" w:hAnsi="Times New Roman" w:cs="Times New Roman"/>
          <w:sz w:val="28"/>
          <w:szCs w:val="28"/>
          <w:lang w:val="en-US"/>
        </w:rPr>
        <w:t>c</w:t>
      </w:r>
      <w:r w:rsidR="00EB5E5C" w:rsidRPr="00123C6E">
        <w:rPr>
          <w:rFonts w:ascii="Times New Roman" w:hAnsi="Times New Roman" w:cs="Times New Roman"/>
          <w:sz w:val="28"/>
          <w:szCs w:val="28"/>
        </w:rPr>
        <w:t>. 118].</w:t>
      </w:r>
    </w:p>
    <w:p w14:paraId="29FC5A88" w14:textId="7E803336" w:rsidR="00374B30" w:rsidRPr="00123C6E" w:rsidRDefault="003F43E6" w:rsidP="004834F0">
      <w:pPr>
        <w:spacing w:after="0" w:line="360" w:lineRule="auto"/>
        <w:ind w:firstLine="708"/>
        <w:jc w:val="both"/>
        <w:rPr>
          <w:rFonts w:ascii="Times New Roman" w:hAnsi="Times New Roman" w:cs="Times New Roman"/>
          <w:sz w:val="28"/>
          <w:szCs w:val="28"/>
        </w:rPr>
      </w:pPr>
      <w:r w:rsidRPr="00123C6E">
        <w:rPr>
          <w:rFonts w:ascii="Times New Roman" w:hAnsi="Times New Roman" w:cs="Times New Roman"/>
          <w:sz w:val="28"/>
          <w:szCs w:val="28"/>
          <w:lang w:val="uk-UA"/>
        </w:rPr>
        <w:t xml:space="preserve">Вказані </w:t>
      </w:r>
      <w:r w:rsidR="00C05FE1" w:rsidRPr="00123C6E">
        <w:rPr>
          <w:rFonts w:ascii="Times New Roman" w:hAnsi="Times New Roman" w:cs="Times New Roman"/>
          <w:sz w:val="28"/>
          <w:szCs w:val="28"/>
          <w:lang w:val="uk-UA"/>
        </w:rPr>
        <w:t xml:space="preserve">соціальні чинники </w:t>
      </w:r>
      <w:r w:rsidRPr="00123C6E">
        <w:rPr>
          <w:rFonts w:ascii="Times New Roman" w:hAnsi="Times New Roman" w:cs="Times New Roman"/>
          <w:sz w:val="28"/>
          <w:szCs w:val="28"/>
          <w:lang w:val="uk-UA"/>
        </w:rPr>
        <w:t xml:space="preserve">допомагають розвивати ЕІ у дітей або </w:t>
      </w:r>
      <w:r w:rsidR="00C05FE1" w:rsidRPr="00123C6E">
        <w:rPr>
          <w:rFonts w:ascii="Times New Roman" w:hAnsi="Times New Roman" w:cs="Times New Roman"/>
          <w:sz w:val="28"/>
          <w:szCs w:val="28"/>
          <w:lang w:val="uk-UA"/>
        </w:rPr>
        <w:t>гальмують цей</w:t>
      </w:r>
      <w:r w:rsidR="00B54214" w:rsidRPr="00123C6E">
        <w:rPr>
          <w:rFonts w:ascii="Times New Roman" w:hAnsi="Times New Roman" w:cs="Times New Roman"/>
          <w:sz w:val="28"/>
          <w:szCs w:val="28"/>
          <w:lang w:val="uk-UA"/>
        </w:rPr>
        <w:t xml:space="preserve"> </w:t>
      </w:r>
      <w:r w:rsidR="00C05FE1" w:rsidRPr="00123C6E">
        <w:rPr>
          <w:rFonts w:ascii="Times New Roman" w:hAnsi="Times New Roman" w:cs="Times New Roman"/>
          <w:sz w:val="28"/>
          <w:szCs w:val="28"/>
          <w:lang w:val="uk-UA"/>
        </w:rPr>
        <w:t>процес залежно від соціальних зв’язків у</w:t>
      </w:r>
      <w:r w:rsidR="00B54214" w:rsidRPr="00123C6E">
        <w:rPr>
          <w:rFonts w:ascii="Times New Roman" w:hAnsi="Times New Roman" w:cs="Times New Roman"/>
          <w:sz w:val="28"/>
          <w:szCs w:val="28"/>
          <w:lang w:val="uk-UA"/>
        </w:rPr>
        <w:t xml:space="preserve"> </w:t>
      </w:r>
      <w:r w:rsidR="00C05FE1" w:rsidRPr="00123C6E">
        <w:rPr>
          <w:rFonts w:ascii="Times New Roman" w:hAnsi="Times New Roman" w:cs="Times New Roman"/>
          <w:sz w:val="28"/>
          <w:szCs w:val="28"/>
          <w:lang w:val="uk-UA"/>
        </w:rPr>
        <w:t>вертикальному спілкуванні (</w:t>
      </w:r>
      <w:r w:rsidRPr="00123C6E">
        <w:rPr>
          <w:rFonts w:ascii="Times New Roman" w:hAnsi="Times New Roman" w:cs="Times New Roman"/>
          <w:sz w:val="28"/>
          <w:szCs w:val="28"/>
          <w:lang w:val="uk-UA"/>
        </w:rPr>
        <w:t xml:space="preserve">з дорослими, батьками) </w:t>
      </w:r>
      <w:r w:rsidR="00C05FE1" w:rsidRPr="00123C6E">
        <w:rPr>
          <w:rFonts w:ascii="Times New Roman" w:hAnsi="Times New Roman" w:cs="Times New Roman"/>
          <w:sz w:val="28"/>
          <w:szCs w:val="28"/>
          <w:lang w:val="uk-UA"/>
        </w:rPr>
        <w:t xml:space="preserve">та у горизонтальному спілкуванні </w:t>
      </w:r>
      <w:r w:rsidRPr="00123C6E">
        <w:rPr>
          <w:rFonts w:ascii="Times New Roman" w:hAnsi="Times New Roman" w:cs="Times New Roman"/>
          <w:sz w:val="28"/>
          <w:szCs w:val="28"/>
          <w:lang w:val="uk-UA"/>
        </w:rPr>
        <w:t>(з однолітками)</w:t>
      </w:r>
      <w:r w:rsidR="00EB5E5C" w:rsidRPr="00123C6E">
        <w:rPr>
          <w:rFonts w:ascii="Times New Roman" w:hAnsi="Times New Roman" w:cs="Times New Roman"/>
          <w:sz w:val="28"/>
          <w:szCs w:val="28"/>
        </w:rPr>
        <w:t xml:space="preserve"> [</w:t>
      </w:r>
      <w:r w:rsidR="00977E3C" w:rsidRPr="00123C6E">
        <w:rPr>
          <w:rFonts w:ascii="Times New Roman" w:hAnsi="Times New Roman" w:cs="Times New Roman"/>
          <w:sz w:val="28"/>
          <w:szCs w:val="28"/>
        </w:rPr>
        <w:t>25,</w:t>
      </w:r>
      <w:r w:rsidR="00EB5E5C" w:rsidRPr="00123C6E">
        <w:rPr>
          <w:rFonts w:ascii="Times New Roman" w:hAnsi="Times New Roman" w:cs="Times New Roman"/>
          <w:sz w:val="28"/>
          <w:szCs w:val="28"/>
        </w:rPr>
        <w:t xml:space="preserve"> </w:t>
      </w:r>
      <w:r w:rsidR="00EB5E5C" w:rsidRPr="00123C6E">
        <w:rPr>
          <w:rFonts w:ascii="Times New Roman" w:hAnsi="Times New Roman" w:cs="Times New Roman"/>
          <w:sz w:val="28"/>
          <w:szCs w:val="28"/>
          <w:lang w:val="en-US"/>
        </w:rPr>
        <w:t>c</w:t>
      </w:r>
      <w:r w:rsidR="00EB5E5C" w:rsidRPr="00123C6E">
        <w:rPr>
          <w:rFonts w:ascii="Times New Roman" w:hAnsi="Times New Roman" w:cs="Times New Roman"/>
          <w:sz w:val="28"/>
          <w:szCs w:val="28"/>
        </w:rPr>
        <w:t>. 118].</w:t>
      </w:r>
    </w:p>
    <w:p w14:paraId="28918AD5" w14:textId="531940BA" w:rsidR="007E48DF" w:rsidRPr="00123C6E" w:rsidRDefault="007E48DF" w:rsidP="004834F0">
      <w:pPr>
        <w:spacing w:after="0" w:line="360" w:lineRule="auto"/>
        <w:ind w:firstLine="709"/>
        <w:jc w:val="both"/>
        <w:rPr>
          <w:rFonts w:ascii="Times New Roman" w:hAnsi="Times New Roman" w:cs="Times New Roman"/>
          <w:sz w:val="28"/>
          <w:szCs w:val="28"/>
          <w:lang w:val="uk-UA"/>
        </w:rPr>
      </w:pPr>
      <w:r w:rsidRPr="00123C6E">
        <w:rPr>
          <w:rFonts w:ascii="Times New Roman" w:eastAsia="Times New Roman" w:hAnsi="Times New Roman" w:cs="Times New Roman"/>
          <w:sz w:val="28"/>
          <w:szCs w:val="28"/>
          <w:lang w:val="uk-UA"/>
        </w:rPr>
        <w:t xml:space="preserve">У дошкільному віці ЕІ розвивається на рівні закладання основ для емоційної сфери. </w:t>
      </w:r>
      <w:r w:rsidRPr="00123C6E">
        <w:rPr>
          <w:rFonts w:ascii="Times New Roman" w:hAnsi="Times New Roman" w:cs="Times New Roman"/>
          <w:sz w:val="28"/>
          <w:szCs w:val="28"/>
          <w:lang w:val="uk-UA"/>
        </w:rPr>
        <w:t xml:space="preserve">Я. Гемусова і О. Половіна вказують, що «розвиток ЕІ дошкільників детермінується розвитком пізнавальних процесів, що узагальнюється у проявах їх переживань, здатності до образного мислення, </w:t>
      </w:r>
      <w:r w:rsidRPr="00123C6E">
        <w:rPr>
          <w:rFonts w:ascii="Times New Roman" w:hAnsi="Times New Roman" w:cs="Times New Roman"/>
          <w:sz w:val="28"/>
          <w:szCs w:val="28"/>
          <w:lang w:val="uk-UA"/>
        </w:rPr>
        <w:lastRenderedPageBreak/>
        <w:t>сенсорно-емоційного та інтелектуального смислоутворення, до емоційної комунікації, проявів елементарних навичок самоконтролю та саморегуляції у взаємодії з інгими» [</w:t>
      </w:r>
      <w:r w:rsidR="00977E3C" w:rsidRPr="00123C6E">
        <w:rPr>
          <w:rFonts w:ascii="Times New Roman" w:hAnsi="Times New Roman" w:cs="Times New Roman"/>
          <w:sz w:val="28"/>
          <w:szCs w:val="28"/>
          <w:lang w:val="uk-UA"/>
        </w:rPr>
        <w:t>16,</w:t>
      </w:r>
      <w:r w:rsidRPr="00123C6E">
        <w:rPr>
          <w:rFonts w:ascii="Times New Roman" w:hAnsi="Times New Roman" w:cs="Times New Roman"/>
          <w:sz w:val="28"/>
          <w:szCs w:val="28"/>
          <w:lang w:val="uk-UA"/>
        </w:rPr>
        <w:t xml:space="preserve"> c. 77].</w:t>
      </w:r>
    </w:p>
    <w:p w14:paraId="0EBDE80E" w14:textId="0A19D186" w:rsidR="00DD5D59" w:rsidRPr="00123C6E" w:rsidRDefault="007E48DF"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Дошкільники надмірно допитливі, емоційно жваві, вони «радіють квітам, гарному одягу, красивій іграшці, бачать красу в творах мистецтва. Заняття, дидактичні та рольові ігри сприяють розвитку інтелектуальних емоцій </w:t>
      </w:r>
      <w:r w:rsidR="00DD5D59" w:rsidRPr="00123C6E">
        <w:rPr>
          <w:rFonts w:ascii="Times New Roman" w:hAnsi="Times New Roman" w:cs="Times New Roman"/>
          <w:sz w:val="28"/>
          <w:szCs w:val="28"/>
          <w:lang w:val="uk-UA"/>
        </w:rPr>
        <w:t xml:space="preserve">дітей, викликають </w:t>
      </w:r>
      <w:r w:rsidRPr="00123C6E">
        <w:rPr>
          <w:rFonts w:ascii="Times New Roman" w:hAnsi="Times New Roman" w:cs="Times New Roman"/>
          <w:sz w:val="28"/>
          <w:szCs w:val="28"/>
          <w:lang w:val="uk-UA"/>
        </w:rPr>
        <w:t xml:space="preserve">їх здивування, </w:t>
      </w:r>
      <w:r w:rsidR="00DD5D59" w:rsidRPr="00123C6E">
        <w:rPr>
          <w:rFonts w:ascii="Times New Roman" w:hAnsi="Times New Roman" w:cs="Times New Roman"/>
          <w:sz w:val="28"/>
          <w:szCs w:val="28"/>
          <w:lang w:val="uk-UA"/>
        </w:rPr>
        <w:t xml:space="preserve">інтерес, </w:t>
      </w:r>
      <w:r w:rsidRPr="00123C6E">
        <w:rPr>
          <w:rFonts w:ascii="Times New Roman" w:hAnsi="Times New Roman" w:cs="Times New Roman"/>
          <w:sz w:val="28"/>
          <w:szCs w:val="28"/>
          <w:lang w:val="uk-UA"/>
        </w:rPr>
        <w:t>впевнен</w:t>
      </w:r>
      <w:r w:rsidR="00DD5D59" w:rsidRPr="00123C6E">
        <w:rPr>
          <w:rFonts w:ascii="Times New Roman" w:hAnsi="Times New Roman" w:cs="Times New Roman"/>
          <w:sz w:val="28"/>
          <w:szCs w:val="28"/>
          <w:lang w:val="uk-UA"/>
        </w:rPr>
        <w:t xml:space="preserve">ість </w:t>
      </w:r>
      <w:r w:rsidRPr="00123C6E">
        <w:rPr>
          <w:rFonts w:ascii="Times New Roman" w:hAnsi="Times New Roman" w:cs="Times New Roman"/>
          <w:sz w:val="28"/>
          <w:szCs w:val="28"/>
          <w:lang w:val="uk-UA"/>
        </w:rPr>
        <w:t>чи сумнів</w:t>
      </w:r>
      <w:r w:rsidR="008D6FB8" w:rsidRPr="00123C6E">
        <w:rPr>
          <w:rFonts w:ascii="Times New Roman" w:hAnsi="Times New Roman" w:cs="Times New Roman"/>
          <w:sz w:val="28"/>
          <w:szCs w:val="28"/>
          <w:lang w:val="uk-UA"/>
        </w:rPr>
        <w:t>и</w:t>
      </w:r>
      <w:r w:rsidRPr="00123C6E">
        <w:rPr>
          <w:rFonts w:ascii="Times New Roman" w:hAnsi="Times New Roman" w:cs="Times New Roman"/>
          <w:sz w:val="28"/>
          <w:szCs w:val="28"/>
          <w:lang w:val="uk-UA"/>
        </w:rPr>
        <w:t xml:space="preserve"> у своїх судженнях, рад</w:t>
      </w:r>
      <w:r w:rsidR="00DD5D59" w:rsidRPr="00123C6E">
        <w:rPr>
          <w:rFonts w:ascii="Times New Roman" w:hAnsi="Times New Roman" w:cs="Times New Roman"/>
          <w:sz w:val="28"/>
          <w:szCs w:val="28"/>
          <w:lang w:val="uk-UA"/>
        </w:rPr>
        <w:t xml:space="preserve">ість </w:t>
      </w:r>
      <w:r w:rsidRPr="00123C6E">
        <w:rPr>
          <w:rFonts w:ascii="Times New Roman" w:hAnsi="Times New Roman" w:cs="Times New Roman"/>
          <w:sz w:val="28"/>
          <w:szCs w:val="28"/>
          <w:lang w:val="uk-UA"/>
        </w:rPr>
        <w:t>від знайденого вирішення завдання» [</w:t>
      </w:r>
      <w:r w:rsidR="00977E3C" w:rsidRPr="00123C6E">
        <w:rPr>
          <w:rFonts w:ascii="Times New Roman" w:hAnsi="Times New Roman" w:cs="Times New Roman"/>
          <w:sz w:val="28"/>
          <w:szCs w:val="28"/>
          <w:lang w:val="uk-UA"/>
        </w:rPr>
        <w:t>43</w:t>
      </w:r>
      <w:r w:rsidRPr="00123C6E">
        <w:rPr>
          <w:rFonts w:ascii="Times New Roman" w:hAnsi="Times New Roman" w:cs="Times New Roman"/>
          <w:sz w:val="28"/>
          <w:szCs w:val="28"/>
          <w:lang w:val="uk-UA"/>
        </w:rPr>
        <w:t>, c. 70].</w:t>
      </w:r>
    </w:p>
    <w:p w14:paraId="7DACCE75" w14:textId="7739D140" w:rsidR="00DD5D59" w:rsidRPr="00123C6E" w:rsidRDefault="00DD5D59"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Індикаторами сформованого ЕІ є: «яскравість вираження власних емоцій дитиною; вміння відчувати позитивні та негативні емоції співрозмовника (незалежно від статті та віку); спроможність дитини до прояву емпатії; здатність розпізнавати свої позитивні та негативні емоції, аналізувати їх, робити висновки та дії відповідно до повсякденних ситуацій, що їх викликають» [</w:t>
      </w:r>
      <w:r w:rsidR="00977E3C" w:rsidRPr="00123C6E">
        <w:rPr>
          <w:rFonts w:ascii="Times New Roman" w:hAnsi="Times New Roman" w:cs="Times New Roman"/>
          <w:sz w:val="28"/>
          <w:szCs w:val="28"/>
          <w:lang w:val="uk-UA"/>
        </w:rPr>
        <w:t>43</w:t>
      </w:r>
      <w:r w:rsidRPr="00123C6E">
        <w:rPr>
          <w:rFonts w:ascii="Times New Roman" w:hAnsi="Times New Roman" w:cs="Times New Roman"/>
          <w:sz w:val="28"/>
          <w:szCs w:val="28"/>
          <w:lang w:val="uk-UA"/>
        </w:rPr>
        <w:t>, c. 72].</w:t>
      </w:r>
    </w:p>
    <w:p w14:paraId="4897FBEB" w14:textId="5C83AC4B" w:rsidR="00453A06" w:rsidRPr="00123C6E" w:rsidRDefault="00453A06"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На думку Л. Гладун, І. Жаркової, «система знань, навичок та вмінь особистості; прояви, володіння і контроль над емоціями та почуттями, що забезпечують можливість дитині впливати на почуття та емоції інших, що допомагає встановлювати їй позитивні міжособистісні взаємини» [</w:t>
      </w:r>
      <w:r w:rsidR="00977E3C" w:rsidRPr="00123C6E">
        <w:rPr>
          <w:rFonts w:ascii="Times New Roman" w:hAnsi="Times New Roman" w:cs="Times New Roman"/>
          <w:sz w:val="28"/>
          <w:szCs w:val="28"/>
          <w:lang w:val="uk-UA"/>
        </w:rPr>
        <w:t>17,</w:t>
      </w:r>
      <w:r w:rsidRPr="00123C6E">
        <w:rPr>
          <w:rFonts w:ascii="Times New Roman" w:hAnsi="Times New Roman" w:cs="Times New Roman"/>
          <w:sz w:val="28"/>
          <w:szCs w:val="28"/>
          <w:lang w:val="uk-UA"/>
        </w:rPr>
        <w:t xml:space="preserve"> c.</w:t>
      </w:r>
      <w:r w:rsidR="00D63F6D" w:rsidRPr="00123C6E">
        <w:rPr>
          <w:rFonts w:ascii="Times New Roman" w:hAnsi="Times New Roman" w:cs="Times New Roman"/>
          <w:sz w:val="28"/>
          <w:szCs w:val="28"/>
          <w:lang w:val="en-US"/>
        </w:rPr>
        <w:t> </w:t>
      </w:r>
      <w:r w:rsidRPr="00123C6E">
        <w:rPr>
          <w:rFonts w:ascii="Times New Roman" w:hAnsi="Times New Roman" w:cs="Times New Roman"/>
          <w:sz w:val="28"/>
          <w:szCs w:val="28"/>
          <w:lang w:val="uk-UA"/>
        </w:rPr>
        <w:t>14].</w:t>
      </w:r>
    </w:p>
    <w:p w14:paraId="12A4B820" w14:textId="2F1010C8" w:rsidR="00DD5D59" w:rsidRPr="00123C6E" w:rsidRDefault="00DD5D59"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Наприкінці дошкільного віку діти відрізняються особливостями емоційної сфери, що вказують на їх готовність до поступового формування ЕІ: поступове зменшення дитячої безпосередності; вразливість до емоційних впливів, чутливість; початкові елементи управління власними емоціями і почуттями; формування соціальних емоцій (довіри до людей, емпатії); елементарні прояви рефлексії [</w:t>
      </w:r>
      <w:r w:rsidR="00977E3C" w:rsidRPr="00123C6E">
        <w:rPr>
          <w:rFonts w:ascii="Times New Roman" w:hAnsi="Times New Roman" w:cs="Times New Roman"/>
          <w:sz w:val="28"/>
          <w:szCs w:val="28"/>
          <w:lang w:val="uk-UA"/>
        </w:rPr>
        <w:t>75,</w:t>
      </w:r>
      <w:r w:rsidRPr="00123C6E">
        <w:rPr>
          <w:rFonts w:ascii="Times New Roman" w:hAnsi="Times New Roman" w:cs="Times New Roman"/>
          <w:sz w:val="28"/>
          <w:szCs w:val="28"/>
          <w:lang w:val="uk-UA"/>
        </w:rPr>
        <w:t xml:space="preserve"> c. 297].</w:t>
      </w:r>
    </w:p>
    <w:p w14:paraId="6A9046D6" w14:textId="040965C3" w:rsidR="00EB5E5C" w:rsidRPr="00123C6E" w:rsidRDefault="00817F14" w:rsidP="004834F0">
      <w:pPr>
        <w:spacing w:after="0" w:line="360" w:lineRule="auto"/>
        <w:ind w:firstLine="709"/>
        <w:jc w:val="both"/>
        <w:rPr>
          <w:rFonts w:ascii="Times New Roman" w:eastAsia="Times New Roman" w:hAnsi="Times New Roman" w:cs="Times New Roman"/>
          <w:sz w:val="28"/>
          <w:szCs w:val="28"/>
          <w:lang w:val="uk-UA"/>
        </w:rPr>
      </w:pPr>
      <w:r w:rsidRPr="00123C6E">
        <w:rPr>
          <w:rFonts w:ascii="Times New Roman" w:eastAsia="Times New Roman" w:hAnsi="Times New Roman" w:cs="Times New Roman"/>
          <w:sz w:val="28"/>
          <w:szCs w:val="28"/>
          <w:lang w:val="uk-UA"/>
        </w:rPr>
        <w:t xml:space="preserve">За ствердженням О. Мельник, молодший шкільний вік називається «періодом афективного реагування», тобто діти саме цього віку схильні до переживань, до проявів внутрішнього світу, відрізняються емоційністю, і лише починають навчатися оволодівати навичками регулювання своїх емоцій, стають урівноваженішими і стриманішими (порівняно з дошкільниками). «Емоційну сферу дітей цього віку доповнюють нові переживання: радощі пізнання, </w:t>
      </w:r>
      <w:r w:rsidRPr="00123C6E">
        <w:rPr>
          <w:rFonts w:ascii="Times New Roman" w:eastAsia="Times New Roman" w:hAnsi="Times New Roman" w:cs="Times New Roman"/>
          <w:sz w:val="28"/>
          <w:szCs w:val="28"/>
          <w:lang w:val="uk-UA"/>
        </w:rPr>
        <w:lastRenderedPageBreak/>
        <w:t>здивування, сумніви, що виступають базою для розвитку їхньої допитливості та формування пізнавальних інтересів»</w:t>
      </w:r>
      <w:r w:rsidR="00EB5E5C" w:rsidRPr="00123C6E">
        <w:rPr>
          <w:rFonts w:ascii="Times New Roman" w:eastAsia="Times New Roman" w:hAnsi="Times New Roman" w:cs="Times New Roman"/>
          <w:sz w:val="28"/>
          <w:szCs w:val="28"/>
          <w:lang w:val="uk-UA"/>
        </w:rPr>
        <w:t xml:space="preserve"> [</w:t>
      </w:r>
      <w:r w:rsidR="00977E3C" w:rsidRPr="00123C6E">
        <w:rPr>
          <w:rFonts w:ascii="Times New Roman" w:eastAsia="Times New Roman" w:hAnsi="Times New Roman" w:cs="Times New Roman"/>
          <w:sz w:val="28"/>
          <w:szCs w:val="28"/>
          <w:lang w:val="uk-UA"/>
        </w:rPr>
        <w:t>44,</w:t>
      </w:r>
      <w:r w:rsidR="00EB5E5C" w:rsidRPr="00123C6E">
        <w:rPr>
          <w:rFonts w:ascii="Times New Roman" w:eastAsia="Times New Roman" w:hAnsi="Times New Roman" w:cs="Times New Roman"/>
          <w:sz w:val="28"/>
          <w:szCs w:val="28"/>
          <w:lang w:val="uk-UA"/>
        </w:rPr>
        <w:t xml:space="preserve"> </w:t>
      </w:r>
      <w:r w:rsidR="00EB5E5C" w:rsidRPr="00123C6E">
        <w:rPr>
          <w:rFonts w:ascii="Times New Roman" w:eastAsia="Times New Roman" w:hAnsi="Times New Roman" w:cs="Times New Roman"/>
          <w:sz w:val="28"/>
          <w:szCs w:val="28"/>
          <w:lang w:val="en-US"/>
        </w:rPr>
        <w:t>c</w:t>
      </w:r>
      <w:r w:rsidR="00EB5E5C" w:rsidRPr="00123C6E">
        <w:rPr>
          <w:rFonts w:ascii="Times New Roman" w:eastAsia="Times New Roman" w:hAnsi="Times New Roman" w:cs="Times New Roman"/>
          <w:sz w:val="28"/>
          <w:szCs w:val="28"/>
          <w:lang w:val="uk-UA"/>
        </w:rPr>
        <w:t>. 129].</w:t>
      </w:r>
    </w:p>
    <w:p w14:paraId="7F5929E6" w14:textId="1026D226" w:rsidR="00EB5E5C" w:rsidRPr="00123C6E" w:rsidRDefault="00817F14" w:rsidP="004834F0">
      <w:pPr>
        <w:spacing w:after="0" w:line="360" w:lineRule="auto"/>
        <w:ind w:firstLine="709"/>
        <w:jc w:val="both"/>
        <w:rPr>
          <w:rFonts w:ascii="Times New Roman" w:eastAsia="Times New Roman" w:hAnsi="Times New Roman" w:cs="Times New Roman"/>
          <w:sz w:val="28"/>
          <w:szCs w:val="28"/>
          <w:lang w:val="uk-UA"/>
        </w:rPr>
      </w:pPr>
      <w:r w:rsidRPr="00123C6E">
        <w:rPr>
          <w:rFonts w:ascii="Times New Roman" w:eastAsia="Times New Roman" w:hAnsi="Times New Roman" w:cs="Times New Roman"/>
          <w:sz w:val="28"/>
          <w:szCs w:val="28"/>
          <w:lang w:val="uk-UA"/>
        </w:rPr>
        <w:t xml:space="preserve">У дітей поступово формується усвідомлення своїх емоцій, переважає бадьорий активний настрій, що іноді затьмарюється через претензії до приниження їх гідності чи розходження між їх думкою про себе та реальними можливостями і ставленням з боку інших людей. У такому випадку вони схильні до </w:t>
      </w:r>
      <w:r w:rsidR="00303EE5" w:rsidRPr="00123C6E">
        <w:rPr>
          <w:rFonts w:ascii="Times New Roman" w:eastAsia="Times New Roman" w:hAnsi="Times New Roman" w:cs="Times New Roman"/>
          <w:sz w:val="28"/>
          <w:szCs w:val="28"/>
          <w:lang w:val="uk-UA"/>
        </w:rPr>
        <w:t xml:space="preserve">гнівне реагування. У молодшому шкільному віці розвиваються почуття симпатії, що стають базовими для подальших почуттів емпатії, дружби, гуманності у ставленні до інших. </w:t>
      </w:r>
      <w:r w:rsidR="00EB5E5C" w:rsidRPr="00123C6E">
        <w:rPr>
          <w:rFonts w:ascii="Times New Roman" w:eastAsia="Times New Roman" w:hAnsi="Times New Roman" w:cs="Times New Roman"/>
          <w:sz w:val="28"/>
          <w:szCs w:val="28"/>
          <w:lang w:val="uk-UA"/>
        </w:rPr>
        <w:t>[</w:t>
      </w:r>
      <w:r w:rsidR="00977E3C" w:rsidRPr="00123C6E">
        <w:rPr>
          <w:rFonts w:ascii="Times New Roman" w:eastAsia="Times New Roman" w:hAnsi="Times New Roman" w:cs="Times New Roman"/>
          <w:sz w:val="28"/>
          <w:szCs w:val="28"/>
        </w:rPr>
        <w:t>44,</w:t>
      </w:r>
      <w:r w:rsidR="00EB5E5C" w:rsidRPr="00123C6E">
        <w:rPr>
          <w:rFonts w:ascii="Times New Roman" w:eastAsia="Times New Roman" w:hAnsi="Times New Roman" w:cs="Times New Roman"/>
          <w:sz w:val="28"/>
          <w:szCs w:val="28"/>
          <w:lang w:val="uk-UA"/>
        </w:rPr>
        <w:t xml:space="preserve"> </w:t>
      </w:r>
      <w:r w:rsidR="00EB5E5C" w:rsidRPr="00123C6E">
        <w:rPr>
          <w:rFonts w:ascii="Times New Roman" w:eastAsia="Times New Roman" w:hAnsi="Times New Roman" w:cs="Times New Roman"/>
          <w:sz w:val="28"/>
          <w:szCs w:val="28"/>
          <w:lang w:val="en-US"/>
        </w:rPr>
        <w:t>c</w:t>
      </w:r>
      <w:r w:rsidR="00EB5E5C" w:rsidRPr="00123C6E">
        <w:rPr>
          <w:rFonts w:ascii="Times New Roman" w:eastAsia="Times New Roman" w:hAnsi="Times New Roman" w:cs="Times New Roman"/>
          <w:sz w:val="28"/>
          <w:szCs w:val="28"/>
          <w:lang w:val="uk-UA"/>
        </w:rPr>
        <w:t>. 129].</w:t>
      </w:r>
    </w:p>
    <w:p w14:paraId="70DD1806" w14:textId="76D94C80" w:rsidR="00100AB4" w:rsidRPr="00123C6E" w:rsidRDefault="00817F14" w:rsidP="004834F0">
      <w:pPr>
        <w:spacing w:after="0" w:line="360" w:lineRule="auto"/>
        <w:ind w:firstLine="709"/>
        <w:jc w:val="both"/>
        <w:rPr>
          <w:rFonts w:ascii="Times New Roman" w:eastAsia="Times New Roman" w:hAnsi="Times New Roman" w:cs="Times New Roman"/>
          <w:sz w:val="28"/>
          <w:szCs w:val="28"/>
          <w:lang w:val="uk-UA"/>
        </w:rPr>
      </w:pPr>
      <w:r w:rsidRPr="00123C6E">
        <w:rPr>
          <w:rFonts w:ascii="Times New Roman" w:eastAsia="Times New Roman" w:hAnsi="Times New Roman" w:cs="Times New Roman"/>
          <w:sz w:val="28"/>
          <w:szCs w:val="28"/>
          <w:lang w:val="uk-UA"/>
        </w:rPr>
        <w:t>При цьому, як вказує О. Прядко, у</w:t>
      </w:r>
      <w:r w:rsidR="00100AB4" w:rsidRPr="00123C6E">
        <w:rPr>
          <w:rFonts w:ascii="Times New Roman" w:eastAsia="Times New Roman" w:hAnsi="Times New Roman" w:cs="Times New Roman"/>
          <w:sz w:val="28"/>
          <w:szCs w:val="28"/>
          <w:lang w:val="uk-UA"/>
        </w:rPr>
        <w:t xml:space="preserve"> молодшому шкільному віці </w:t>
      </w:r>
      <w:r w:rsidR="00100AB4" w:rsidRPr="00123C6E">
        <w:rPr>
          <w:rFonts w:ascii="Times New Roman" w:hAnsi="Times New Roman" w:cs="Times New Roman"/>
          <w:sz w:val="28"/>
          <w:szCs w:val="28"/>
          <w:lang w:val="uk-UA"/>
        </w:rPr>
        <w:t>«здатність до саморегуляції емоцій важлива для збереження психологічного здоров’я, запобігання і подолання негативних переживань, страхів, тривоги, напруги, стресів» [</w:t>
      </w:r>
      <w:r w:rsidR="00977E3C" w:rsidRPr="00123C6E">
        <w:rPr>
          <w:rFonts w:ascii="Times New Roman" w:hAnsi="Times New Roman" w:cs="Times New Roman"/>
          <w:sz w:val="28"/>
          <w:szCs w:val="28"/>
        </w:rPr>
        <w:t>64,</w:t>
      </w:r>
      <w:r w:rsidR="00100AB4" w:rsidRPr="00123C6E">
        <w:rPr>
          <w:rFonts w:ascii="Times New Roman" w:hAnsi="Times New Roman" w:cs="Times New Roman"/>
          <w:sz w:val="28"/>
          <w:szCs w:val="28"/>
          <w:lang w:val="uk-UA"/>
        </w:rPr>
        <w:t xml:space="preserve"> c. 111].</w:t>
      </w:r>
    </w:p>
    <w:p w14:paraId="7E3AAAB5" w14:textId="0C99C65D" w:rsidR="0035308E" w:rsidRPr="00123C6E" w:rsidRDefault="0035308E" w:rsidP="004834F0">
      <w:pPr>
        <w:spacing w:after="0" w:line="360" w:lineRule="auto"/>
        <w:ind w:firstLine="709"/>
        <w:jc w:val="both"/>
        <w:rPr>
          <w:rFonts w:ascii="Times New Roman" w:hAnsi="Times New Roman" w:cs="Times New Roman"/>
          <w:sz w:val="28"/>
          <w:szCs w:val="28"/>
          <w:lang w:val="uk-UA"/>
        </w:rPr>
      </w:pPr>
      <w:r w:rsidRPr="00123C6E">
        <w:rPr>
          <w:rFonts w:ascii="Times New Roman" w:eastAsia="Times New Roman" w:hAnsi="Times New Roman" w:cs="Times New Roman"/>
          <w:sz w:val="28"/>
          <w:szCs w:val="28"/>
          <w:lang w:val="uk-UA"/>
        </w:rPr>
        <w:t>На доцільність початку розвитку ЕІ у дитинстві вказує й І. Макарова, яка вважає, що п</w:t>
      </w:r>
      <w:r w:rsidRPr="00123C6E">
        <w:rPr>
          <w:rFonts w:ascii="Times New Roman" w:hAnsi="Times New Roman" w:cs="Times New Roman"/>
          <w:sz w:val="28"/>
          <w:szCs w:val="28"/>
          <w:lang w:val="uk-UA"/>
        </w:rPr>
        <w:t>очинати розвивати емоційну компетентність та вміння ЕІ варто вже у шкільному віці, мотивуючи дитину до подальшого самовдосконалення і саморозвитку у напрямку підвищення її ЕІ, що є чинником успішності життєдіяльності сучасної людини [</w:t>
      </w:r>
      <w:r w:rsidR="00977E3C" w:rsidRPr="00123C6E">
        <w:rPr>
          <w:rFonts w:ascii="Times New Roman" w:hAnsi="Times New Roman" w:cs="Times New Roman"/>
          <w:sz w:val="28"/>
          <w:szCs w:val="28"/>
          <w:lang w:val="uk-UA"/>
        </w:rPr>
        <w:t>38,</w:t>
      </w:r>
      <w:r w:rsidRPr="00123C6E">
        <w:rPr>
          <w:rFonts w:ascii="Times New Roman" w:hAnsi="Times New Roman" w:cs="Times New Roman"/>
          <w:sz w:val="28"/>
          <w:szCs w:val="28"/>
          <w:lang w:val="uk-UA"/>
        </w:rPr>
        <w:t xml:space="preserve"> c. 228].</w:t>
      </w:r>
    </w:p>
    <w:p w14:paraId="4E72147B" w14:textId="19490506" w:rsidR="00EB5E5C" w:rsidRPr="00123C6E" w:rsidRDefault="0035308E" w:rsidP="004834F0">
      <w:pPr>
        <w:spacing w:after="0" w:line="360" w:lineRule="auto"/>
        <w:ind w:firstLine="709"/>
        <w:jc w:val="both"/>
        <w:rPr>
          <w:rFonts w:ascii="Times New Roman" w:eastAsia="Times New Roman" w:hAnsi="Times New Roman" w:cs="Times New Roman"/>
          <w:sz w:val="28"/>
          <w:szCs w:val="28"/>
          <w:lang w:val="uk-UA"/>
        </w:rPr>
      </w:pPr>
      <w:r w:rsidRPr="00123C6E">
        <w:rPr>
          <w:rFonts w:ascii="Times New Roman" w:hAnsi="Times New Roman" w:cs="Times New Roman"/>
          <w:sz w:val="28"/>
          <w:szCs w:val="28"/>
          <w:lang w:val="uk-UA"/>
        </w:rPr>
        <w:t>Основними напрямами розвитку ЕІ в учнів є: «вивчення ними своїх емоцій та почуттів; аналіз емоцій і почуттів оточуючих людей; формування навичок управління своїми емоціями; розвиток навичок соціальної взаємодії з іншими»</w:t>
      </w:r>
      <w:r w:rsidR="00EB5E5C" w:rsidRPr="00123C6E">
        <w:rPr>
          <w:rFonts w:ascii="Times New Roman" w:hAnsi="Times New Roman" w:cs="Times New Roman"/>
          <w:sz w:val="28"/>
          <w:szCs w:val="28"/>
          <w:lang w:val="uk-UA"/>
        </w:rPr>
        <w:t> </w:t>
      </w:r>
      <w:r w:rsidR="00EB5E5C" w:rsidRPr="00123C6E">
        <w:rPr>
          <w:rFonts w:ascii="Times New Roman" w:eastAsia="Times New Roman" w:hAnsi="Times New Roman" w:cs="Times New Roman"/>
          <w:sz w:val="28"/>
          <w:szCs w:val="28"/>
          <w:lang w:val="uk-UA"/>
        </w:rPr>
        <w:t>[</w:t>
      </w:r>
      <w:r w:rsidR="00977E3C" w:rsidRPr="00123C6E">
        <w:rPr>
          <w:rFonts w:ascii="Times New Roman" w:eastAsia="Times New Roman" w:hAnsi="Times New Roman" w:cs="Times New Roman"/>
          <w:sz w:val="28"/>
          <w:szCs w:val="28"/>
          <w:lang w:val="uk-UA"/>
        </w:rPr>
        <w:t>44,</w:t>
      </w:r>
      <w:r w:rsidR="00EB5E5C" w:rsidRPr="00123C6E">
        <w:rPr>
          <w:rFonts w:ascii="Times New Roman" w:eastAsia="Times New Roman" w:hAnsi="Times New Roman" w:cs="Times New Roman"/>
          <w:sz w:val="28"/>
          <w:szCs w:val="28"/>
          <w:lang w:val="uk-UA"/>
        </w:rPr>
        <w:t xml:space="preserve"> </w:t>
      </w:r>
      <w:r w:rsidR="00EB5E5C" w:rsidRPr="00123C6E">
        <w:rPr>
          <w:rFonts w:ascii="Times New Roman" w:eastAsia="Times New Roman" w:hAnsi="Times New Roman" w:cs="Times New Roman"/>
          <w:sz w:val="28"/>
          <w:szCs w:val="28"/>
          <w:lang w:val="en-US"/>
        </w:rPr>
        <w:t>c</w:t>
      </w:r>
      <w:r w:rsidR="00EB5E5C" w:rsidRPr="00123C6E">
        <w:rPr>
          <w:rFonts w:ascii="Times New Roman" w:eastAsia="Times New Roman" w:hAnsi="Times New Roman" w:cs="Times New Roman"/>
          <w:sz w:val="28"/>
          <w:szCs w:val="28"/>
          <w:lang w:val="uk-UA"/>
        </w:rPr>
        <w:t>. 129].</w:t>
      </w:r>
    </w:p>
    <w:p w14:paraId="3D40A4E7" w14:textId="2CF2BDBC" w:rsidR="00374B30" w:rsidRPr="00123C6E" w:rsidRDefault="0035308E" w:rsidP="004834F0">
      <w:pPr>
        <w:spacing w:after="0" w:line="360" w:lineRule="auto"/>
        <w:ind w:firstLine="709"/>
        <w:jc w:val="both"/>
        <w:rPr>
          <w:rFonts w:ascii="Times New Roman" w:hAnsi="Times New Roman" w:cs="Times New Roman"/>
          <w:sz w:val="28"/>
          <w:szCs w:val="28"/>
          <w:lang w:val="uk-UA"/>
        </w:rPr>
      </w:pPr>
      <w:r w:rsidRPr="00123C6E">
        <w:rPr>
          <w:rFonts w:ascii="Times New Roman" w:eastAsia="Times New Roman" w:hAnsi="Times New Roman" w:cs="Times New Roman"/>
          <w:sz w:val="28"/>
          <w:szCs w:val="28"/>
          <w:lang w:val="uk-UA"/>
        </w:rPr>
        <w:t xml:space="preserve">Багато уваги приділяється розвитку ЕІ в юнацькому віці, на етапі закінчення школи та отримання вищої освіти у ЗВО. </w:t>
      </w:r>
      <w:r w:rsidR="00551D5F" w:rsidRPr="00123C6E">
        <w:rPr>
          <w:rFonts w:ascii="Times New Roman" w:eastAsia="Times New Roman" w:hAnsi="Times New Roman" w:cs="Times New Roman"/>
          <w:sz w:val="28"/>
          <w:szCs w:val="28"/>
          <w:lang w:val="uk-UA"/>
        </w:rPr>
        <w:t xml:space="preserve">Маючи високий ЕІ, юнаки </w:t>
      </w:r>
      <w:r w:rsidR="00374B30" w:rsidRPr="00123C6E">
        <w:rPr>
          <w:rFonts w:ascii="Times New Roman" w:hAnsi="Times New Roman" w:cs="Times New Roman"/>
          <w:sz w:val="28"/>
          <w:szCs w:val="28"/>
          <w:lang w:val="uk-UA"/>
        </w:rPr>
        <w:t>продуктивніше розвива</w:t>
      </w:r>
      <w:r w:rsidR="00551D5F" w:rsidRPr="00123C6E">
        <w:rPr>
          <w:rFonts w:ascii="Times New Roman" w:hAnsi="Times New Roman" w:cs="Times New Roman"/>
          <w:sz w:val="28"/>
          <w:szCs w:val="28"/>
          <w:lang w:val="uk-UA"/>
        </w:rPr>
        <w:t>ють</w:t>
      </w:r>
      <w:r w:rsidR="00374B30" w:rsidRPr="00123C6E">
        <w:rPr>
          <w:rFonts w:ascii="Times New Roman" w:hAnsi="Times New Roman" w:cs="Times New Roman"/>
          <w:sz w:val="28"/>
          <w:szCs w:val="28"/>
          <w:lang w:val="uk-UA"/>
        </w:rPr>
        <w:t xml:space="preserve">ся в особистому та </w:t>
      </w:r>
      <w:r w:rsidR="00551D5F" w:rsidRPr="00123C6E">
        <w:rPr>
          <w:rFonts w:ascii="Times New Roman" w:hAnsi="Times New Roman" w:cs="Times New Roman"/>
          <w:sz w:val="28"/>
          <w:szCs w:val="28"/>
          <w:lang w:val="uk-UA"/>
        </w:rPr>
        <w:t>навчально-</w:t>
      </w:r>
      <w:r w:rsidR="00374B30" w:rsidRPr="00123C6E">
        <w:rPr>
          <w:rFonts w:ascii="Times New Roman" w:hAnsi="Times New Roman" w:cs="Times New Roman"/>
          <w:sz w:val="28"/>
          <w:szCs w:val="28"/>
          <w:lang w:val="uk-UA"/>
        </w:rPr>
        <w:t xml:space="preserve">професійному плані, </w:t>
      </w:r>
      <w:r w:rsidR="00551D5F" w:rsidRPr="00123C6E">
        <w:rPr>
          <w:rFonts w:ascii="Times New Roman" w:hAnsi="Times New Roman" w:cs="Times New Roman"/>
          <w:sz w:val="28"/>
          <w:szCs w:val="28"/>
          <w:lang w:val="uk-UA"/>
        </w:rPr>
        <w:t>здатні опиратися стресу</w:t>
      </w:r>
      <w:r w:rsidR="00374B30" w:rsidRPr="00123C6E">
        <w:rPr>
          <w:rFonts w:ascii="Times New Roman" w:hAnsi="Times New Roman" w:cs="Times New Roman"/>
          <w:sz w:val="28"/>
          <w:szCs w:val="28"/>
          <w:lang w:val="uk-UA"/>
        </w:rPr>
        <w:t xml:space="preserve">, вміло </w:t>
      </w:r>
      <w:r w:rsidR="00551D5F" w:rsidRPr="00123C6E">
        <w:rPr>
          <w:rFonts w:ascii="Times New Roman" w:hAnsi="Times New Roman" w:cs="Times New Roman"/>
          <w:sz w:val="28"/>
          <w:szCs w:val="28"/>
          <w:lang w:val="uk-UA"/>
        </w:rPr>
        <w:t>підтримують успішну</w:t>
      </w:r>
      <w:r w:rsidR="00374B30" w:rsidRPr="00123C6E">
        <w:rPr>
          <w:rFonts w:ascii="Times New Roman" w:hAnsi="Times New Roman" w:cs="Times New Roman"/>
          <w:sz w:val="28"/>
          <w:szCs w:val="28"/>
          <w:lang w:val="uk-UA"/>
        </w:rPr>
        <w:t xml:space="preserve"> комунікацію з іншими. </w:t>
      </w:r>
      <w:r w:rsidR="00551D5F" w:rsidRPr="00123C6E">
        <w:rPr>
          <w:rFonts w:ascii="Times New Roman" w:hAnsi="Times New Roman" w:cs="Times New Roman"/>
          <w:sz w:val="28"/>
          <w:szCs w:val="28"/>
          <w:lang w:val="uk-UA"/>
        </w:rPr>
        <w:t>Як вказує О. Лящ, «ю</w:t>
      </w:r>
      <w:r w:rsidR="00374B30" w:rsidRPr="00123C6E">
        <w:rPr>
          <w:rFonts w:ascii="Times New Roman" w:hAnsi="Times New Roman" w:cs="Times New Roman"/>
          <w:sz w:val="28"/>
          <w:szCs w:val="28"/>
          <w:lang w:val="uk-UA"/>
        </w:rPr>
        <w:t>наки з високим ЕІ відчувають різні емоції</w:t>
      </w:r>
      <w:r w:rsidR="00551D5F" w:rsidRPr="00123C6E">
        <w:rPr>
          <w:rFonts w:ascii="Times New Roman" w:hAnsi="Times New Roman" w:cs="Times New Roman"/>
          <w:sz w:val="28"/>
          <w:szCs w:val="28"/>
          <w:lang w:val="uk-UA"/>
        </w:rPr>
        <w:t xml:space="preserve">, проте </w:t>
      </w:r>
      <w:r w:rsidR="00374B30" w:rsidRPr="00123C6E">
        <w:rPr>
          <w:rFonts w:ascii="Times New Roman" w:hAnsi="Times New Roman" w:cs="Times New Roman"/>
          <w:sz w:val="28"/>
          <w:szCs w:val="28"/>
          <w:lang w:val="uk-UA"/>
        </w:rPr>
        <w:t>самостійно вирішують,</w:t>
      </w:r>
      <w:r w:rsidR="00551D5F" w:rsidRPr="00123C6E">
        <w:rPr>
          <w:rFonts w:ascii="Times New Roman" w:hAnsi="Times New Roman" w:cs="Times New Roman"/>
          <w:sz w:val="28"/>
          <w:szCs w:val="28"/>
          <w:lang w:val="uk-UA"/>
        </w:rPr>
        <w:t xml:space="preserve"> як їх </w:t>
      </w:r>
      <w:r w:rsidR="00374B30" w:rsidRPr="00123C6E">
        <w:rPr>
          <w:rFonts w:ascii="Times New Roman" w:hAnsi="Times New Roman" w:cs="Times New Roman"/>
          <w:sz w:val="28"/>
          <w:szCs w:val="28"/>
          <w:lang w:val="uk-UA"/>
        </w:rPr>
        <w:t>виражати</w:t>
      </w:r>
      <w:r w:rsidR="00551D5F" w:rsidRPr="00123C6E">
        <w:rPr>
          <w:rFonts w:ascii="Times New Roman" w:hAnsi="Times New Roman" w:cs="Times New Roman"/>
          <w:sz w:val="28"/>
          <w:szCs w:val="28"/>
          <w:lang w:val="uk-UA"/>
        </w:rPr>
        <w:t xml:space="preserve"> відповідно до ситуації, ч</w:t>
      </w:r>
      <w:r w:rsidR="00374B30" w:rsidRPr="00123C6E">
        <w:rPr>
          <w:rFonts w:ascii="Times New Roman" w:hAnsi="Times New Roman" w:cs="Times New Roman"/>
          <w:sz w:val="28"/>
          <w:szCs w:val="28"/>
          <w:lang w:val="uk-UA"/>
        </w:rPr>
        <w:t xml:space="preserve">и доречно демонструвати свої емоції, враховують їх вплив на необхідну їм емоційну атмосферу взаємодії </w:t>
      </w:r>
      <w:r w:rsidR="00374B30" w:rsidRPr="00123C6E">
        <w:rPr>
          <w:rFonts w:ascii="Times New Roman" w:hAnsi="Times New Roman" w:cs="Times New Roman"/>
          <w:sz w:val="28"/>
          <w:szCs w:val="28"/>
          <w:lang w:val="uk-UA"/>
        </w:rPr>
        <w:lastRenderedPageBreak/>
        <w:t>з іншими</w:t>
      </w:r>
      <w:r w:rsidR="00551D5F" w:rsidRPr="00123C6E">
        <w:rPr>
          <w:rFonts w:ascii="Times New Roman" w:hAnsi="Times New Roman" w:cs="Times New Roman"/>
          <w:sz w:val="28"/>
          <w:szCs w:val="28"/>
          <w:lang w:val="uk-UA"/>
        </w:rPr>
        <w:t xml:space="preserve">. </w:t>
      </w:r>
      <w:r w:rsidR="00374B30" w:rsidRPr="00123C6E">
        <w:rPr>
          <w:rFonts w:ascii="Times New Roman" w:hAnsi="Times New Roman" w:cs="Times New Roman"/>
          <w:sz w:val="28"/>
          <w:szCs w:val="28"/>
          <w:lang w:val="uk-UA"/>
        </w:rPr>
        <w:t>Ці юнаки розрізняють</w:t>
      </w:r>
      <w:r w:rsidR="00551D5F" w:rsidRPr="00123C6E">
        <w:rPr>
          <w:rFonts w:ascii="Times New Roman" w:hAnsi="Times New Roman" w:cs="Times New Roman"/>
          <w:sz w:val="28"/>
          <w:szCs w:val="28"/>
          <w:lang w:val="uk-UA"/>
        </w:rPr>
        <w:t xml:space="preserve"> власні</w:t>
      </w:r>
      <w:r w:rsidR="00374B30" w:rsidRPr="00123C6E">
        <w:rPr>
          <w:rFonts w:ascii="Times New Roman" w:hAnsi="Times New Roman" w:cs="Times New Roman"/>
          <w:sz w:val="28"/>
          <w:szCs w:val="28"/>
          <w:lang w:val="uk-UA"/>
        </w:rPr>
        <w:t xml:space="preserve"> емоції, здатні створювати оптимальн</w:t>
      </w:r>
      <w:r w:rsidR="00551D5F" w:rsidRPr="00123C6E">
        <w:rPr>
          <w:rFonts w:ascii="Times New Roman" w:hAnsi="Times New Roman" w:cs="Times New Roman"/>
          <w:sz w:val="28"/>
          <w:szCs w:val="28"/>
          <w:lang w:val="uk-UA"/>
        </w:rPr>
        <w:t>у атмосферу та н</w:t>
      </w:r>
      <w:r w:rsidR="00374B30" w:rsidRPr="00123C6E">
        <w:rPr>
          <w:rFonts w:ascii="Times New Roman" w:hAnsi="Times New Roman" w:cs="Times New Roman"/>
          <w:sz w:val="28"/>
          <w:szCs w:val="28"/>
          <w:lang w:val="uk-UA"/>
        </w:rPr>
        <w:t>астрій біля себе, відчувати вдячність, захоплення</w:t>
      </w:r>
      <w:r w:rsidR="00551D5F" w:rsidRPr="00123C6E">
        <w:rPr>
          <w:rFonts w:ascii="Times New Roman" w:hAnsi="Times New Roman" w:cs="Times New Roman"/>
          <w:sz w:val="28"/>
          <w:szCs w:val="28"/>
          <w:lang w:val="uk-UA"/>
        </w:rPr>
        <w:t>, любов»</w:t>
      </w:r>
      <w:r w:rsidR="00374B30" w:rsidRPr="00123C6E">
        <w:rPr>
          <w:rFonts w:ascii="Times New Roman" w:hAnsi="Times New Roman" w:cs="Times New Roman"/>
          <w:sz w:val="28"/>
          <w:szCs w:val="28"/>
          <w:lang w:val="uk-UA"/>
        </w:rPr>
        <w:t xml:space="preserve"> [</w:t>
      </w:r>
      <w:r w:rsidR="00977E3C" w:rsidRPr="00123C6E">
        <w:rPr>
          <w:rFonts w:ascii="Times New Roman" w:hAnsi="Times New Roman" w:cs="Times New Roman"/>
          <w:sz w:val="28"/>
          <w:szCs w:val="28"/>
          <w:lang w:val="uk-UA"/>
        </w:rPr>
        <w:t>36</w:t>
      </w:r>
      <w:r w:rsidR="00374B30" w:rsidRPr="00123C6E">
        <w:rPr>
          <w:rFonts w:ascii="Times New Roman" w:hAnsi="Times New Roman" w:cs="Times New Roman"/>
          <w:sz w:val="28"/>
          <w:szCs w:val="28"/>
          <w:lang w:val="uk-UA"/>
        </w:rPr>
        <w:t>, с.</w:t>
      </w:r>
      <w:r w:rsidR="00551D5F" w:rsidRPr="00123C6E">
        <w:rPr>
          <w:rFonts w:ascii="Times New Roman" w:hAnsi="Times New Roman" w:cs="Times New Roman"/>
          <w:sz w:val="28"/>
          <w:szCs w:val="28"/>
          <w:lang w:val="uk-UA"/>
        </w:rPr>
        <w:t> </w:t>
      </w:r>
      <w:r w:rsidR="00374B30" w:rsidRPr="00123C6E">
        <w:rPr>
          <w:rFonts w:ascii="Times New Roman" w:hAnsi="Times New Roman" w:cs="Times New Roman"/>
          <w:sz w:val="28"/>
          <w:szCs w:val="28"/>
          <w:lang w:val="uk-UA"/>
        </w:rPr>
        <w:t>154].</w:t>
      </w:r>
    </w:p>
    <w:p w14:paraId="4E62ACE9" w14:textId="4581827E" w:rsidR="00EB5E5C" w:rsidRPr="00123C6E" w:rsidRDefault="00571E39"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 переконанням О. Лящ, свідомий розвиток ЕІ в юнаків </w:t>
      </w:r>
      <w:r w:rsidRPr="00123C6E">
        <w:rPr>
          <w:rFonts w:ascii="Times New Roman" w:eastAsia="Times New Roman" w:hAnsi="Times New Roman" w:cs="Times New Roman"/>
          <w:spacing w:val="-4"/>
          <w:sz w:val="28"/>
          <w:szCs w:val="28"/>
          <w:lang w:val="uk-UA" w:eastAsia="ru-RU"/>
        </w:rPr>
        <w:t xml:space="preserve">сприяє формуванню їх емоційно-ціннісного ставлення до себе і до людей, до світу; дає змогу висловлювати власне ставлення до речей та подій, спираючись на емоційну сферу; підтримує активність у навчанні та пошуках творчих рішень проблем </w:t>
      </w:r>
      <w:r w:rsidR="00EB5E5C" w:rsidRPr="00123C6E">
        <w:rPr>
          <w:rFonts w:ascii="Times New Roman" w:hAnsi="Times New Roman" w:cs="Times New Roman"/>
          <w:sz w:val="28"/>
          <w:szCs w:val="28"/>
          <w:lang w:val="uk-UA"/>
        </w:rPr>
        <w:t>[</w:t>
      </w:r>
      <w:r w:rsidR="00977E3C" w:rsidRPr="00123C6E">
        <w:rPr>
          <w:rFonts w:ascii="Times New Roman" w:hAnsi="Times New Roman" w:cs="Times New Roman"/>
          <w:sz w:val="28"/>
          <w:szCs w:val="28"/>
          <w:lang w:val="uk-UA"/>
        </w:rPr>
        <w:t>36</w:t>
      </w:r>
      <w:r w:rsidR="00EB5E5C" w:rsidRPr="00123C6E">
        <w:rPr>
          <w:rFonts w:ascii="Times New Roman" w:hAnsi="Times New Roman" w:cs="Times New Roman"/>
          <w:sz w:val="28"/>
          <w:szCs w:val="28"/>
          <w:lang w:val="uk-UA"/>
        </w:rPr>
        <w:t>].</w:t>
      </w:r>
    </w:p>
    <w:p w14:paraId="0FA5E5CB" w14:textId="27A9F15C" w:rsidR="00EB5E5C" w:rsidRPr="00123C6E" w:rsidRDefault="00771A54"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У праці О. Мирошник розглянуто ЕІ студентів з різними типами особистісної спрямованості та визначено, що для осіб із спрямованістю на себе більше властивий внутрішньоособистісний ЕІ, що вказує на їх краще розуміння власних емоцій, здатність до керування ними. А для осіб із спрямованістю на взаємодію з іншими і на діяльність частіше характерний міжособистісний ЕІ, що відображає здатність юнаків розуміти емоції оточуючими, управляти їхніми психоемоційними станами. Це вказує на доцільність виділення у структурі ЕІ двох аспектів ЕІ – внутрішнього та міжособистісного при вивченні феномену емоційного інтелекту в юнацькому віці</w:t>
      </w:r>
      <w:r w:rsidR="00EB5E5C" w:rsidRPr="00123C6E">
        <w:rPr>
          <w:rFonts w:ascii="Times New Roman" w:hAnsi="Times New Roman" w:cs="Times New Roman"/>
          <w:sz w:val="28"/>
          <w:szCs w:val="28"/>
          <w:lang w:val="uk-UA"/>
        </w:rPr>
        <w:t xml:space="preserve"> [</w:t>
      </w:r>
      <w:r w:rsidR="00B91021" w:rsidRPr="00123C6E">
        <w:rPr>
          <w:rFonts w:ascii="Times New Roman" w:hAnsi="Times New Roman" w:cs="Times New Roman"/>
          <w:sz w:val="28"/>
          <w:szCs w:val="28"/>
          <w:lang w:val="uk-UA"/>
        </w:rPr>
        <w:t>48,</w:t>
      </w:r>
      <w:r w:rsidR="00EB5E5C" w:rsidRPr="00123C6E">
        <w:rPr>
          <w:rFonts w:ascii="Times New Roman" w:hAnsi="Times New Roman" w:cs="Times New Roman"/>
          <w:sz w:val="28"/>
          <w:szCs w:val="28"/>
          <w:lang w:val="uk-UA"/>
        </w:rPr>
        <w:t xml:space="preserve"> </w:t>
      </w:r>
      <w:r w:rsidR="00EB5E5C" w:rsidRPr="00123C6E">
        <w:rPr>
          <w:rFonts w:ascii="Times New Roman" w:hAnsi="Times New Roman" w:cs="Times New Roman"/>
          <w:sz w:val="28"/>
          <w:szCs w:val="28"/>
          <w:lang w:val="en-US"/>
        </w:rPr>
        <w:t>c</w:t>
      </w:r>
      <w:r w:rsidR="00EB5E5C" w:rsidRPr="00123C6E">
        <w:rPr>
          <w:rFonts w:ascii="Times New Roman" w:hAnsi="Times New Roman" w:cs="Times New Roman"/>
          <w:sz w:val="28"/>
          <w:szCs w:val="28"/>
          <w:lang w:val="uk-UA"/>
        </w:rPr>
        <w:t>. 99].</w:t>
      </w:r>
    </w:p>
    <w:p w14:paraId="00AC8620" w14:textId="06B9AA1C" w:rsidR="00771A54" w:rsidRPr="00123C6E" w:rsidRDefault="00771A54"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Юнакам часто властиві комбінації високого ЕІ та емоційної креативності, що включають «широкий репертуар конструктивних стратегій копінгу та вмінь соціального інтелекту. ЕІ юнаків проявляється в сукупності таких компонентів, як: емоційна обізнаність та емоційна саморегуляція, зовнішня регуляції власних емоцій, розуміння емоцій інших людей»</w:t>
      </w:r>
      <w:r w:rsidR="00EB5E5C" w:rsidRPr="00123C6E">
        <w:rPr>
          <w:rFonts w:ascii="Times New Roman" w:hAnsi="Times New Roman" w:cs="Times New Roman"/>
          <w:sz w:val="28"/>
          <w:szCs w:val="28"/>
          <w:lang w:val="uk-UA"/>
        </w:rPr>
        <w:t xml:space="preserve"> [</w:t>
      </w:r>
      <w:r w:rsidR="00B91021" w:rsidRPr="00123C6E">
        <w:rPr>
          <w:rFonts w:ascii="Times New Roman" w:hAnsi="Times New Roman" w:cs="Times New Roman"/>
          <w:sz w:val="28"/>
          <w:szCs w:val="28"/>
          <w:lang w:val="uk-UA"/>
        </w:rPr>
        <w:t>21,</w:t>
      </w:r>
      <w:r w:rsidR="00EB5E5C" w:rsidRPr="00123C6E">
        <w:rPr>
          <w:rFonts w:ascii="Times New Roman" w:hAnsi="Times New Roman" w:cs="Times New Roman"/>
          <w:sz w:val="28"/>
          <w:szCs w:val="28"/>
          <w:lang w:val="uk-UA"/>
        </w:rPr>
        <w:t xml:space="preserve"> </w:t>
      </w:r>
      <w:r w:rsidR="00EB5E5C" w:rsidRPr="00123C6E">
        <w:rPr>
          <w:rFonts w:ascii="Times New Roman" w:hAnsi="Times New Roman" w:cs="Times New Roman"/>
          <w:sz w:val="28"/>
          <w:szCs w:val="28"/>
          <w:lang w:val="en-US"/>
        </w:rPr>
        <w:t>c</w:t>
      </w:r>
      <w:r w:rsidR="00EB5E5C" w:rsidRPr="00123C6E">
        <w:rPr>
          <w:rFonts w:ascii="Times New Roman" w:hAnsi="Times New Roman" w:cs="Times New Roman"/>
          <w:sz w:val="28"/>
          <w:szCs w:val="28"/>
          <w:lang w:val="uk-UA"/>
        </w:rPr>
        <w:t>. 150].</w:t>
      </w:r>
    </w:p>
    <w:p w14:paraId="37596810" w14:textId="34AAF599" w:rsidR="00A70E45" w:rsidRPr="00123C6E" w:rsidRDefault="00771A54"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Для забезпечення стійких результатів та успіхів у різних сферах діяльності юнаків варто мотивувати до свідомого самовдосконалення та розвитку здібностей і навичок, що входять в структур ЕІ. </w:t>
      </w:r>
      <w:r w:rsidR="00A70E45" w:rsidRPr="00123C6E">
        <w:rPr>
          <w:rFonts w:ascii="Times New Roman" w:hAnsi="Times New Roman" w:cs="Times New Roman"/>
          <w:sz w:val="28"/>
          <w:szCs w:val="28"/>
          <w:lang w:val="uk-UA"/>
        </w:rPr>
        <w:t>Для розвитку ЕІ юнаків Л.</w:t>
      </w:r>
      <w:r w:rsidRPr="00123C6E">
        <w:rPr>
          <w:rFonts w:ascii="Times New Roman" w:hAnsi="Times New Roman" w:cs="Times New Roman"/>
          <w:sz w:val="28"/>
          <w:szCs w:val="28"/>
          <w:lang w:val="uk-UA"/>
        </w:rPr>
        <w:t> </w:t>
      </w:r>
      <w:r w:rsidR="00A70E45" w:rsidRPr="00123C6E">
        <w:rPr>
          <w:rFonts w:ascii="Times New Roman" w:hAnsi="Times New Roman" w:cs="Times New Roman"/>
          <w:sz w:val="28"/>
          <w:szCs w:val="28"/>
          <w:lang w:val="uk-UA"/>
        </w:rPr>
        <w:t>Колісник радить приділяти увагу під час психологічної роботи з ними на досягнення такої мети і завдань, як:</w:t>
      </w:r>
    </w:p>
    <w:p w14:paraId="04545836" w14:textId="77777777" w:rsidR="00A70E45" w:rsidRPr="00123C6E" w:rsidRDefault="00A70E45"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 «підвищення цінності емоційного світу – свого та в інших; </w:t>
      </w:r>
    </w:p>
    <w:p w14:paraId="2E9832DB" w14:textId="1159434E" w:rsidR="00A70E45" w:rsidRPr="00123C6E" w:rsidRDefault="00A70E45"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 зростання власної емоційної компетентності – вмінь розпізнавати, усвідомлювати, розуміти, виражати свої емоції, управляти ними; </w:t>
      </w:r>
    </w:p>
    <w:p w14:paraId="1FE3D7CC" w14:textId="2AE190EA" w:rsidR="00A70E45" w:rsidRPr="00123C6E" w:rsidRDefault="00A70E45"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 xml:space="preserve">- зниження напруги, подолання стереотипних механізмів захисту, пов’язаного із труднощами емоційного самовираження; </w:t>
      </w:r>
    </w:p>
    <w:p w14:paraId="68E90B4A" w14:textId="3E77EC34" w:rsidR="00017C11" w:rsidRPr="00123C6E" w:rsidRDefault="00A70E45"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покращення навичок комунікативної взаємодії, вдосконалення показників міжособистісної компетентності – здатності враховувати емоції оточуючих при взаємодії з ними, розвиток здатності впливати на емоції оточуючих (заспокоювати, підбадьорювати та ін.)» [</w:t>
      </w:r>
      <w:r w:rsidR="00B91021" w:rsidRPr="00350161">
        <w:rPr>
          <w:rFonts w:ascii="Times New Roman" w:hAnsi="Times New Roman" w:cs="Times New Roman"/>
          <w:sz w:val="28"/>
          <w:szCs w:val="28"/>
          <w:lang w:val="uk-UA"/>
        </w:rPr>
        <w:t>31,</w:t>
      </w:r>
      <w:r w:rsidR="00EB5E5C" w:rsidRPr="00123C6E">
        <w:rPr>
          <w:rFonts w:ascii="Times New Roman" w:hAnsi="Times New Roman" w:cs="Times New Roman"/>
          <w:sz w:val="28"/>
          <w:szCs w:val="28"/>
          <w:lang w:val="uk-UA"/>
        </w:rPr>
        <w:t xml:space="preserve"> </w:t>
      </w:r>
      <w:r w:rsidR="00EB5E5C" w:rsidRPr="00123C6E">
        <w:rPr>
          <w:rFonts w:ascii="Times New Roman" w:hAnsi="Times New Roman" w:cs="Times New Roman"/>
          <w:sz w:val="28"/>
          <w:szCs w:val="28"/>
          <w:lang w:val="en-US"/>
        </w:rPr>
        <w:t>c</w:t>
      </w:r>
      <w:r w:rsidR="00EB5E5C" w:rsidRPr="00123C6E">
        <w:rPr>
          <w:rFonts w:ascii="Times New Roman" w:hAnsi="Times New Roman" w:cs="Times New Roman"/>
          <w:sz w:val="28"/>
          <w:szCs w:val="28"/>
          <w:lang w:val="uk-UA"/>
        </w:rPr>
        <w:t>. 11].</w:t>
      </w:r>
    </w:p>
    <w:p w14:paraId="1FC66A03" w14:textId="376D2BE4" w:rsidR="00F0129A" w:rsidRPr="00123C6E" w:rsidRDefault="00F0129A"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Окреме значення ЕІ має у дорослому віці, коли доповнює професійні якості працівників та забезпечує успішність досягнення поставлених цілей і завдань. </w:t>
      </w:r>
    </w:p>
    <w:p w14:paraId="64F9F871" w14:textId="52F3986E" w:rsidR="00A678E5" w:rsidRPr="00123C6E" w:rsidRDefault="00A678E5"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Розвиток ЕІ у дорослих є ключовим аспектом адаптації до психологічних та соціальних викликів сучасності. Як вказує Р. Попелюшко, у</w:t>
      </w:r>
      <w:r w:rsidR="009644C4" w:rsidRPr="00123C6E">
        <w:rPr>
          <w:rFonts w:ascii="Times New Roman" w:hAnsi="Times New Roman" w:cs="Times New Roman"/>
          <w:sz w:val="28"/>
          <w:szCs w:val="28"/>
          <w:lang w:val="uk-UA"/>
        </w:rPr>
        <w:t xml:space="preserve"> дорослому віці </w:t>
      </w:r>
      <w:r w:rsidR="00B92403" w:rsidRPr="00123C6E">
        <w:rPr>
          <w:rFonts w:ascii="Times New Roman" w:hAnsi="Times New Roman" w:cs="Times New Roman"/>
          <w:sz w:val="28"/>
          <w:szCs w:val="28"/>
          <w:lang w:val="uk-UA"/>
        </w:rPr>
        <w:t xml:space="preserve">високий ЕІ «сприяє не лише успішності в роботі, але й покращує розуміння соціальних взаємодій та взаєморозуміння. </w:t>
      </w:r>
      <w:r w:rsidRPr="00123C6E">
        <w:rPr>
          <w:rFonts w:ascii="Times New Roman" w:hAnsi="Times New Roman" w:cs="Times New Roman"/>
          <w:sz w:val="28"/>
          <w:szCs w:val="28"/>
          <w:lang w:val="uk-UA"/>
        </w:rPr>
        <w:t>Е</w:t>
      </w:r>
      <w:r w:rsidR="00B92403" w:rsidRPr="00123C6E">
        <w:rPr>
          <w:rFonts w:ascii="Times New Roman" w:hAnsi="Times New Roman" w:cs="Times New Roman"/>
          <w:sz w:val="28"/>
          <w:szCs w:val="28"/>
          <w:lang w:val="uk-UA"/>
        </w:rPr>
        <w:t>мпатія</w:t>
      </w:r>
      <w:r w:rsidRPr="00123C6E">
        <w:rPr>
          <w:rFonts w:ascii="Times New Roman" w:hAnsi="Times New Roman" w:cs="Times New Roman"/>
          <w:sz w:val="28"/>
          <w:szCs w:val="28"/>
          <w:lang w:val="uk-UA"/>
        </w:rPr>
        <w:t xml:space="preserve"> допомагає </w:t>
      </w:r>
      <w:r w:rsidR="00B92403" w:rsidRPr="00123C6E">
        <w:rPr>
          <w:rFonts w:ascii="Times New Roman" w:hAnsi="Times New Roman" w:cs="Times New Roman"/>
          <w:sz w:val="28"/>
          <w:szCs w:val="28"/>
          <w:lang w:val="uk-UA"/>
        </w:rPr>
        <w:t xml:space="preserve">людині краще </w:t>
      </w:r>
      <w:r w:rsidRPr="00123C6E">
        <w:rPr>
          <w:rFonts w:ascii="Times New Roman" w:hAnsi="Times New Roman" w:cs="Times New Roman"/>
          <w:sz w:val="28"/>
          <w:szCs w:val="28"/>
          <w:lang w:val="uk-UA"/>
        </w:rPr>
        <w:t xml:space="preserve">розуміти інших, успішніше </w:t>
      </w:r>
      <w:r w:rsidR="00B92403" w:rsidRPr="00123C6E">
        <w:rPr>
          <w:rFonts w:ascii="Times New Roman" w:hAnsi="Times New Roman" w:cs="Times New Roman"/>
          <w:sz w:val="28"/>
          <w:szCs w:val="28"/>
          <w:lang w:val="uk-UA"/>
        </w:rPr>
        <w:t>спілкуватися та вирішувати конфлікти</w:t>
      </w:r>
      <w:r w:rsidRPr="00123C6E">
        <w:rPr>
          <w:rFonts w:ascii="Times New Roman" w:hAnsi="Times New Roman" w:cs="Times New Roman"/>
          <w:sz w:val="28"/>
          <w:szCs w:val="28"/>
          <w:lang w:val="uk-UA"/>
        </w:rPr>
        <w:t xml:space="preserve">. Загалом ЕІ є </w:t>
      </w:r>
      <w:r w:rsidR="00B92403" w:rsidRPr="00123C6E">
        <w:rPr>
          <w:rFonts w:ascii="Times New Roman" w:hAnsi="Times New Roman" w:cs="Times New Roman"/>
          <w:sz w:val="28"/>
          <w:szCs w:val="28"/>
          <w:lang w:val="uk-UA"/>
        </w:rPr>
        <w:t xml:space="preserve">важливим умінням </w:t>
      </w:r>
      <w:r w:rsidRPr="00123C6E">
        <w:rPr>
          <w:rFonts w:ascii="Times New Roman" w:hAnsi="Times New Roman" w:cs="Times New Roman"/>
          <w:sz w:val="28"/>
          <w:szCs w:val="28"/>
          <w:lang w:val="uk-UA"/>
        </w:rPr>
        <w:t xml:space="preserve">людини, що допомагає їй досягати успіхів </w:t>
      </w:r>
      <w:r w:rsidR="00B92403" w:rsidRPr="00123C6E">
        <w:rPr>
          <w:rFonts w:ascii="Times New Roman" w:hAnsi="Times New Roman" w:cs="Times New Roman"/>
          <w:sz w:val="28"/>
          <w:szCs w:val="28"/>
          <w:lang w:val="uk-UA"/>
        </w:rPr>
        <w:t>як у робочому, так і особистому житті</w:t>
      </w:r>
      <w:r w:rsidRPr="00123C6E">
        <w:rPr>
          <w:rFonts w:ascii="Times New Roman" w:hAnsi="Times New Roman" w:cs="Times New Roman"/>
          <w:sz w:val="28"/>
          <w:szCs w:val="28"/>
          <w:lang w:val="uk-UA"/>
        </w:rPr>
        <w:t>»</w:t>
      </w:r>
      <w:r w:rsidR="00EB5E5C" w:rsidRPr="00123C6E">
        <w:rPr>
          <w:rFonts w:ascii="Times New Roman" w:hAnsi="Times New Roman" w:cs="Times New Roman"/>
          <w:sz w:val="28"/>
          <w:szCs w:val="28"/>
          <w:lang w:val="uk-UA"/>
        </w:rPr>
        <w:t xml:space="preserve"> [</w:t>
      </w:r>
      <w:r w:rsidR="00B91021" w:rsidRPr="00123C6E">
        <w:rPr>
          <w:rFonts w:ascii="Times New Roman" w:hAnsi="Times New Roman" w:cs="Times New Roman"/>
          <w:sz w:val="28"/>
          <w:szCs w:val="28"/>
        </w:rPr>
        <w:t>62,</w:t>
      </w:r>
      <w:r w:rsidRPr="00123C6E">
        <w:rPr>
          <w:rFonts w:ascii="Times New Roman" w:hAnsi="Times New Roman" w:cs="Times New Roman"/>
          <w:sz w:val="28"/>
          <w:szCs w:val="28"/>
          <w:lang w:val="uk-UA"/>
        </w:rPr>
        <w:t xml:space="preserve"> </w:t>
      </w:r>
      <w:r w:rsidR="00EB5E5C" w:rsidRPr="00123C6E">
        <w:rPr>
          <w:rFonts w:ascii="Times New Roman" w:hAnsi="Times New Roman" w:cs="Times New Roman"/>
          <w:sz w:val="28"/>
          <w:szCs w:val="28"/>
          <w:lang w:val="en-US"/>
        </w:rPr>
        <w:t>c</w:t>
      </w:r>
      <w:r w:rsidR="00EB5E5C" w:rsidRPr="00123C6E">
        <w:rPr>
          <w:rFonts w:ascii="Times New Roman" w:hAnsi="Times New Roman" w:cs="Times New Roman"/>
          <w:sz w:val="28"/>
          <w:szCs w:val="28"/>
          <w:lang w:val="uk-UA"/>
        </w:rPr>
        <w:t xml:space="preserve">. 24]. </w:t>
      </w:r>
    </w:p>
    <w:p w14:paraId="040B5115" w14:textId="3534256F" w:rsidR="009E254D" w:rsidRPr="00123C6E" w:rsidRDefault="009E254D"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Для дорослих важливі такі характеристики ЕІ: «самопізнання та розуміння емоційного стану; саморегуляція та контроль емоцій; емпатія та співчуття; управління емоціями інших людей (сприяння їх позитивному настрою); мотивація до успіхів та соціальні навички (вміння встановлювати позитивні міжособистісні зв’язки та ефективно спілкуватися)»</w:t>
      </w:r>
      <w:r w:rsidR="00EB5E5C" w:rsidRPr="00123C6E">
        <w:rPr>
          <w:rFonts w:ascii="Times New Roman" w:hAnsi="Times New Roman" w:cs="Times New Roman"/>
          <w:sz w:val="28"/>
          <w:szCs w:val="28"/>
          <w:lang w:val="uk-UA"/>
        </w:rPr>
        <w:t xml:space="preserve"> [</w:t>
      </w:r>
      <w:r w:rsidR="00B91021" w:rsidRPr="00123C6E">
        <w:rPr>
          <w:rFonts w:ascii="Times New Roman" w:hAnsi="Times New Roman" w:cs="Times New Roman"/>
          <w:sz w:val="28"/>
          <w:szCs w:val="28"/>
          <w:lang w:val="uk-UA"/>
        </w:rPr>
        <w:t>62,</w:t>
      </w:r>
      <w:r w:rsidRPr="00123C6E">
        <w:rPr>
          <w:rFonts w:ascii="Times New Roman" w:hAnsi="Times New Roman" w:cs="Times New Roman"/>
          <w:sz w:val="28"/>
          <w:szCs w:val="28"/>
          <w:lang w:val="uk-UA"/>
        </w:rPr>
        <w:t xml:space="preserve"> </w:t>
      </w:r>
      <w:r w:rsidR="00EB5E5C" w:rsidRPr="00123C6E">
        <w:rPr>
          <w:rFonts w:ascii="Times New Roman" w:hAnsi="Times New Roman" w:cs="Times New Roman"/>
          <w:sz w:val="28"/>
          <w:szCs w:val="28"/>
          <w:lang w:val="en-US"/>
        </w:rPr>
        <w:t>c</w:t>
      </w:r>
      <w:r w:rsidR="00EB5E5C" w:rsidRPr="00123C6E">
        <w:rPr>
          <w:rFonts w:ascii="Times New Roman" w:hAnsi="Times New Roman" w:cs="Times New Roman"/>
          <w:sz w:val="28"/>
          <w:szCs w:val="28"/>
          <w:lang w:val="uk-UA"/>
        </w:rPr>
        <w:t>. 28-29].</w:t>
      </w:r>
    </w:p>
    <w:p w14:paraId="052DC854" w14:textId="5E23B727" w:rsidR="009E254D" w:rsidRPr="00123C6E" w:rsidRDefault="009E254D"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З огляду на те, що розвинений ЕІ в дорослому віці «має значний вплив на якість життя, включаючи міжособистісні відносини, робочі успіхи та загальне благополуччя», його варто розвивати, приділяти свідомі зусилля для його вдосконалення та удосконалення необхідних емоційних та комунікативних навичок осіб</w:t>
      </w:r>
      <w:r w:rsidR="00EB5E5C" w:rsidRPr="00123C6E">
        <w:rPr>
          <w:rFonts w:ascii="Times New Roman" w:hAnsi="Times New Roman" w:cs="Times New Roman"/>
          <w:sz w:val="28"/>
          <w:szCs w:val="28"/>
          <w:lang w:val="uk-UA"/>
        </w:rPr>
        <w:t xml:space="preserve"> [</w:t>
      </w:r>
      <w:r w:rsidR="00B91021" w:rsidRPr="00123C6E">
        <w:rPr>
          <w:rFonts w:ascii="Times New Roman" w:hAnsi="Times New Roman" w:cs="Times New Roman"/>
          <w:sz w:val="28"/>
          <w:szCs w:val="28"/>
          <w:lang w:val="uk-UA"/>
        </w:rPr>
        <w:t>62,</w:t>
      </w:r>
      <w:r w:rsidRPr="00123C6E">
        <w:rPr>
          <w:rFonts w:ascii="Times New Roman" w:hAnsi="Times New Roman" w:cs="Times New Roman"/>
          <w:sz w:val="28"/>
          <w:szCs w:val="28"/>
          <w:lang w:val="uk-UA"/>
        </w:rPr>
        <w:t xml:space="preserve"> </w:t>
      </w:r>
      <w:r w:rsidR="00EB5E5C" w:rsidRPr="00123C6E">
        <w:rPr>
          <w:rFonts w:ascii="Times New Roman" w:hAnsi="Times New Roman" w:cs="Times New Roman"/>
          <w:sz w:val="28"/>
          <w:szCs w:val="28"/>
          <w:lang w:val="en-US"/>
        </w:rPr>
        <w:t>c</w:t>
      </w:r>
      <w:r w:rsidR="00EB5E5C" w:rsidRPr="00123C6E">
        <w:rPr>
          <w:rFonts w:ascii="Times New Roman" w:hAnsi="Times New Roman" w:cs="Times New Roman"/>
          <w:sz w:val="28"/>
          <w:szCs w:val="28"/>
          <w:lang w:val="uk-UA"/>
        </w:rPr>
        <w:t>. 29].</w:t>
      </w:r>
    </w:p>
    <w:p w14:paraId="7659ED0F" w14:textId="48C6DFDD" w:rsidR="009644C4" w:rsidRPr="00123C6E" w:rsidRDefault="009E254D"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w:t>
      </w:r>
      <w:r w:rsidR="009644C4" w:rsidRPr="00123C6E">
        <w:rPr>
          <w:rFonts w:ascii="Times New Roman" w:hAnsi="Times New Roman" w:cs="Times New Roman"/>
          <w:sz w:val="28"/>
          <w:szCs w:val="28"/>
          <w:lang w:val="uk-UA"/>
        </w:rPr>
        <w:t xml:space="preserve">одночас є позавікові характеристики ЕІ, які розвиваються в будь-якому віці та сприяють успішності людини у різних сферах життєдіяльності. </w:t>
      </w:r>
    </w:p>
    <w:p w14:paraId="05A31F60" w14:textId="60A00429" w:rsidR="00F0129A" w:rsidRPr="00123C6E" w:rsidRDefault="00F0129A"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Насамперед, ЕІ визначається як важлива якість для працівників соціальної сфери, адже розвинений ЕІ допомагає встановлювати довірливі стосунки з </w:t>
      </w:r>
      <w:r w:rsidRPr="00123C6E">
        <w:rPr>
          <w:rFonts w:ascii="Times New Roman" w:hAnsi="Times New Roman" w:cs="Times New Roman"/>
          <w:sz w:val="28"/>
          <w:szCs w:val="28"/>
          <w:lang w:val="uk-UA"/>
        </w:rPr>
        <w:lastRenderedPageBreak/>
        <w:t>клієнт</w:t>
      </w:r>
      <w:r w:rsidR="00E17BB9" w:rsidRPr="00123C6E">
        <w:rPr>
          <w:rFonts w:ascii="Times New Roman" w:hAnsi="Times New Roman" w:cs="Times New Roman"/>
          <w:sz w:val="28"/>
          <w:szCs w:val="28"/>
          <w:lang w:val="uk-UA"/>
        </w:rPr>
        <w:t>а</w:t>
      </w:r>
      <w:r w:rsidRPr="00123C6E">
        <w:rPr>
          <w:rFonts w:ascii="Times New Roman" w:hAnsi="Times New Roman" w:cs="Times New Roman"/>
          <w:sz w:val="28"/>
          <w:szCs w:val="28"/>
          <w:lang w:val="uk-UA"/>
        </w:rPr>
        <w:t xml:space="preserve">ми, краще надавати їм допомогу. </w:t>
      </w:r>
      <w:r w:rsidR="00E17BB9" w:rsidRPr="00123C6E">
        <w:rPr>
          <w:rFonts w:ascii="Times New Roman" w:hAnsi="Times New Roman" w:cs="Times New Roman"/>
          <w:sz w:val="28"/>
          <w:szCs w:val="28"/>
          <w:lang w:val="uk-UA"/>
        </w:rPr>
        <w:t>Також ЕІ включає «здатність розпізнавати, розуміти та управляти власними емоціями, а також емпатію – усвідомлення та врахування емоційного стану клієнтів»</w:t>
      </w:r>
      <w:r w:rsidR="00EB5E5C" w:rsidRPr="00123C6E">
        <w:rPr>
          <w:rFonts w:ascii="Times New Roman" w:hAnsi="Times New Roman" w:cs="Times New Roman"/>
          <w:sz w:val="28"/>
          <w:szCs w:val="28"/>
          <w:lang w:val="uk-UA"/>
        </w:rPr>
        <w:t xml:space="preserve"> [</w:t>
      </w:r>
      <w:r w:rsidR="00B91021" w:rsidRPr="00123C6E">
        <w:rPr>
          <w:rFonts w:ascii="Times New Roman" w:hAnsi="Times New Roman" w:cs="Times New Roman"/>
          <w:sz w:val="28"/>
          <w:szCs w:val="28"/>
          <w:lang w:val="uk-UA"/>
        </w:rPr>
        <w:t>56,</w:t>
      </w:r>
      <w:r w:rsidR="00EB5E5C" w:rsidRPr="00123C6E">
        <w:rPr>
          <w:rFonts w:ascii="Times New Roman" w:hAnsi="Times New Roman" w:cs="Times New Roman"/>
          <w:sz w:val="28"/>
          <w:szCs w:val="28"/>
          <w:lang w:val="uk-UA"/>
        </w:rPr>
        <w:t xml:space="preserve"> </w:t>
      </w:r>
      <w:r w:rsidR="00EB5E5C" w:rsidRPr="00123C6E">
        <w:rPr>
          <w:rFonts w:ascii="Times New Roman" w:hAnsi="Times New Roman" w:cs="Times New Roman"/>
          <w:sz w:val="28"/>
          <w:szCs w:val="28"/>
          <w:lang w:val="en-US"/>
        </w:rPr>
        <w:t>c</w:t>
      </w:r>
      <w:r w:rsidR="00EB5E5C" w:rsidRPr="00123C6E">
        <w:rPr>
          <w:rFonts w:ascii="Times New Roman" w:hAnsi="Times New Roman" w:cs="Times New Roman"/>
          <w:sz w:val="28"/>
          <w:szCs w:val="28"/>
          <w:lang w:val="uk-UA"/>
        </w:rPr>
        <w:t>.</w:t>
      </w:r>
      <w:r w:rsidR="00E17BB9" w:rsidRPr="00123C6E">
        <w:rPr>
          <w:rFonts w:ascii="Times New Roman" w:hAnsi="Times New Roman" w:cs="Times New Roman"/>
          <w:sz w:val="28"/>
          <w:szCs w:val="28"/>
          <w:lang w:val="uk-UA"/>
        </w:rPr>
        <w:t xml:space="preserve"> 88</w:t>
      </w:r>
      <w:r w:rsidR="00EB5E5C" w:rsidRPr="00123C6E">
        <w:rPr>
          <w:rFonts w:ascii="Times New Roman" w:hAnsi="Times New Roman" w:cs="Times New Roman"/>
          <w:sz w:val="28"/>
          <w:szCs w:val="28"/>
          <w:lang w:val="uk-UA"/>
        </w:rPr>
        <w:t>].</w:t>
      </w:r>
      <w:r w:rsidR="00E17BB9" w:rsidRPr="00123C6E">
        <w:rPr>
          <w:rFonts w:ascii="Times New Roman" w:hAnsi="Times New Roman" w:cs="Times New Roman"/>
          <w:sz w:val="28"/>
          <w:szCs w:val="28"/>
          <w:lang w:val="uk-UA"/>
        </w:rPr>
        <w:t xml:space="preserve"> Це дає змогу краще розуміти оточуючих, розпізнавати їх потреби, що допомагає краще підбирати методи і надавати допомогу населенню.</w:t>
      </w:r>
    </w:p>
    <w:p w14:paraId="2C9B577C" w14:textId="23659765" w:rsidR="00E17BB9" w:rsidRPr="00123C6E" w:rsidRDefault="00E17BB9"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Розвинений ЕІ підтримує стресостійкість працівників, а сформовані навички самоконтролю та емоційної регуляції запобігають виникненню агресивних чи імпульсивних реакцій у напружених ситуаціях, під час переговорів, вирішення конфліктів</w:t>
      </w:r>
      <w:r w:rsidR="00EB5E5C" w:rsidRPr="00123C6E">
        <w:rPr>
          <w:rFonts w:ascii="Times New Roman" w:hAnsi="Times New Roman" w:cs="Times New Roman"/>
          <w:sz w:val="28"/>
          <w:szCs w:val="28"/>
          <w:lang w:val="uk-UA"/>
        </w:rPr>
        <w:t xml:space="preserve"> [</w:t>
      </w:r>
      <w:r w:rsidR="00B91021" w:rsidRPr="00123C6E">
        <w:rPr>
          <w:rFonts w:ascii="Times New Roman" w:hAnsi="Times New Roman" w:cs="Times New Roman"/>
          <w:sz w:val="28"/>
          <w:szCs w:val="28"/>
          <w:lang w:val="uk-UA"/>
        </w:rPr>
        <w:t>56,</w:t>
      </w:r>
      <w:r w:rsidRPr="00123C6E">
        <w:rPr>
          <w:rFonts w:ascii="Times New Roman" w:hAnsi="Times New Roman" w:cs="Times New Roman"/>
          <w:sz w:val="28"/>
          <w:szCs w:val="28"/>
          <w:lang w:val="uk-UA"/>
        </w:rPr>
        <w:t xml:space="preserve"> </w:t>
      </w:r>
      <w:r w:rsidR="00EB5E5C" w:rsidRPr="00123C6E">
        <w:rPr>
          <w:rFonts w:ascii="Times New Roman" w:hAnsi="Times New Roman" w:cs="Times New Roman"/>
          <w:sz w:val="28"/>
          <w:szCs w:val="28"/>
          <w:lang w:val="en-US"/>
        </w:rPr>
        <w:t>c</w:t>
      </w:r>
      <w:r w:rsidR="00EB5E5C" w:rsidRPr="00123C6E">
        <w:rPr>
          <w:rFonts w:ascii="Times New Roman" w:hAnsi="Times New Roman" w:cs="Times New Roman"/>
          <w:sz w:val="28"/>
          <w:szCs w:val="28"/>
          <w:lang w:val="uk-UA"/>
        </w:rPr>
        <w:t>. 88].</w:t>
      </w:r>
    </w:p>
    <w:p w14:paraId="54B9ACBA" w14:textId="77777777" w:rsidR="00771A54" w:rsidRPr="00123C6E" w:rsidRDefault="00006DD6"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Крім того, варто відзначити, що емоційний інтелект має специфічні вікові та позавікові особливості. </w:t>
      </w:r>
    </w:p>
    <w:p w14:paraId="7BD1F97B" w14:textId="343F5BB2" w:rsidR="00771A54" w:rsidRPr="00123C6E" w:rsidRDefault="00771A54"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Ознаками, що впливають на успішність розвитку ЕІ в будь-якому віці, є: </w:t>
      </w:r>
    </w:p>
    <w:p w14:paraId="20555795" w14:textId="435FA925" w:rsidR="00771A54" w:rsidRPr="00123C6E" w:rsidRDefault="00C26E0B"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1) сумлінність</w:t>
      </w:r>
      <w:r w:rsidR="00771A54"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здатність досягати цілі</w:t>
      </w:r>
      <w:r w:rsidR="00771A54" w:rsidRPr="00123C6E">
        <w:rPr>
          <w:rFonts w:ascii="Times New Roman" w:hAnsi="Times New Roman" w:cs="Times New Roman"/>
          <w:sz w:val="28"/>
          <w:szCs w:val="28"/>
          <w:lang w:val="uk-UA"/>
        </w:rPr>
        <w:t xml:space="preserve">); </w:t>
      </w:r>
    </w:p>
    <w:p w14:paraId="69CE2708" w14:textId="2F46084B" w:rsidR="00771A54" w:rsidRPr="00123C6E" w:rsidRDefault="00A656BC"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2</w:t>
      </w:r>
      <w:r w:rsidR="00C26E0B" w:rsidRPr="00123C6E">
        <w:rPr>
          <w:rFonts w:ascii="Times New Roman" w:hAnsi="Times New Roman" w:cs="Times New Roman"/>
          <w:sz w:val="28"/>
          <w:szCs w:val="28"/>
          <w:lang w:val="uk-UA"/>
        </w:rPr>
        <w:t xml:space="preserve">) емоційна стійкість як вміння долати </w:t>
      </w:r>
      <w:r w:rsidRPr="00123C6E">
        <w:rPr>
          <w:rFonts w:ascii="Times New Roman" w:hAnsi="Times New Roman" w:cs="Times New Roman"/>
          <w:sz w:val="28"/>
          <w:szCs w:val="28"/>
          <w:lang w:val="uk-UA"/>
        </w:rPr>
        <w:t xml:space="preserve">стресові ситуації, </w:t>
      </w:r>
      <w:r w:rsidR="00C26E0B" w:rsidRPr="00123C6E">
        <w:rPr>
          <w:rFonts w:ascii="Times New Roman" w:hAnsi="Times New Roman" w:cs="Times New Roman"/>
          <w:sz w:val="28"/>
          <w:szCs w:val="28"/>
          <w:lang w:val="uk-UA"/>
        </w:rPr>
        <w:t>життєві</w:t>
      </w:r>
      <w:r w:rsidR="00771A54" w:rsidRPr="00123C6E">
        <w:rPr>
          <w:rFonts w:ascii="Times New Roman" w:hAnsi="Times New Roman" w:cs="Times New Roman"/>
          <w:sz w:val="28"/>
          <w:szCs w:val="28"/>
          <w:lang w:val="uk-UA"/>
        </w:rPr>
        <w:t xml:space="preserve"> </w:t>
      </w:r>
      <w:r w:rsidR="00C26E0B" w:rsidRPr="00123C6E">
        <w:rPr>
          <w:rFonts w:ascii="Times New Roman" w:hAnsi="Times New Roman" w:cs="Times New Roman"/>
          <w:sz w:val="28"/>
          <w:szCs w:val="28"/>
          <w:lang w:val="uk-UA"/>
        </w:rPr>
        <w:t xml:space="preserve">труднощі; </w:t>
      </w:r>
    </w:p>
    <w:p w14:paraId="2B730F74" w14:textId="4CCBE6F2" w:rsidR="00A656BC" w:rsidRPr="00123C6E" w:rsidRDefault="00A656BC"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3) відкритість до нового досвіду, а також толерантність до невизначеності;</w:t>
      </w:r>
    </w:p>
    <w:p w14:paraId="4C1AE216" w14:textId="70200B81" w:rsidR="00A656BC" w:rsidRPr="00123C6E" w:rsidRDefault="00C26E0B"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4) доброзичливість</w:t>
      </w:r>
      <w:r w:rsidR="00A656BC" w:rsidRPr="00123C6E">
        <w:rPr>
          <w:rFonts w:ascii="Times New Roman" w:hAnsi="Times New Roman" w:cs="Times New Roman"/>
          <w:sz w:val="28"/>
          <w:szCs w:val="28"/>
          <w:lang w:val="uk-UA"/>
        </w:rPr>
        <w:t xml:space="preserve">, що проявляється через </w:t>
      </w:r>
      <w:r w:rsidRPr="00123C6E">
        <w:rPr>
          <w:rFonts w:ascii="Times New Roman" w:hAnsi="Times New Roman" w:cs="Times New Roman"/>
          <w:sz w:val="28"/>
          <w:szCs w:val="28"/>
          <w:lang w:val="uk-UA"/>
        </w:rPr>
        <w:t xml:space="preserve">вміння стримувати </w:t>
      </w:r>
      <w:r w:rsidR="00A656BC" w:rsidRPr="00123C6E">
        <w:rPr>
          <w:rFonts w:ascii="Times New Roman" w:hAnsi="Times New Roman" w:cs="Times New Roman"/>
          <w:sz w:val="28"/>
          <w:szCs w:val="28"/>
          <w:lang w:val="uk-UA"/>
        </w:rPr>
        <w:t xml:space="preserve">свої </w:t>
      </w:r>
      <w:r w:rsidRPr="00123C6E">
        <w:rPr>
          <w:rFonts w:ascii="Times New Roman" w:hAnsi="Times New Roman" w:cs="Times New Roman"/>
          <w:sz w:val="28"/>
          <w:szCs w:val="28"/>
          <w:lang w:val="uk-UA"/>
        </w:rPr>
        <w:t>емоції</w:t>
      </w:r>
      <w:r w:rsidR="00771A54" w:rsidRPr="00123C6E">
        <w:rPr>
          <w:rFonts w:ascii="Times New Roman" w:hAnsi="Times New Roman" w:cs="Times New Roman"/>
          <w:sz w:val="28"/>
          <w:szCs w:val="28"/>
          <w:lang w:val="uk-UA"/>
        </w:rPr>
        <w:t xml:space="preserve"> </w:t>
      </w:r>
      <w:r w:rsidR="00A656BC" w:rsidRPr="00123C6E">
        <w:rPr>
          <w:rFonts w:ascii="Times New Roman" w:hAnsi="Times New Roman" w:cs="Times New Roman"/>
          <w:sz w:val="28"/>
          <w:szCs w:val="28"/>
          <w:lang w:val="uk-UA"/>
        </w:rPr>
        <w:t xml:space="preserve">у </w:t>
      </w:r>
      <w:r w:rsidRPr="00123C6E">
        <w:rPr>
          <w:rFonts w:ascii="Times New Roman" w:hAnsi="Times New Roman" w:cs="Times New Roman"/>
          <w:sz w:val="28"/>
          <w:szCs w:val="28"/>
          <w:lang w:val="uk-UA"/>
        </w:rPr>
        <w:t xml:space="preserve">спілкуванні, сприймати </w:t>
      </w:r>
      <w:r w:rsidR="00A656BC" w:rsidRPr="00123C6E">
        <w:rPr>
          <w:rFonts w:ascii="Times New Roman" w:hAnsi="Times New Roman" w:cs="Times New Roman"/>
          <w:sz w:val="28"/>
          <w:szCs w:val="28"/>
          <w:lang w:val="uk-UA"/>
        </w:rPr>
        <w:t xml:space="preserve">інших </w:t>
      </w:r>
      <w:r w:rsidRPr="00123C6E">
        <w:rPr>
          <w:rFonts w:ascii="Times New Roman" w:hAnsi="Times New Roman" w:cs="Times New Roman"/>
          <w:sz w:val="28"/>
          <w:szCs w:val="28"/>
          <w:lang w:val="uk-UA"/>
        </w:rPr>
        <w:t>такими,</w:t>
      </w:r>
      <w:r w:rsidR="00771A54"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як</w:t>
      </w:r>
      <w:r w:rsidR="00A656BC" w:rsidRPr="00123C6E">
        <w:rPr>
          <w:rFonts w:ascii="Times New Roman" w:hAnsi="Times New Roman" w:cs="Times New Roman"/>
          <w:sz w:val="28"/>
          <w:szCs w:val="28"/>
          <w:lang w:val="uk-UA"/>
        </w:rPr>
        <w:t xml:space="preserve"> вони є, проявляти повагу до них; </w:t>
      </w:r>
    </w:p>
    <w:p w14:paraId="4B2F1813" w14:textId="6566F083" w:rsidR="00A656BC" w:rsidRPr="00123C6E" w:rsidRDefault="00C26E0B" w:rsidP="004834F0">
      <w:pPr>
        <w:spacing w:after="0" w:line="360" w:lineRule="auto"/>
        <w:ind w:firstLine="709"/>
        <w:jc w:val="both"/>
        <w:rPr>
          <w:rFonts w:ascii="Times New Roman" w:hAnsi="Times New Roman" w:cs="Times New Roman"/>
          <w:sz w:val="28"/>
          <w:szCs w:val="28"/>
        </w:rPr>
      </w:pPr>
      <w:r w:rsidRPr="00123C6E">
        <w:rPr>
          <w:rFonts w:ascii="Times New Roman" w:hAnsi="Times New Roman" w:cs="Times New Roman"/>
          <w:sz w:val="28"/>
          <w:szCs w:val="28"/>
          <w:lang w:val="uk-UA"/>
        </w:rPr>
        <w:t>5) екстраверсія</w:t>
      </w:r>
      <w:r w:rsidR="00A656BC" w:rsidRPr="00123C6E">
        <w:rPr>
          <w:rFonts w:ascii="Times New Roman" w:hAnsi="Times New Roman" w:cs="Times New Roman"/>
          <w:sz w:val="28"/>
          <w:szCs w:val="28"/>
          <w:lang w:val="uk-UA"/>
        </w:rPr>
        <w:t xml:space="preserve">, що є </w:t>
      </w:r>
      <w:r w:rsidRPr="00123C6E">
        <w:rPr>
          <w:rFonts w:ascii="Times New Roman" w:hAnsi="Times New Roman" w:cs="Times New Roman"/>
          <w:sz w:val="28"/>
          <w:szCs w:val="28"/>
          <w:lang w:val="uk-UA"/>
        </w:rPr>
        <w:t>передумов</w:t>
      </w:r>
      <w:r w:rsidR="00A656BC" w:rsidRPr="00123C6E">
        <w:rPr>
          <w:rFonts w:ascii="Times New Roman" w:hAnsi="Times New Roman" w:cs="Times New Roman"/>
          <w:sz w:val="28"/>
          <w:szCs w:val="28"/>
          <w:lang w:val="uk-UA"/>
        </w:rPr>
        <w:t>ою товариськості та</w:t>
      </w:r>
      <w:r w:rsidRPr="00123C6E">
        <w:rPr>
          <w:rFonts w:ascii="Times New Roman" w:hAnsi="Times New Roman" w:cs="Times New Roman"/>
          <w:sz w:val="28"/>
          <w:szCs w:val="28"/>
          <w:lang w:val="uk-UA"/>
        </w:rPr>
        <w:t xml:space="preserve"> комунікабельності</w:t>
      </w:r>
      <w:r w:rsidR="00EB5E5C" w:rsidRPr="00123C6E">
        <w:rPr>
          <w:rFonts w:ascii="Times New Roman" w:hAnsi="Times New Roman" w:cs="Times New Roman"/>
          <w:sz w:val="28"/>
          <w:szCs w:val="28"/>
          <w:lang w:val="en-US"/>
        </w:rPr>
        <w:t> </w:t>
      </w:r>
      <w:r w:rsidR="00EB5E5C" w:rsidRPr="00123C6E">
        <w:rPr>
          <w:rFonts w:ascii="Times New Roman" w:hAnsi="Times New Roman" w:cs="Times New Roman"/>
          <w:sz w:val="28"/>
          <w:szCs w:val="28"/>
          <w:lang w:val="uk-UA"/>
        </w:rPr>
        <w:t>[</w:t>
      </w:r>
      <w:r w:rsidR="00B91021" w:rsidRPr="00123C6E">
        <w:rPr>
          <w:rFonts w:ascii="Times New Roman" w:hAnsi="Times New Roman" w:cs="Times New Roman"/>
          <w:sz w:val="28"/>
          <w:szCs w:val="28"/>
        </w:rPr>
        <w:t>10,</w:t>
      </w:r>
      <w:r w:rsidR="00EB5E5C" w:rsidRPr="00123C6E">
        <w:rPr>
          <w:rFonts w:ascii="Times New Roman" w:hAnsi="Times New Roman" w:cs="Times New Roman"/>
          <w:sz w:val="28"/>
          <w:szCs w:val="28"/>
        </w:rPr>
        <w:t xml:space="preserve"> </w:t>
      </w:r>
      <w:r w:rsidR="00EB5E5C" w:rsidRPr="00123C6E">
        <w:rPr>
          <w:rFonts w:ascii="Times New Roman" w:hAnsi="Times New Roman" w:cs="Times New Roman"/>
          <w:sz w:val="28"/>
          <w:szCs w:val="28"/>
          <w:lang w:val="en-US"/>
        </w:rPr>
        <w:t>c</w:t>
      </w:r>
      <w:r w:rsidR="00EB5E5C" w:rsidRPr="00123C6E">
        <w:rPr>
          <w:rFonts w:ascii="Times New Roman" w:hAnsi="Times New Roman" w:cs="Times New Roman"/>
          <w:sz w:val="28"/>
          <w:szCs w:val="28"/>
        </w:rPr>
        <w:t>. 71].</w:t>
      </w:r>
    </w:p>
    <w:p w14:paraId="73207904" w14:textId="60F0ABD4" w:rsidR="00C91937" w:rsidRPr="00123C6E" w:rsidRDefault="00A656BC"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Також, як вказує О. Боковець, до диспозиційних ознак ЕІ, що впливають на психічне здоров’я людини, відносяться: </w:t>
      </w:r>
      <w:r w:rsidR="00FE7221" w:rsidRPr="00123C6E">
        <w:rPr>
          <w:rFonts w:ascii="Times New Roman" w:hAnsi="Times New Roman" w:cs="Times New Roman"/>
          <w:sz w:val="28"/>
          <w:szCs w:val="28"/>
          <w:lang w:val="uk-UA"/>
        </w:rPr>
        <w:t xml:space="preserve">стресостійкість, самоповага, </w:t>
      </w:r>
      <w:r w:rsidRPr="00123C6E">
        <w:rPr>
          <w:rFonts w:ascii="Times New Roman" w:hAnsi="Times New Roman" w:cs="Times New Roman"/>
          <w:sz w:val="28"/>
          <w:szCs w:val="28"/>
          <w:lang w:val="uk-UA"/>
        </w:rPr>
        <w:t xml:space="preserve">оптимізм, позитивні емоції, здатність до сумлінної </w:t>
      </w:r>
      <w:r w:rsidR="00FE7221" w:rsidRPr="00123C6E">
        <w:rPr>
          <w:rFonts w:ascii="Times New Roman" w:hAnsi="Times New Roman" w:cs="Times New Roman"/>
          <w:sz w:val="28"/>
          <w:szCs w:val="28"/>
          <w:lang w:val="uk-UA"/>
        </w:rPr>
        <w:t>самореалізац</w:t>
      </w:r>
      <w:r w:rsidRPr="00123C6E">
        <w:rPr>
          <w:rFonts w:ascii="Times New Roman" w:hAnsi="Times New Roman" w:cs="Times New Roman"/>
          <w:sz w:val="28"/>
          <w:szCs w:val="28"/>
          <w:lang w:val="uk-UA"/>
        </w:rPr>
        <w:t>ії</w:t>
      </w:r>
      <w:r w:rsidR="00EB5E5C" w:rsidRPr="00123C6E">
        <w:rPr>
          <w:rFonts w:ascii="Times New Roman" w:hAnsi="Times New Roman" w:cs="Times New Roman"/>
          <w:sz w:val="28"/>
          <w:szCs w:val="28"/>
        </w:rPr>
        <w:t xml:space="preserve">. </w:t>
      </w:r>
      <w:r w:rsidR="00C91937" w:rsidRPr="00123C6E">
        <w:rPr>
          <w:rFonts w:ascii="Times New Roman" w:hAnsi="Times New Roman" w:cs="Times New Roman"/>
          <w:sz w:val="28"/>
          <w:szCs w:val="28"/>
          <w:lang w:val="uk-UA"/>
        </w:rPr>
        <w:t>Дослідниця вказує, що розвинений ЕІ «сприяє протидії виникнення дистресу, тривоги, нейротизму, песимізму, депресії, є засобом профілактики емоційного вигорання, алекситимії, психосоматичних захворювань і розладів, девіантної поведінки. ЕІ є ресурсом психічного здоров’я, адже надає змогу особистості контролювати відчуття гармонії внутрішнього світу»</w:t>
      </w:r>
      <w:r w:rsidR="00154431" w:rsidRPr="00123C6E">
        <w:rPr>
          <w:rFonts w:ascii="Times New Roman" w:hAnsi="Times New Roman" w:cs="Times New Roman"/>
          <w:sz w:val="28"/>
          <w:szCs w:val="28"/>
          <w:lang w:val="uk-UA"/>
        </w:rPr>
        <w:t xml:space="preserve"> [</w:t>
      </w:r>
      <w:r w:rsidR="00B91021" w:rsidRPr="00123C6E">
        <w:rPr>
          <w:rFonts w:ascii="Times New Roman" w:hAnsi="Times New Roman" w:cs="Times New Roman"/>
          <w:sz w:val="28"/>
          <w:szCs w:val="28"/>
          <w:lang w:val="uk-UA"/>
        </w:rPr>
        <w:t>10,</w:t>
      </w:r>
      <w:r w:rsidR="00154431" w:rsidRPr="00123C6E">
        <w:rPr>
          <w:rFonts w:ascii="Times New Roman" w:hAnsi="Times New Roman" w:cs="Times New Roman"/>
          <w:sz w:val="28"/>
          <w:szCs w:val="28"/>
          <w:lang w:val="uk-UA"/>
        </w:rPr>
        <w:t xml:space="preserve"> </w:t>
      </w:r>
      <w:r w:rsidR="00154431" w:rsidRPr="00123C6E">
        <w:rPr>
          <w:rFonts w:ascii="Times New Roman" w:hAnsi="Times New Roman" w:cs="Times New Roman"/>
          <w:sz w:val="28"/>
          <w:szCs w:val="28"/>
          <w:lang w:val="en-US"/>
        </w:rPr>
        <w:t>c</w:t>
      </w:r>
      <w:r w:rsidR="00154431" w:rsidRPr="00123C6E">
        <w:rPr>
          <w:rFonts w:ascii="Times New Roman" w:hAnsi="Times New Roman" w:cs="Times New Roman"/>
          <w:sz w:val="28"/>
          <w:szCs w:val="28"/>
          <w:lang w:val="uk-UA"/>
        </w:rPr>
        <w:t>. 74].</w:t>
      </w:r>
    </w:p>
    <w:p w14:paraId="0ADC56AC" w14:textId="78AA2BE2" w:rsidR="00C26E0B" w:rsidRPr="00123C6E" w:rsidRDefault="00C26E0B"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На думку Ж. Ігнатенко, розвиток ЕІ є ефективною профілакти</w:t>
      </w:r>
      <w:r w:rsidR="00C91937" w:rsidRPr="00123C6E">
        <w:rPr>
          <w:rFonts w:ascii="Times New Roman" w:hAnsi="Times New Roman" w:cs="Times New Roman"/>
          <w:sz w:val="28"/>
          <w:szCs w:val="28"/>
          <w:lang w:val="uk-UA"/>
        </w:rPr>
        <w:t xml:space="preserve">кою щодо виникання </w:t>
      </w:r>
      <w:r w:rsidRPr="00123C6E">
        <w:rPr>
          <w:rFonts w:ascii="Times New Roman" w:hAnsi="Times New Roman" w:cs="Times New Roman"/>
          <w:sz w:val="28"/>
          <w:szCs w:val="28"/>
          <w:lang w:val="uk-UA"/>
        </w:rPr>
        <w:t xml:space="preserve">асоціальної поведінки. </w:t>
      </w:r>
      <w:r w:rsidR="00C91937" w:rsidRPr="00123C6E">
        <w:rPr>
          <w:rFonts w:ascii="Times New Roman" w:hAnsi="Times New Roman" w:cs="Times New Roman"/>
          <w:sz w:val="28"/>
          <w:szCs w:val="28"/>
          <w:lang w:val="uk-UA"/>
        </w:rPr>
        <w:t>за її переконанням, в</w:t>
      </w:r>
      <w:r w:rsidRPr="00123C6E">
        <w:rPr>
          <w:rFonts w:ascii="Times New Roman" w:hAnsi="Times New Roman" w:cs="Times New Roman"/>
          <w:sz w:val="28"/>
          <w:szCs w:val="28"/>
          <w:lang w:val="uk-UA"/>
        </w:rPr>
        <w:t>наслід</w:t>
      </w:r>
      <w:r w:rsidR="00C91937" w:rsidRPr="00123C6E">
        <w:rPr>
          <w:rFonts w:ascii="Times New Roman" w:hAnsi="Times New Roman" w:cs="Times New Roman"/>
          <w:sz w:val="28"/>
          <w:szCs w:val="28"/>
          <w:lang w:val="uk-UA"/>
        </w:rPr>
        <w:t xml:space="preserve">ок </w:t>
      </w:r>
      <w:r w:rsidRPr="00123C6E">
        <w:rPr>
          <w:rFonts w:ascii="Times New Roman" w:hAnsi="Times New Roman" w:cs="Times New Roman"/>
          <w:sz w:val="28"/>
          <w:szCs w:val="28"/>
          <w:lang w:val="uk-UA"/>
        </w:rPr>
        <w:t xml:space="preserve">невміння </w:t>
      </w:r>
      <w:r w:rsidRPr="00123C6E">
        <w:rPr>
          <w:rFonts w:ascii="Times New Roman" w:hAnsi="Times New Roman" w:cs="Times New Roman"/>
          <w:sz w:val="28"/>
          <w:szCs w:val="28"/>
          <w:lang w:val="uk-UA"/>
        </w:rPr>
        <w:lastRenderedPageBreak/>
        <w:t xml:space="preserve">управляти </w:t>
      </w:r>
      <w:r w:rsidR="00C91937" w:rsidRPr="00123C6E">
        <w:rPr>
          <w:rFonts w:ascii="Times New Roman" w:hAnsi="Times New Roman" w:cs="Times New Roman"/>
          <w:sz w:val="28"/>
          <w:szCs w:val="28"/>
          <w:lang w:val="uk-UA"/>
        </w:rPr>
        <w:t>своїми</w:t>
      </w:r>
      <w:r w:rsidRPr="00123C6E">
        <w:rPr>
          <w:rFonts w:ascii="Times New Roman" w:hAnsi="Times New Roman" w:cs="Times New Roman"/>
          <w:sz w:val="28"/>
          <w:szCs w:val="28"/>
          <w:lang w:val="uk-UA"/>
        </w:rPr>
        <w:t xml:space="preserve"> емоціями </w:t>
      </w:r>
      <w:r w:rsidR="00C91937" w:rsidRPr="00123C6E">
        <w:rPr>
          <w:rFonts w:ascii="Times New Roman" w:hAnsi="Times New Roman" w:cs="Times New Roman"/>
          <w:sz w:val="28"/>
          <w:szCs w:val="28"/>
          <w:lang w:val="uk-UA"/>
        </w:rPr>
        <w:t>можуть виникати</w:t>
      </w:r>
      <w:r w:rsidRPr="00123C6E">
        <w:rPr>
          <w:rFonts w:ascii="Times New Roman" w:hAnsi="Times New Roman" w:cs="Times New Roman"/>
          <w:sz w:val="28"/>
          <w:szCs w:val="28"/>
          <w:lang w:val="uk-UA"/>
        </w:rPr>
        <w:t xml:space="preserve"> різні деструктивні форми</w:t>
      </w:r>
      <w:r w:rsidR="00C91937" w:rsidRPr="00123C6E">
        <w:rPr>
          <w:rFonts w:ascii="Times New Roman" w:hAnsi="Times New Roman" w:cs="Times New Roman"/>
          <w:sz w:val="28"/>
          <w:szCs w:val="28"/>
          <w:lang w:val="uk-UA"/>
        </w:rPr>
        <w:t xml:space="preserve"> поведінки, що зумовлюють </w:t>
      </w:r>
      <w:r w:rsidRPr="00123C6E">
        <w:rPr>
          <w:rFonts w:ascii="Times New Roman" w:hAnsi="Times New Roman" w:cs="Times New Roman"/>
          <w:sz w:val="28"/>
          <w:szCs w:val="28"/>
          <w:lang w:val="uk-UA"/>
        </w:rPr>
        <w:t>порушенн</w:t>
      </w:r>
      <w:r w:rsidR="00C91937" w:rsidRPr="00123C6E">
        <w:rPr>
          <w:rFonts w:ascii="Times New Roman" w:hAnsi="Times New Roman" w:cs="Times New Roman"/>
          <w:sz w:val="28"/>
          <w:szCs w:val="28"/>
          <w:lang w:val="uk-UA"/>
        </w:rPr>
        <w:t>я</w:t>
      </w:r>
      <w:r w:rsidRPr="00123C6E">
        <w:rPr>
          <w:rFonts w:ascii="Times New Roman" w:hAnsi="Times New Roman" w:cs="Times New Roman"/>
          <w:sz w:val="28"/>
          <w:szCs w:val="28"/>
          <w:lang w:val="uk-UA"/>
        </w:rPr>
        <w:t xml:space="preserve"> соціальної взаємодії з іншими</w:t>
      </w:r>
      <w:r w:rsidR="00C91937" w:rsidRPr="00123C6E">
        <w:rPr>
          <w:rFonts w:ascii="Times New Roman" w:hAnsi="Times New Roman" w:cs="Times New Roman"/>
          <w:sz w:val="28"/>
          <w:szCs w:val="28"/>
          <w:lang w:val="uk-UA"/>
        </w:rPr>
        <w:t xml:space="preserve">. людині з низький ЕІ </w:t>
      </w:r>
      <w:r w:rsidRPr="00123C6E">
        <w:rPr>
          <w:rFonts w:ascii="Times New Roman" w:hAnsi="Times New Roman" w:cs="Times New Roman"/>
          <w:sz w:val="28"/>
          <w:szCs w:val="28"/>
          <w:lang w:val="uk-UA"/>
        </w:rPr>
        <w:t>не вистачає емоційних здібностей</w:t>
      </w:r>
      <w:r w:rsidR="00C91937"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 xml:space="preserve">для встановлення </w:t>
      </w:r>
      <w:r w:rsidR="00C91937" w:rsidRPr="00123C6E">
        <w:rPr>
          <w:rFonts w:ascii="Times New Roman" w:hAnsi="Times New Roman" w:cs="Times New Roman"/>
          <w:sz w:val="28"/>
          <w:szCs w:val="28"/>
          <w:lang w:val="uk-UA"/>
        </w:rPr>
        <w:t xml:space="preserve">і гармонійного підтримання </w:t>
      </w:r>
      <w:r w:rsidRPr="00123C6E">
        <w:rPr>
          <w:rFonts w:ascii="Times New Roman" w:hAnsi="Times New Roman" w:cs="Times New Roman"/>
          <w:sz w:val="28"/>
          <w:szCs w:val="28"/>
          <w:lang w:val="uk-UA"/>
        </w:rPr>
        <w:t>близьких стосунків</w:t>
      </w:r>
      <w:r w:rsidR="00154431" w:rsidRPr="00123C6E">
        <w:rPr>
          <w:rFonts w:ascii="Times New Roman" w:hAnsi="Times New Roman" w:cs="Times New Roman"/>
          <w:sz w:val="28"/>
          <w:szCs w:val="28"/>
          <w:lang w:val="uk-UA"/>
        </w:rPr>
        <w:t xml:space="preserve"> [</w:t>
      </w:r>
      <w:r w:rsidR="00B91021" w:rsidRPr="00123C6E">
        <w:rPr>
          <w:rFonts w:ascii="Times New Roman" w:hAnsi="Times New Roman" w:cs="Times New Roman"/>
          <w:sz w:val="28"/>
          <w:szCs w:val="28"/>
          <w:lang w:val="uk-UA"/>
        </w:rPr>
        <w:t>27</w:t>
      </w:r>
      <w:r w:rsidR="00154431" w:rsidRPr="00123C6E">
        <w:rPr>
          <w:rFonts w:ascii="Times New Roman" w:hAnsi="Times New Roman" w:cs="Times New Roman"/>
          <w:sz w:val="28"/>
          <w:szCs w:val="28"/>
          <w:lang w:val="uk-UA"/>
        </w:rPr>
        <w:t>].</w:t>
      </w:r>
    </w:p>
    <w:p w14:paraId="3F1D589B" w14:textId="295AC8D1" w:rsidR="00FE7221" w:rsidRPr="00123C6E" w:rsidRDefault="00FE7221"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Отже, </w:t>
      </w:r>
      <w:r w:rsidR="00D53661" w:rsidRPr="00123C6E">
        <w:rPr>
          <w:rFonts w:ascii="Times New Roman" w:hAnsi="Times New Roman" w:cs="Times New Roman"/>
          <w:sz w:val="28"/>
          <w:szCs w:val="28"/>
          <w:lang w:val="uk-UA"/>
        </w:rPr>
        <w:t>е</w:t>
      </w:r>
      <w:r w:rsidRPr="00123C6E">
        <w:rPr>
          <w:rFonts w:ascii="Times New Roman" w:hAnsi="Times New Roman" w:cs="Times New Roman"/>
          <w:sz w:val="28"/>
          <w:szCs w:val="28"/>
          <w:lang w:val="uk-UA"/>
        </w:rPr>
        <w:t xml:space="preserve">моційний інтелект є здатністю особистості управляти власними емоціями та емоціями інших </w:t>
      </w:r>
      <w:r w:rsidR="00D53661" w:rsidRPr="00123C6E">
        <w:rPr>
          <w:rFonts w:ascii="Times New Roman" w:hAnsi="Times New Roman" w:cs="Times New Roman"/>
          <w:sz w:val="28"/>
          <w:szCs w:val="28"/>
          <w:lang w:val="uk-UA"/>
        </w:rPr>
        <w:t>в процесі</w:t>
      </w:r>
      <w:r w:rsidRPr="00123C6E">
        <w:rPr>
          <w:rFonts w:ascii="Times New Roman" w:hAnsi="Times New Roman" w:cs="Times New Roman"/>
          <w:sz w:val="28"/>
          <w:szCs w:val="28"/>
          <w:lang w:val="uk-UA"/>
        </w:rPr>
        <w:t xml:space="preserve"> час міжособистісної взаємодії. </w:t>
      </w:r>
      <w:r w:rsidR="00D53661" w:rsidRPr="00123C6E">
        <w:rPr>
          <w:rFonts w:ascii="Times New Roman" w:hAnsi="Times New Roman" w:cs="Times New Roman"/>
          <w:sz w:val="28"/>
          <w:szCs w:val="28"/>
          <w:lang w:val="uk-UA"/>
        </w:rPr>
        <w:t xml:space="preserve">Він розвивається </w:t>
      </w:r>
      <w:r w:rsidRPr="00123C6E">
        <w:rPr>
          <w:rFonts w:ascii="Times New Roman" w:hAnsi="Times New Roman" w:cs="Times New Roman"/>
          <w:sz w:val="28"/>
          <w:szCs w:val="28"/>
          <w:lang w:val="uk-UA"/>
        </w:rPr>
        <w:t xml:space="preserve">впродовж усього життя шляхом </w:t>
      </w:r>
      <w:r w:rsidR="00D53661" w:rsidRPr="00123C6E">
        <w:rPr>
          <w:rFonts w:ascii="Times New Roman" w:hAnsi="Times New Roman" w:cs="Times New Roman"/>
          <w:sz w:val="28"/>
          <w:szCs w:val="28"/>
          <w:lang w:val="uk-UA"/>
        </w:rPr>
        <w:t>вдосконалення</w:t>
      </w:r>
      <w:r w:rsidRPr="00123C6E">
        <w:rPr>
          <w:rFonts w:ascii="Times New Roman" w:hAnsi="Times New Roman" w:cs="Times New Roman"/>
          <w:sz w:val="28"/>
          <w:szCs w:val="28"/>
          <w:lang w:val="uk-UA"/>
        </w:rPr>
        <w:t xml:space="preserve"> </w:t>
      </w:r>
      <w:r w:rsidR="00D53661" w:rsidRPr="00123C6E">
        <w:rPr>
          <w:rFonts w:ascii="Times New Roman" w:hAnsi="Times New Roman" w:cs="Times New Roman"/>
          <w:sz w:val="28"/>
          <w:szCs w:val="28"/>
          <w:lang w:val="uk-UA"/>
        </w:rPr>
        <w:t xml:space="preserve">емоційної обізнаності, компетентності у  розпізнаванні та вираженні емоцій, тренування </w:t>
      </w:r>
      <w:r w:rsidRPr="00123C6E">
        <w:rPr>
          <w:rFonts w:ascii="Times New Roman" w:hAnsi="Times New Roman" w:cs="Times New Roman"/>
          <w:sz w:val="28"/>
          <w:szCs w:val="28"/>
          <w:lang w:val="uk-UA"/>
        </w:rPr>
        <w:t>емоційних навичок.</w:t>
      </w:r>
    </w:p>
    <w:p w14:paraId="5924400C" w14:textId="7CD3F5E9" w:rsidR="00FE7221" w:rsidRPr="00123C6E" w:rsidRDefault="00FE7221"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Сприятливим періодом для розвитку ЕІ є </w:t>
      </w:r>
      <w:r w:rsidR="00D53661" w:rsidRPr="00123C6E">
        <w:rPr>
          <w:rFonts w:ascii="Times New Roman" w:hAnsi="Times New Roman" w:cs="Times New Roman"/>
          <w:sz w:val="28"/>
          <w:szCs w:val="28"/>
          <w:lang w:val="uk-UA"/>
        </w:rPr>
        <w:t xml:space="preserve">дитинство, де закладаються основи розвитку емоційної сфери, а зокрема – </w:t>
      </w:r>
      <w:r w:rsidRPr="00123C6E">
        <w:rPr>
          <w:rFonts w:ascii="Times New Roman" w:hAnsi="Times New Roman" w:cs="Times New Roman"/>
          <w:sz w:val="28"/>
          <w:szCs w:val="28"/>
          <w:lang w:val="uk-UA"/>
        </w:rPr>
        <w:t>юнацький і зрілий (дорослий) вік</w:t>
      </w:r>
      <w:r w:rsidR="00D53661" w:rsidRPr="00123C6E">
        <w:rPr>
          <w:rFonts w:ascii="Times New Roman" w:hAnsi="Times New Roman" w:cs="Times New Roman"/>
          <w:sz w:val="28"/>
          <w:szCs w:val="28"/>
          <w:lang w:val="uk-UA"/>
        </w:rPr>
        <w:t>, де відбувається інтенсивний розвиток здатності управляти своїми емоціями, впливати на емоції інших.</w:t>
      </w:r>
    </w:p>
    <w:p w14:paraId="6A8DE686" w14:textId="77777777" w:rsidR="00FA3A00" w:rsidRPr="00123C6E" w:rsidRDefault="00FA3A00" w:rsidP="004834F0">
      <w:pPr>
        <w:spacing w:after="0" w:line="360" w:lineRule="auto"/>
        <w:ind w:firstLine="709"/>
        <w:jc w:val="both"/>
        <w:rPr>
          <w:rFonts w:ascii="Times New Roman" w:hAnsi="Times New Roman" w:cs="Times New Roman"/>
          <w:sz w:val="28"/>
          <w:szCs w:val="28"/>
          <w:lang w:val="uk-UA"/>
        </w:rPr>
      </w:pPr>
    </w:p>
    <w:p w14:paraId="70905453" w14:textId="3F5AEDC2" w:rsidR="00D07E37" w:rsidRPr="00123C6E" w:rsidRDefault="00D07E37" w:rsidP="004834F0">
      <w:pPr>
        <w:pStyle w:val="1"/>
        <w:spacing w:before="0" w:line="360" w:lineRule="auto"/>
        <w:ind w:firstLine="709"/>
        <w:jc w:val="both"/>
        <w:rPr>
          <w:rFonts w:ascii="Times New Roman" w:eastAsia="Times New Roman" w:hAnsi="Times New Roman" w:cs="Times New Roman"/>
          <w:b/>
          <w:bCs/>
          <w:color w:val="auto"/>
          <w:sz w:val="28"/>
          <w:szCs w:val="28"/>
          <w:lang w:val="uk-UA"/>
        </w:rPr>
      </w:pPr>
      <w:bookmarkStart w:id="9" w:name="_Toc215571567"/>
      <w:r w:rsidRPr="00123C6E">
        <w:rPr>
          <w:rFonts w:ascii="Times New Roman" w:eastAsia="Times New Roman" w:hAnsi="Times New Roman" w:cs="Times New Roman"/>
          <w:b/>
          <w:bCs/>
          <w:color w:val="auto"/>
          <w:sz w:val="28"/>
          <w:szCs w:val="28"/>
          <w:lang w:val="uk-UA"/>
        </w:rPr>
        <w:t>1.3. Особливості емоційного інтелекту дорослого в умовах глобальної цифровізації людства</w:t>
      </w:r>
      <w:bookmarkEnd w:id="9"/>
    </w:p>
    <w:p w14:paraId="72576BD6" w14:textId="77777777" w:rsidR="00074E76" w:rsidRPr="00123C6E" w:rsidRDefault="00074E76" w:rsidP="004834F0">
      <w:pPr>
        <w:spacing w:after="0" w:line="360" w:lineRule="auto"/>
        <w:ind w:firstLine="709"/>
        <w:jc w:val="both"/>
        <w:rPr>
          <w:rFonts w:ascii="Times New Roman" w:hAnsi="Times New Roman" w:cs="Times New Roman"/>
          <w:sz w:val="28"/>
          <w:szCs w:val="28"/>
          <w:lang w:val="uk-UA"/>
        </w:rPr>
      </w:pPr>
    </w:p>
    <w:p w14:paraId="3084A564" w14:textId="19BF133F" w:rsidR="00C838E0" w:rsidRPr="00123C6E" w:rsidRDefault="00C838E0"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 сучасному суспільстві ЕІ виступає як важлива якість, що допомагає налагоджувати стосунки з іншими, досягати успіхів у бідь-якій сфері життєдіяльності – від сімейної до професійної. Розвиток ЕІ важливий в дорослому віці, адже допомагає усвідомлювати свої базові емоції та їх вплив на поведінку, що дає змогу регулювати її та підтримувати конструктивні взаємини з іншими людьми. </w:t>
      </w:r>
    </w:p>
    <w:p w14:paraId="1CEB5B0F" w14:textId="732E87DE" w:rsidR="00930B0B" w:rsidRPr="00123C6E" w:rsidRDefault="00930B0B"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Сутність розвитку ЕІ в дорослому віці опирається на погляди науковців</w:t>
      </w:r>
      <w:r w:rsidR="006E4F46" w:rsidRPr="00123C6E">
        <w:rPr>
          <w:rFonts w:ascii="Times New Roman" w:hAnsi="Times New Roman" w:cs="Times New Roman"/>
          <w:sz w:val="28"/>
          <w:szCs w:val="28"/>
          <w:lang w:val="uk-UA"/>
        </w:rPr>
        <w:t xml:space="preserve"> Л. Борисенко і Л. Карват, </w:t>
      </w:r>
      <w:r w:rsidRPr="00123C6E">
        <w:rPr>
          <w:rFonts w:ascii="Times New Roman" w:hAnsi="Times New Roman" w:cs="Times New Roman"/>
          <w:sz w:val="28"/>
          <w:szCs w:val="28"/>
          <w:lang w:val="uk-UA"/>
        </w:rPr>
        <w:t xml:space="preserve">С. Дерев’янко, </w:t>
      </w:r>
      <w:r w:rsidR="006E4F46" w:rsidRPr="00123C6E">
        <w:rPr>
          <w:rFonts w:ascii="Times New Roman" w:hAnsi="Times New Roman" w:cs="Times New Roman"/>
          <w:sz w:val="28"/>
          <w:szCs w:val="28"/>
          <w:lang w:val="uk-UA"/>
        </w:rPr>
        <w:t xml:space="preserve">О. Попелюшко, </w:t>
      </w:r>
      <w:r w:rsidRPr="00123C6E">
        <w:rPr>
          <w:rFonts w:ascii="Times New Roman" w:hAnsi="Times New Roman" w:cs="Times New Roman"/>
          <w:sz w:val="28"/>
          <w:szCs w:val="28"/>
          <w:lang w:val="uk-UA"/>
        </w:rPr>
        <w:t>та ін., які вказують на прямий зв'язок між розвиненістю ЕІ та загальною самоефективністю людини, вважають ЕІ важливою складовою комунікативної компетентності особистості, запорукою продуктивності її праці та досягнення нею успіхів у різних сферах життя [</w:t>
      </w:r>
      <w:r w:rsidR="00B91021" w:rsidRPr="00123C6E">
        <w:rPr>
          <w:rFonts w:ascii="Times New Roman" w:hAnsi="Times New Roman" w:cs="Times New Roman"/>
          <w:sz w:val="28"/>
          <w:szCs w:val="28"/>
          <w:lang w:val="uk-UA"/>
        </w:rPr>
        <w:t>11,</w:t>
      </w:r>
      <w:r w:rsidR="006E4F46" w:rsidRPr="00123C6E">
        <w:rPr>
          <w:rFonts w:ascii="Times New Roman" w:hAnsi="Times New Roman" w:cs="Times New Roman"/>
          <w:sz w:val="28"/>
          <w:szCs w:val="28"/>
          <w:lang w:val="uk-UA"/>
        </w:rPr>
        <w:t xml:space="preserve"> с.10 </w:t>
      </w:r>
      <w:r w:rsidRPr="00123C6E">
        <w:rPr>
          <w:rFonts w:ascii="Times New Roman" w:hAnsi="Times New Roman" w:cs="Times New Roman"/>
          <w:sz w:val="28"/>
          <w:szCs w:val="28"/>
          <w:lang w:val="uk-UA"/>
        </w:rPr>
        <w:t>].</w:t>
      </w:r>
    </w:p>
    <w:p w14:paraId="6A6BC407" w14:textId="4125F7CF" w:rsidR="00CB28DD" w:rsidRPr="00123C6E" w:rsidRDefault="00CB28DD" w:rsidP="004834F0">
      <w:pPr>
        <w:spacing w:after="0" w:line="360" w:lineRule="auto"/>
        <w:ind w:firstLine="709"/>
        <w:jc w:val="both"/>
        <w:rPr>
          <w:rFonts w:ascii="Times New Roman" w:hAnsi="Times New Roman" w:cs="Times New Roman"/>
          <w:sz w:val="28"/>
          <w:szCs w:val="28"/>
        </w:rPr>
      </w:pPr>
      <w:r w:rsidRPr="00123C6E">
        <w:rPr>
          <w:rFonts w:ascii="Times New Roman" w:hAnsi="Times New Roman" w:cs="Times New Roman"/>
          <w:sz w:val="28"/>
          <w:szCs w:val="28"/>
          <w:lang w:val="uk-UA"/>
        </w:rPr>
        <w:lastRenderedPageBreak/>
        <w:t>Р</w:t>
      </w:r>
      <w:r w:rsidR="00930B0B" w:rsidRPr="00123C6E">
        <w:rPr>
          <w:rFonts w:ascii="Times New Roman" w:hAnsi="Times New Roman" w:cs="Times New Roman"/>
          <w:sz w:val="28"/>
          <w:szCs w:val="28"/>
          <w:lang w:val="uk-UA"/>
        </w:rPr>
        <w:t xml:space="preserve">озвиток </w:t>
      </w:r>
      <w:r w:rsidR="00DB3098" w:rsidRPr="00123C6E">
        <w:rPr>
          <w:rFonts w:ascii="Times New Roman" w:hAnsi="Times New Roman" w:cs="Times New Roman"/>
          <w:sz w:val="28"/>
          <w:szCs w:val="28"/>
          <w:lang w:val="uk-UA"/>
        </w:rPr>
        <w:t>ЕІ можна розглядати</w:t>
      </w:r>
      <w:r w:rsidR="00930B0B" w:rsidRPr="00123C6E">
        <w:rPr>
          <w:rFonts w:ascii="Times New Roman" w:hAnsi="Times New Roman" w:cs="Times New Roman"/>
          <w:sz w:val="28"/>
          <w:szCs w:val="28"/>
          <w:lang w:val="uk-UA"/>
        </w:rPr>
        <w:t xml:space="preserve"> як «розвиток здібностей і нави</w:t>
      </w:r>
      <w:r w:rsidR="00DB3098" w:rsidRPr="00123C6E">
        <w:rPr>
          <w:rFonts w:ascii="Times New Roman" w:hAnsi="Times New Roman" w:cs="Times New Roman"/>
          <w:sz w:val="28"/>
          <w:szCs w:val="28"/>
          <w:lang w:val="uk-UA"/>
        </w:rPr>
        <w:t>чок</w:t>
      </w:r>
      <w:r w:rsidR="00930B0B" w:rsidRPr="00123C6E">
        <w:rPr>
          <w:rFonts w:ascii="Times New Roman" w:hAnsi="Times New Roman" w:cs="Times New Roman"/>
          <w:sz w:val="28"/>
          <w:szCs w:val="28"/>
          <w:lang w:val="uk-UA"/>
        </w:rPr>
        <w:t xml:space="preserve"> усвідомлення своїх емоцій, розуміння емоцій </w:t>
      </w:r>
      <w:r w:rsidR="0007446A" w:rsidRPr="00123C6E">
        <w:rPr>
          <w:rFonts w:ascii="Times New Roman" w:hAnsi="Times New Roman" w:cs="Times New Roman"/>
          <w:sz w:val="28"/>
          <w:szCs w:val="28"/>
          <w:lang w:val="uk-UA"/>
        </w:rPr>
        <w:t>оточуючих</w:t>
      </w:r>
      <w:r w:rsidR="00930B0B" w:rsidRPr="00123C6E">
        <w:rPr>
          <w:rFonts w:ascii="Times New Roman" w:hAnsi="Times New Roman" w:cs="Times New Roman"/>
          <w:sz w:val="28"/>
          <w:szCs w:val="28"/>
          <w:lang w:val="uk-UA"/>
        </w:rPr>
        <w:t>, управління своїми емоціями і емоціями інших людей і уміння на цій основі будувати конструктивну взаємодію»</w:t>
      </w:r>
      <w:r w:rsidR="00154431" w:rsidRPr="00123C6E">
        <w:rPr>
          <w:rFonts w:ascii="Times New Roman" w:hAnsi="Times New Roman" w:cs="Times New Roman"/>
          <w:sz w:val="28"/>
          <w:szCs w:val="28"/>
          <w:lang w:val="uk-UA"/>
        </w:rPr>
        <w:t xml:space="preserve"> [</w:t>
      </w:r>
      <w:r w:rsidR="00B91021" w:rsidRPr="00350161">
        <w:rPr>
          <w:rFonts w:ascii="Times New Roman" w:hAnsi="Times New Roman" w:cs="Times New Roman"/>
          <w:sz w:val="28"/>
          <w:szCs w:val="28"/>
        </w:rPr>
        <w:t>34,</w:t>
      </w:r>
      <w:r w:rsidRPr="00123C6E">
        <w:rPr>
          <w:rFonts w:ascii="Times New Roman" w:hAnsi="Times New Roman" w:cs="Times New Roman"/>
          <w:sz w:val="28"/>
          <w:szCs w:val="28"/>
          <w:lang w:val="uk-UA"/>
        </w:rPr>
        <w:t xml:space="preserve"> </w:t>
      </w:r>
      <w:r w:rsidR="00154431" w:rsidRPr="00123C6E">
        <w:rPr>
          <w:rFonts w:ascii="Times New Roman" w:hAnsi="Times New Roman" w:cs="Times New Roman"/>
          <w:sz w:val="28"/>
          <w:szCs w:val="28"/>
          <w:lang w:val="en-US"/>
        </w:rPr>
        <w:t>c</w:t>
      </w:r>
      <w:r w:rsidR="00154431" w:rsidRPr="00123C6E">
        <w:rPr>
          <w:rFonts w:ascii="Times New Roman" w:hAnsi="Times New Roman" w:cs="Times New Roman"/>
          <w:sz w:val="28"/>
          <w:szCs w:val="28"/>
        </w:rPr>
        <w:t>. 73].</w:t>
      </w:r>
    </w:p>
    <w:p w14:paraId="4496F41E" w14:textId="538B3F14" w:rsidR="00DB3098" w:rsidRPr="00123C6E" w:rsidRDefault="00DB3098"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Навички ЕІ розвиваються постійно протягом всього життя, разом із набуттям людиною емоційного досвіду. Водночас у дорослому віці розвинений ЕІ допомагає досягати успіхів у професійній сфері, є запорукою гармонійності контактів з іншими, свідченням психологічного здоров’я і благополуччя зрілої особистості. </w:t>
      </w:r>
    </w:p>
    <w:p w14:paraId="4486F670" w14:textId="62C1BC9B" w:rsidR="0018148E" w:rsidRPr="00123C6E" w:rsidRDefault="0018148E"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Доросла людина, в якої розвинений ЕІ, характеризується врівноваженістю, відкритістю, доброзичливістю, комунікабельністю. Урівноважена, перебуває «у злагоді із собою», вміє контролювати емоції, адекватно оцінюючи природу їх виникнення. Здатна самостійно регулювати власний настрій, утримується від тривалого негативного настрою, депресивного стану. При зіткненні із труднощами тримається спокійно і впевнено, зосереджена на раціональному обмірковуванні перспектив і наслідків власної емоційної поведінки. Легко спілкується з іншими, вміло оцінює вплив своїх емоцій на успішність міжособистісних взаємин з іншими, а тому здатна стримати негайні реакції, утриматися від критичних коментарів </w:t>
      </w:r>
      <w:r w:rsidR="00154431" w:rsidRPr="00123C6E">
        <w:rPr>
          <w:rFonts w:ascii="Times New Roman" w:hAnsi="Times New Roman" w:cs="Times New Roman"/>
          <w:sz w:val="28"/>
          <w:szCs w:val="28"/>
          <w:lang w:val="uk-UA"/>
        </w:rPr>
        <w:t>[</w:t>
      </w:r>
      <w:r w:rsidR="00B91021" w:rsidRPr="00123C6E">
        <w:rPr>
          <w:rFonts w:ascii="Times New Roman" w:hAnsi="Times New Roman" w:cs="Times New Roman"/>
          <w:sz w:val="28"/>
          <w:szCs w:val="28"/>
          <w:lang w:val="uk-UA"/>
        </w:rPr>
        <w:t>80</w:t>
      </w:r>
      <w:r w:rsidR="00154431" w:rsidRPr="00123C6E">
        <w:rPr>
          <w:rFonts w:ascii="Times New Roman" w:hAnsi="Times New Roman" w:cs="Times New Roman"/>
          <w:sz w:val="28"/>
          <w:szCs w:val="28"/>
          <w:lang w:val="uk-UA"/>
        </w:rPr>
        <w:t xml:space="preserve">, </w:t>
      </w:r>
      <w:r w:rsidR="00154431" w:rsidRPr="00123C6E">
        <w:rPr>
          <w:rFonts w:ascii="Times New Roman" w:hAnsi="Times New Roman" w:cs="Times New Roman"/>
          <w:sz w:val="28"/>
          <w:szCs w:val="28"/>
          <w:lang w:val="en-US"/>
        </w:rPr>
        <w:t>c</w:t>
      </w:r>
      <w:r w:rsidR="00154431" w:rsidRPr="00123C6E">
        <w:rPr>
          <w:rFonts w:ascii="Times New Roman" w:hAnsi="Times New Roman" w:cs="Times New Roman"/>
          <w:sz w:val="28"/>
          <w:szCs w:val="28"/>
          <w:lang w:val="uk-UA"/>
        </w:rPr>
        <w:t>. 109].</w:t>
      </w:r>
    </w:p>
    <w:p w14:paraId="57D271C2" w14:textId="79C7C3EF" w:rsidR="00C8090B" w:rsidRPr="00123C6E" w:rsidRDefault="00C8090B"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Визначаючи важливу роль ЕІ </w:t>
      </w:r>
      <w:r w:rsidR="005A55F1" w:rsidRPr="00123C6E">
        <w:rPr>
          <w:rFonts w:ascii="Times New Roman" w:hAnsi="Times New Roman" w:cs="Times New Roman"/>
          <w:sz w:val="28"/>
          <w:szCs w:val="28"/>
          <w:lang w:val="uk-UA"/>
        </w:rPr>
        <w:t xml:space="preserve">дорослого </w:t>
      </w:r>
      <w:r w:rsidRPr="00123C6E">
        <w:rPr>
          <w:rFonts w:ascii="Times New Roman" w:hAnsi="Times New Roman" w:cs="Times New Roman"/>
          <w:sz w:val="28"/>
          <w:szCs w:val="28"/>
          <w:lang w:val="uk-UA"/>
        </w:rPr>
        <w:t>у професійному житті, науковиці Н. Алексєєнко та Д. Заровняна вказують, що «ЕІ сприяє якісному рівню спілкування, допомагає адаптуватися до нових умов соціального і суспільного середовища. ЕІ сприяє досягненню цілей, побудові кар’єри, успіхів у особистому житті» [</w:t>
      </w:r>
      <w:r w:rsidR="00B91021" w:rsidRPr="00123C6E">
        <w:rPr>
          <w:rFonts w:ascii="Times New Roman" w:hAnsi="Times New Roman" w:cs="Times New Roman"/>
          <w:sz w:val="28"/>
          <w:szCs w:val="28"/>
        </w:rPr>
        <w:t>3,</w:t>
      </w:r>
      <w:r w:rsidRPr="00123C6E">
        <w:rPr>
          <w:rFonts w:ascii="Times New Roman" w:hAnsi="Times New Roman" w:cs="Times New Roman"/>
          <w:sz w:val="28"/>
          <w:szCs w:val="28"/>
          <w:lang w:val="uk-UA"/>
        </w:rPr>
        <w:t> с. 17]. На думку С. Кас’янової, «високий ЕІ допомагає урегулювати баланс розуму та емоцій, сприяє відчуттю внутрішньої свободи і відповідальності за себе, усвідомленню своєї мотиваційно</w:t>
      </w:r>
      <w:r w:rsidR="00874EEA" w:rsidRPr="00123C6E">
        <w:rPr>
          <w:rFonts w:ascii="Times New Roman" w:hAnsi="Times New Roman" w:cs="Times New Roman"/>
          <w:sz w:val="28"/>
          <w:szCs w:val="28"/>
          <w:lang w:val="uk-UA"/>
        </w:rPr>
        <w:t>-п</w:t>
      </w:r>
      <w:r w:rsidRPr="00123C6E">
        <w:rPr>
          <w:rFonts w:ascii="Times New Roman" w:hAnsi="Times New Roman" w:cs="Times New Roman"/>
          <w:sz w:val="28"/>
          <w:szCs w:val="28"/>
          <w:lang w:val="uk-UA"/>
        </w:rPr>
        <w:t xml:space="preserve">оведінкової сфери, </w:t>
      </w:r>
      <w:r w:rsidR="00874EEA" w:rsidRPr="00123C6E">
        <w:rPr>
          <w:rFonts w:ascii="Times New Roman" w:hAnsi="Times New Roman" w:cs="Times New Roman"/>
          <w:sz w:val="28"/>
          <w:szCs w:val="28"/>
          <w:lang w:val="uk-UA"/>
        </w:rPr>
        <w:t xml:space="preserve">корегуванню свого способу життя та індивідуального стилю </w:t>
      </w:r>
      <w:r w:rsidRPr="00123C6E">
        <w:rPr>
          <w:rFonts w:ascii="Times New Roman" w:hAnsi="Times New Roman" w:cs="Times New Roman"/>
          <w:sz w:val="28"/>
          <w:szCs w:val="28"/>
          <w:lang w:val="uk-UA"/>
        </w:rPr>
        <w:t>професійної діяльності» [</w:t>
      </w:r>
      <w:r w:rsidR="00B91021" w:rsidRPr="00123C6E">
        <w:rPr>
          <w:rFonts w:ascii="Times New Roman" w:hAnsi="Times New Roman" w:cs="Times New Roman"/>
          <w:sz w:val="28"/>
          <w:szCs w:val="28"/>
          <w:lang w:val="uk-UA"/>
        </w:rPr>
        <w:t>28,</w:t>
      </w:r>
      <w:r w:rsidRPr="00123C6E">
        <w:rPr>
          <w:rFonts w:ascii="Times New Roman" w:hAnsi="Times New Roman" w:cs="Times New Roman"/>
          <w:sz w:val="28"/>
          <w:szCs w:val="28"/>
          <w:lang w:val="uk-UA"/>
        </w:rPr>
        <w:t xml:space="preserve"> с. 32].</w:t>
      </w:r>
    </w:p>
    <w:p w14:paraId="3D9A9543" w14:textId="2026A383" w:rsidR="00874EEA" w:rsidRPr="00123C6E" w:rsidRDefault="00874EEA"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При вивченні відмінностей ЕІ в чоловіків і жінок С. Кас’янова довела, що чоловіки мають вищий ЕІ за показниками емоційної поінформованості, управління емоціями та самомотивації. Також вони частіше схильні до гнучкості, емоційної винахідливості, ефективніше керують поведінкою. Їм частіше властива витримка, свідомий контроль емоцій [</w:t>
      </w:r>
      <w:r w:rsidR="00B91021" w:rsidRPr="00350161">
        <w:rPr>
          <w:rFonts w:ascii="Times New Roman" w:hAnsi="Times New Roman" w:cs="Times New Roman"/>
          <w:sz w:val="28"/>
          <w:szCs w:val="28"/>
          <w:lang w:val="uk-UA"/>
        </w:rPr>
        <w:t>28,</w:t>
      </w:r>
      <w:r w:rsidRPr="00123C6E">
        <w:rPr>
          <w:rFonts w:ascii="Times New Roman" w:hAnsi="Times New Roman" w:cs="Times New Roman"/>
          <w:sz w:val="28"/>
          <w:szCs w:val="28"/>
          <w:lang w:val="uk-UA"/>
        </w:rPr>
        <w:t xml:space="preserve"> c. 31]. Жінки частіше мають недостатній ЕІ, проявляють тривогу, напруження, вищу фрустрацію та ригідність та інші негативні характеристики психоемоційного стану. </w:t>
      </w:r>
    </w:p>
    <w:p w14:paraId="41636DE2" w14:textId="1E3D8172" w:rsidR="00D90B98" w:rsidRPr="00123C6E" w:rsidRDefault="00D90B98"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ЕІ є однією з сучасних очікувань до працівників, які змушені працювати в умовах підвищеної емоційності, відповідальності та нестабільності. У поточному моменті життя під час війни в суспільстві зростає напруження, і навіть мінімальне непорозуміння може викликати виразну суперечку з клієнтами, бурхливий конфлікти. Саме тому, однією з важливих якостей працівників є емоційний інтелект, який має бути розвинений на високому рівні. </w:t>
      </w:r>
    </w:p>
    <w:p w14:paraId="7FBC176E" w14:textId="5EA71AA9" w:rsidR="00D45EA9" w:rsidRPr="00123C6E" w:rsidRDefault="00C0001A"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Як вказує </w:t>
      </w:r>
      <w:r w:rsidR="00C3433D" w:rsidRPr="00123C6E">
        <w:rPr>
          <w:rFonts w:ascii="Times New Roman" w:hAnsi="Times New Roman" w:cs="Times New Roman"/>
          <w:sz w:val="28"/>
          <w:szCs w:val="28"/>
          <w:lang w:val="uk-UA"/>
        </w:rPr>
        <w:t xml:space="preserve">Е. Сколота, </w:t>
      </w:r>
      <w:r w:rsidRPr="00123C6E">
        <w:rPr>
          <w:rFonts w:ascii="Times New Roman" w:hAnsi="Times New Roman" w:cs="Times New Roman"/>
          <w:sz w:val="28"/>
          <w:szCs w:val="28"/>
          <w:lang w:val="uk-UA"/>
        </w:rPr>
        <w:t xml:space="preserve">«професійна діяльність вимагає від сучасних працівників достатнього прояву компетентності щодо виконуваної діяльності, а також професійно важливих якостей, інтеграції різни інтелектуально-емоційних, мотиваційних, вольових якостей, особливо емоційного інтелекту» </w:t>
      </w:r>
      <w:r w:rsidR="00154431" w:rsidRPr="00123C6E">
        <w:rPr>
          <w:rFonts w:ascii="Times New Roman" w:hAnsi="Times New Roman" w:cs="Times New Roman"/>
          <w:sz w:val="28"/>
          <w:szCs w:val="28"/>
          <w:lang w:val="uk-UA"/>
        </w:rPr>
        <w:t>[</w:t>
      </w:r>
      <w:r w:rsidR="00B91021" w:rsidRPr="00123C6E">
        <w:rPr>
          <w:rFonts w:ascii="Times New Roman" w:hAnsi="Times New Roman" w:cs="Times New Roman"/>
          <w:sz w:val="28"/>
          <w:szCs w:val="28"/>
          <w:lang w:val="uk-UA"/>
        </w:rPr>
        <w:t>70,</w:t>
      </w:r>
      <w:r w:rsidR="00154431" w:rsidRPr="00123C6E">
        <w:rPr>
          <w:rFonts w:ascii="Times New Roman" w:hAnsi="Times New Roman" w:cs="Times New Roman"/>
          <w:sz w:val="28"/>
          <w:szCs w:val="28"/>
          <w:lang w:val="uk-UA"/>
        </w:rPr>
        <w:t xml:space="preserve"> </w:t>
      </w:r>
      <w:r w:rsidR="00154431" w:rsidRPr="00123C6E">
        <w:rPr>
          <w:rFonts w:ascii="Times New Roman" w:hAnsi="Times New Roman" w:cs="Times New Roman"/>
          <w:sz w:val="28"/>
          <w:szCs w:val="28"/>
          <w:lang w:val="en-US"/>
        </w:rPr>
        <w:t>c</w:t>
      </w:r>
      <w:r w:rsidR="00154431" w:rsidRPr="00123C6E">
        <w:rPr>
          <w:rFonts w:ascii="Times New Roman" w:hAnsi="Times New Roman" w:cs="Times New Roman"/>
          <w:sz w:val="28"/>
          <w:szCs w:val="28"/>
          <w:lang w:val="uk-UA"/>
        </w:rPr>
        <w:t>. 383].</w:t>
      </w:r>
    </w:p>
    <w:p w14:paraId="05E07CDF" w14:textId="3E886C00" w:rsidR="00CA7C5C" w:rsidRPr="00123C6E" w:rsidRDefault="00CA7C5C"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Завдяки сформованому ЕІ працівники можуть регулювати емоції у взаємодії з іншими, враховувати їх емоції та інтереси, досягати вищих результатів командної роботи. </w:t>
      </w:r>
    </w:p>
    <w:p w14:paraId="63811233" w14:textId="0FDA81E7" w:rsidR="00D60776" w:rsidRPr="00123C6E" w:rsidRDefault="00D60776"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Крім того, працівники з високим ЕІ не лише досягають успіхів самі, а й мотивують інших. Л. Козюра вказує, що високий ЕІ працівників сприяє самопізнанню та самовдосконаленню інших. Людна з розвиненим ЕІ проявляє щирий інтерес до оточуючих, висловлює їм свою симпатію, чим стимулює їх до вдосконалення. Ця людина визнає емоції оточуючих, поважає їх прагнення та цілі, приймає висловлені ідеї як варті уваги. Саме так людина з високим ЕІ сприяє змінам в інших. Також високий ЕІ допомагає швидко і конструктивно вирішувати конфлікти у колективі, налагоджувати співпрацю з колегами</w:t>
      </w:r>
      <w:r w:rsidR="00947726"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w:t>
      </w:r>
      <w:r w:rsidR="00B91021" w:rsidRPr="00123C6E">
        <w:rPr>
          <w:rFonts w:ascii="Times New Roman" w:hAnsi="Times New Roman" w:cs="Times New Roman"/>
          <w:sz w:val="28"/>
          <w:szCs w:val="28"/>
        </w:rPr>
        <w:t>30</w:t>
      </w:r>
      <w:r w:rsidR="00E4211A" w:rsidRPr="00123C6E">
        <w:rPr>
          <w:rFonts w:ascii="Times New Roman" w:hAnsi="Times New Roman" w:cs="Times New Roman"/>
          <w:sz w:val="28"/>
          <w:szCs w:val="28"/>
          <w:lang w:val="uk-UA"/>
        </w:rPr>
        <w:t>б с.</w:t>
      </w:r>
      <w:r w:rsidRPr="00123C6E">
        <w:rPr>
          <w:rFonts w:ascii="Times New Roman" w:hAnsi="Times New Roman" w:cs="Times New Roman"/>
          <w:sz w:val="28"/>
          <w:szCs w:val="28"/>
          <w:lang w:val="uk-UA"/>
        </w:rPr>
        <w:t> 10]</w:t>
      </w:r>
      <w:r w:rsidR="00947726" w:rsidRPr="00123C6E">
        <w:rPr>
          <w:rFonts w:ascii="Times New Roman" w:hAnsi="Times New Roman" w:cs="Times New Roman"/>
          <w:sz w:val="28"/>
          <w:szCs w:val="28"/>
          <w:lang w:val="uk-UA"/>
        </w:rPr>
        <w:t>.</w:t>
      </w:r>
    </w:p>
    <w:p w14:paraId="70DF0AF8" w14:textId="13AB8290" w:rsidR="008D26E3" w:rsidRPr="00123C6E" w:rsidRDefault="00947726" w:rsidP="004834F0">
      <w:pPr>
        <w:spacing w:after="0" w:line="360" w:lineRule="auto"/>
        <w:ind w:firstLine="709"/>
        <w:jc w:val="both"/>
        <w:rPr>
          <w:rFonts w:ascii="Times New Roman" w:hAnsi="Times New Roman" w:cs="Times New Roman"/>
          <w:sz w:val="28"/>
          <w:szCs w:val="28"/>
          <w:lang w:val="uk-UA"/>
        </w:rPr>
      </w:pPr>
      <w:r w:rsidRPr="00123C6E">
        <w:rPr>
          <w:rFonts w:ascii="Times New Roman" w:eastAsia="Times New Roman" w:hAnsi="Times New Roman" w:cs="Times New Roman"/>
          <w:sz w:val="28"/>
          <w:szCs w:val="28"/>
          <w:lang w:val="uk-UA"/>
        </w:rPr>
        <w:lastRenderedPageBreak/>
        <w:t>На</w:t>
      </w:r>
      <w:r w:rsidRPr="00123C6E">
        <w:rPr>
          <w:rFonts w:ascii="Times New Roman" w:hAnsi="Times New Roman" w:cs="Times New Roman"/>
          <w:sz w:val="28"/>
          <w:szCs w:val="28"/>
          <w:lang w:val="uk-UA"/>
        </w:rPr>
        <w:t xml:space="preserve"> думку Л. Козюри, працівники з високим ЕІ «краще розпізнають емоції інших, розуміють значення  їх комунікативних повідомлень, здатні відповісти на слова оточуючих соціально прийнятним способом, урегулювати свою поведінку, порівняно з особами з низьким ЕІ» </w:t>
      </w:r>
      <w:r w:rsidR="00154431" w:rsidRPr="00123C6E">
        <w:rPr>
          <w:rFonts w:ascii="Times New Roman" w:hAnsi="Times New Roman" w:cs="Times New Roman"/>
          <w:sz w:val="28"/>
          <w:szCs w:val="28"/>
          <w:lang w:val="uk-UA"/>
        </w:rPr>
        <w:t>[</w:t>
      </w:r>
      <w:r w:rsidR="00B91021" w:rsidRPr="00123C6E">
        <w:rPr>
          <w:rFonts w:ascii="Times New Roman" w:hAnsi="Times New Roman" w:cs="Times New Roman"/>
          <w:sz w:val="28"/>
          <w:szCs w:val="28"/>
          <w:lang w:val="uk-UA"/>
        </w:rPr>
        <w:t>30,</w:t>
      </w:r>
      <w:r w:rsidRPr="00123C6E">
        <w:rPr>
          <w:rFonts w:ascii="Times New Roman" w:hAnsi="Times New Roman" w:cs="Times New Roman"/>
          <w:sz w:val="28"/>
          <w:szCs w:val="28"/>
          <w:lang w:val="uk-UA"/>
        </w:rPr>
        <w:t xml:space="preserve"> c. 10]. </w:t>
      </w:r>
    </w:p>
    <w:p w14:paraId="1AF23EC9" w14:textId="24AD2955" w:rsidR="00154431" w:rsidRPr="00123C6E" w:rsidRDefault="001D55FF"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Обґрунтуємо психологічні о</w:t>
      </w:r>
      <w:r w:rsidRPr="00123C6E">
        <w:rPr>
          <w:rFonts w:ascii="Times New Roman" w:eastAsia="Times New Roman" w:hAnsi="Times New Roman" w:cs="Times New Roman"/>
          <w:sz w:val="28"/>
          <w:szCs w:val="28"/>
          <w:lang w:val="uk-UA"/>
        </w:rPr>
        <w:t>собливості емоційного інтелекту дорослих в умовах глобальної цифровізації людства.</w:t>
      </w:r>
      <w:r w:rsidR="00154431" w:rsidRPr="00123C6E">
        <w:rPr>
          <w:rFonts w:ascii="Times New Roman" w:eastAsia="Times New Roman" w:hAnsi="Times New Roman" w:cs="Times New Roman"/>
          <w:sz w:val="28"/>
          <w:szCs w:val="28"/>
          <w:lang w:val="uk-UA"/>
        </w:rPr>
        <w:t xml:space="preserve"> </w:t>
      </w:r>
      <w:r w:rsidR="006C06B3" w:rsidRPr="00123C6E">
        <w:rPr>
          <w:rFonts w:ascii="Times New Roman" w:eastAsia="Times New Roman" w:hAnsi="Times New Roman" w:cs="Times New Roman"/>
          <w:sz w:val="28"/>
          <w:szCs w:val="28"/>
          <w:lang w:val="uk-UA"/>
        </w:rPr>
        <w:t>На сучасному етапі розвитку суспільства будь-яка його сфера «інтегрована  в інформаційне середовище практично всіма можливими способами. Люди розробляють, підтримують інформаційні системи, використовують їх у  повсякденному житті. Характерними рисами сучасного інформаційного суспільства є швидкий розвиток науки та техніки, виникнення нових ІТ, однак також і швидке «старіння» отриманих знань. Динамічний розвиток різних ІТ визначає пріоритетність формування інформаційного суспільства, що характеризується глобальними процесами інформатизації, цифровізації всіх сфер суспільного життя»</w:t>
      </w:r>
      <w:r w:rsidR="00154431" w:rsidRPr="00123C6E">
        <w:rPr>
          <w:rFonts w:ascii="Times New Roman" w:eastAsia="Times New Roman" w:hAnsi="Times New Roman" w:cs="Times New Roman"/>
          <w:sz w:val="28"/>
          <w:szCs w:val="28"/>
          <w:lang w:val="uk-UA"/>
        </w:rPr>
        <w:t xml:space="preserve"> </w:t>
      </w:r>
      <w:r w:rsidR="00154431" w:rsidRPr="00123C6E">
        <w:rPr>
          <w:rFonts w:ascii="Times New Roman" w:hAnsi="Times New Roman" w:cs="Times New Roman"/>
          <w:sz w:val="28"/>
          <w:szCs w:val="28"/>
          <w:lang w:val="uk-UA"/>
        </w:rPr>
        <w:t>[</w:t>
      </w:r>
      <w:r w:rsidR="00B91021" w:rsidRPr="00123C6E">
        <w:rPr>
          <w:rFonts w:ascii="Times New Roman" w:hAnsi="Times New Roman" w:cs="Times New Roman"/>
          <w:sz w:val="28"/>
          <w:szCs w:val="28"/>
          <w:lang w:val="uk-UA"/>
        </w:rPr>
        <w:t>77,</w:t>
      </w:r>
      <w:r w:rsidR="00154431" w:rsidRPr="00123C6E">
        <w:rPr>
          <w:rFonts w:ascii="Times New Roman" w:hAnsi="Times New Roman" w:cs="Times New Roman"/>
          <w:sz w:val="28"/>
          <w:szCs w:val="28"/>
          <w:lang w:val="uk-UA"/>
        </w:rPr>
        <w:t xml:space="preserve"> </w:t>
      </w:r>
      <w:r w:rsidR="00154431" w:rsidRPr="00123C6E">
        <w:rPr>
          <w:rFonts w:ascii="Times New Roman" w:hAnsi="Times New Roman" w:cs="Times New Roman"/>
          <w:sz w:val="28"/>
          <w:szCs w:val="28"/>
          <w:lang w:val="en-US"/>
        </w:rPr>
        <w:t>c</w:t>
      </w:r>
      <w:r w:rsidR="00154431" w:rsidRPr="00123C6E">
        <w:rPr>
          <w:rFonts w:ascii="Times New Roman" w:hAnsi="Times New Roman" w:cs="Times New Roman"/>
          <w:sz w:val="28"/>
          <w:szCs w:val="28"/>
          <w:lang w:val="uk-UA"/>
        </w:rPr>
        <w:t>. 206].</w:t>
      </w:r>
    </w:p>
    <w:p w14:paraId="7BFFE44F" w14:textId="1431FFE0" w:rsidR="006C06B3" w:rsidRPr="00123C6E" w:rsidRDefault="006C06B3" w:rsidP="004834F0">
      <w:pPr>
        <w:spacing w:after="0" w:line="360" w:lineRule="auto"/>
        <w:ind w:firstLine="709"/>
        <w:jc w:val="both"/>
        <w:rPr>
          <w:rFonts w:ascii="Times New Roman" w:hAnsi="Times New Roman" w:cs="Times New Roman"/>
          <w:sz w:val="28"/>
          <w:szCs w:val="28"/>
          <w:lang w:val="uk-UA"/>
        </w:rPr>
      </w:pPr>
      <w:r w:rsidRPr="00123C6E">
        <w:rPr>
          <w:rFonts w:ascii="Times New Roman" w:eastAsia="Times New Roman" w:hAnsi="Times New Roman" w:cs="Times New Roman"/>
          <w:sz w:val="28"/>
          <w:szCs w:val="28"/>
          <w:lang w:val="uk-UA"/>
        </w:rPr>
        <w:t xml:space="preserve">Водночас нова інформаційна ера висуває підвищені вимоги до професійної та особистісної компетентності працівників сфери ІТ, що має володіти особливим творчим способом мислення, бути кваліфікованим фахівцем, готовим до удосконалення власного інноваційного та творчого потенціалу, здатним до налагодження і підтримки конструктивної взаємодії як із клієнтками, так і в колективі співробітників (О. Малихін, О. Топузов, Т. Ярмольчук). </w:t>
      </w:r>
    </w:p>
    <w:p w14:paraId="7EC1BC82" w14:textId="77777777" w:rsidR="00085B53" w:rsidRPr="00123C6E" w:rsidRDefault="00FC7869"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Працівники сфери ІТ відіграють важливу роль у розвитку та підтримці інформаційних технологій у всіх галузях виробництва, науки, бізнесу, освіти, медицини та ін.</w:t>
      </w:r>
    </w:p>
    <w:p w14:paraId="40F00221" w14:textId="77777777" w:rsidR="00CB4EBD" w:rsidRPr="00123C6E" w:rsidRDefault="00085B53"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Працівники сфери ІТ затребувані у будь-яких процесам суспільства, яке нині переживає період цифровізації та інтенсивного розвитку. </w:t>
      </w:r>
    </w:p>
    <w:p w14:paraId="603F1F62" w14:textId="42DC04F1" w:rsidR="00CB4EBD" w:rsidRPr="00123C6E" w:rsidRDefault="00CB4EBD"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Насамперед, професія у сфері ІТ «інтелектуально орієнтована», вимагає від працівників високих інтелектуальних здібностей і спеціальних якостей мислення – «критичності, гнучкості, абстрактності, системності, вміння </w:t>
      </w:r>
      <w:r w:rsidRPr="00123C6E">
        <w:rPr>
          <w:rFonts w:ascii="Times New Roman" w:hAnsi="Times New Roman" w:cs="Times New Roman"/>
          <w:sz w:val="28"/>
          <w:szCs w:val="28"/>
          <w:lang w:val="uk-UA"/>
        </w:rPr>
        <w:lastRenderedPageBreak/>
        <w:t>опрацьовувати великі масиви даних, здатність до швидкого засвоєння нового матеріалу»</w:t>
      </w:r>
      <w:r w:rsidR="00154431" w:rsidRPr="00123C6E">
        <w:rPr>
          <w:rFonts w:ascii="Times New Roman" w:hAnsi="Times New Roman" w:cs="Times New Roman"/>
          <w:sz w:val="28"/>
          <w:szCs w:val="28"/>
          <w:lang w:val="uk-UA"/>
        </w:rPr>
        <w:t xml:space="preserve"> [</w:t>
      </w:r>
      <w:r w:rsidR="00B91021" w:rsidRPr="00123C6E">
        <w:rPr>
          <w:rFonts w:ascii="Times New Roman" w:hAnsi="Times New Roman" w:cs="Times New Roman"/>
          <w:sz w:val="28"/>
          <w:szCs w:val="28"/>
          <w:lang w:val="uk-UA"/>
        </w:rPr>
        <w:t>22,</w:t>
      </w:r>
      <w:r w:rsidR="00154431" w:rsidRPr="00123C6E">
        <w:rPr>
          <w:rFonts w:ascii="Times New Roman" w:hAnsi="Times New Roman" w:cs="Times New Roman"/>
          <w:sz w:val="28"/>
          <w:szCs w:val="28"/>
          <w:lang w:val="uk-UA"/>
        </w:rPr>
        <w:t xml:space="preserve"> </w:t>
      </w:r>
      <w:r w:rsidR="00154431" w:rsidRPr="00123C6E">
        <w:rPr>
          <w:rFonts w:ascii="Times New Roman" w:hAnsi="Times New Roman" w:cs="Times New Roman"/>
          <w:sz w:val="28"/>
          <w:szCs w:val="28"/>
          <w:lang w:val="en-US"/>
        </w:rPr>
        <w:t>c</w:t>
      </w:r>
      <w:r w:rsidR="00154431" w:rsidRPr="00123C6E">
        <w:rPr>
          <w:rFonts w:ascii="Times New Roman" w:hAnsi="Times New Roman" w:cs="Times New Roman"/>
          <w:sz w:val="28"/>
          <w:szCs w:val="28"/>
          <w:lang w:val="uk-UA"/>
        </w:rPr>
        <w:t>. 386].</w:t>
      </w:r>
    </w:p>
    <w:p w14:paraId="64CA0F99" w14:textId="0247B7C8" w:rsidR="00040D6E" w:rsidRPr="00123C6E" w:rsidRDefault="00085B53"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При цьому варто приділяти увагу не лише технічним вимогам до роботи працівників сфери ІТ, а й розглядати їх психологічні особливості, адже умови їх праці пов’язані із значним психологічним навантаженням.</w:t>
      </w:r>
      <w:r w:rsidR="00935A26" w:rsidRPr="00123C6E">
        <w:rPr>
          <w:rFonts w:ascii="Times New Roman" w:hAnsi="Times New Roman" w:cs="Times New Roman"/>
          <w:sz w:val="28"/>
          <w:szCs w:val="28"/>
          <w:lang w:val="uk-UA"/>
        </w:rPr>
        <w:t xml:space="preserve"> Фахівці </w:t>
      </w:r>
      <w:r w:rsidRPr="00123C6E">
        <w:rPr>
          <w:rFonts w:ascii="Times New Roman" w:hAnsi="Times New Roman" w:cs="Times New Roman"/>
          <w:sz w:val="28"/>
          <w:szCs w:val="28"/>
          <w:lang w:val="uk-UA"/>
        </w:rPr>
        <w:t>ІТ</w:t>
      </w:r>
      <w:r w:rsidR="00935A26" w:rsidRPr="00123C6E">
        <w:rPr>
          <w:rFonts w:ascii="Times New Roman" w:hAnsi="Times New Roman" w:cs="Times New Roman"/>
          <w:sz w:val="28"/>
          <w:szCs w:val="28"/>
          <w:lang w:val="uk-UA"/>
        </w:rPr>
        <w:t xml:space="preserve"> часто перебувають у </w:t>
      </w:r>
      <w:r w:rsidRPr="00123C6E">
        <w:rPr>
          <w:rFonts w:ascii="Times New Roman" w:hAnsi="Times New Roman" w:cs="Times New Roman"/>
          <w:sz w:val="28"/>
          <w:szCs w:val="28"/>
          <w:lang w:val="uk-UA"/>
        </w:rPr>
        <w:t xml:space="preserve">стані стресу, значної інтелектуальної зосередженості, </w:t>
      </w:r>
      <w:r w:rsidR="00935A26" w:rsidRPr="00123C6E">
        <w:rPr>
          <w:rFonts w:ascii="Times New Roman" w:hAnsi="Times New Roman" w:cs="Times New Roman"/>
          <w:sz w:val="28"/>
          <w:szCs w:val="28"/>
          <w:lang w:val="uk-UA"/>
        </w:rPr>
        <w:t>вони п</w:t>
      </w:r>
      <w:r w:rsidRPr="00123C6E">
        <w:rPr>
          <w:rFonts w:ascii="Times New Roman" w:hAnsi="Times New Roman" w:cs="Times New Roman"/>
          <w:sz w:val="28"/>
          <w:szCs w:val="28"/>
          <w:lang w:val="uk-UA"/>
        </w:rPr>
        <w:t xml:space="preserve">остійно </w:t>
      </w:r>
      <w:r w:rsidR="00935A26" w:rsidRPr="00123C6E">
        <w:rPr>
          <w:rFonts w:ascii="Times New Roman" w:hAnsi="Times New Roman" w:cs="Times New Roman"/>
          <w:sz w:val="28"/>
          <w:szCs w:val="28"/>
          <w:lang w:val="uk-UA"/>
        </w:rPr>
        <w:t>стежать</w:t>
      </w:r>
      <w:r w:rsidRPr="00123C6E">
        <w:rPr>
          <w:rFonts w:ascii="Times New Roman" w:hAnsi="Times New Roman" w:cs="Times New Roman"/>
          <w:sz w:val="28"/>
          <w:szCs w:val="28"/>
          <w:lang w:val="uk-UA"/>
        </w:rPr>
        <w:t xml:space="preserve"> за новими технологіями, дослідженнями</w:t>
      </w:r>
      <w:r w:rsidR="00935A26" w:rsidRPr="00123C6E">
        <w:rPr>
          <w:rFonts w:ascii="Times New Roman" w:hAnsi="Times New Roman" w:cs="Times New Roman"/>
          <w:sz w:val="28"/>
          <w:szCs w:val="28"/>
          <w:lang w:val="uk-UA"/>
        </w:rPr>
        <w:t xml:space="preserve"> на ринку</w:t>
      </w:r>
      <w:r w:rsidR="00154431" w:rsidRPr="00123C6E">
        <w:rPr>
          <w:rFonts w:ascii="Times New Roman" w:hAnsi="Times New Roman" w:cs="Times New Roman"/>
          <w:sz w:val="28"/>
          <w:szCs w:val="28"/>
        </w:rPr>
        <w:t xml:space="preserve"> </w:t>
      </w:r>
      <w:r w:rsidR="00154431" w:rsidRPr="00123C6E">
        <w:rPr>
          <w:rFonts w:ascii="Times New Roman" w:hAnsi="Times New Roman" w:cs="Times New Roman"/>
          <w:sz w:val="28"/>
          <w:szCs w:val="28"/>
          <w:lang w:val="uk-UA"/>
        </w:rPr>
        <w:t>[</w:t>
      </w:r>
      <w:r w:rsidR="00B91021" w:rsidRPr="00123C6E">
        <w:rPr>
          <w:rFonts w:ascii="Times New Roman" w:hAnsi="Times New Roman" w:cs="Times New Roman"/>
          <w:sz w:val="28"/>
          <w:szCs w:val="28"/>
        </w:rPr>
        <w:t>22,</w:t>
      </w:r>
      <w:r w:rsidR="00154431" w:rsidRPr="00123C6E">
        <w:rPr>
          <w:rFonts w:ascii="Times New Roman" w:hAnsi="Times New Roman" w:cs="Times New Roman"/>
          <w:sz w:val="28"/>
          <w:szCs w:val="28"/>
        </w:rPr>
        <w:t xml:space="preserve"> </w:t>
      </w:r>
      <w:r w:rsidR="00154431" w:rsidRPr="00123C6E">
        <w:rPr>
          <w:rFonts w:ascii="Times New Roman" w:hAnsi="Times New Roman" w:cs="Times New Roman"/>
          <w:sz w:val="28"/>
          <w:szCs w:val="28"/>
          <w:lang w:val="en-US"/>
        </w:rPr>
        <w:t>c</w:t>
      </w:r>
      <w:r w:rsidR="00154431" w:rsidRPr="00123C6E">
        <w:rPr>
          <w:rFonts w:ascii="Times New Roman" w:hAnsi="Times New Roman" w:cs="Times New Roman"/>
          <w:sz w:val="28"/>
          <w:szCs w:val="28"/>
        </w:rPr>
        <w:t>. 384].</w:t>
      </w:r>
    </w:p>
    <w:p w14:paraId="24F7BCF6" w14:textId="05A1C2C1" w:rsidR="001D55FF" w:rsidRPr="00123C6E" w:rsidRDefault="001D55FF"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Категорія працівників сфери ІТ включає такі напрями: системні адміністратори, аналітики, дизайнери, розробники програмного забезпечення, інженери з безпеки, тестувальники та ін. Вони працюють з різними програмними й апаратними засобами, вирішують технічні проблеми, аналізують та вирішують складні завдання в ІТ</w:t>
      </w:r>
      <w:r w:rsidR="00154431" w:rsidRPr="00123C6E">
        <w:rPr>
          <w:rFonts w:ascii="Times New Roman" w:hAnsi="Times New Roman" w:cs="Times New Roman"/>
          <w:sz w:val="28"/>
          <w:szCs w:val="28"/>
          <w:lang w:val="uk-UA"/>
        </w:rPr>
        <w:t xml:space="preserve"> [</w:t>
      </w:r>
      <w:r w:rsidR="00B91021" w:rsidRPr="00123C6E">
        <w:rPr>
          <w:rFonts w:ascii="Times New Roman" w:hAnsi="Times New Roman" w:cs="Times New Roman"/>
          <w:sz w:val="28"/>
          <w:szCs w:val="28"/>
        </w:rPr>
        <w:t>26,</w:t>
      </w:r>
      <w:r w:rsidR="00154431" w:rsidRPr="00123C6E">
        <w:rPr>
          <w:rFonts w:ascii="Times New Roman" w:hAnsi="Times New Roman" w:cs="Times New Roman"/>
          <w:sz w:val="28"/>
          <w:szCs w:val="28"/>
          <w:lang w:val="uk-UA"/>
        </w:rPr>
        <w:t xml:space="preserve"> </w:t>
      </w:r>
      <w:r w:rsidR="00154431" w:rsidRPr="00123C6E">
        <w:rPr>
          <w:rFonts w:ascii="Times New Roman" w:hAnsi="Times New Roman" w:cs="Times New Roman"/>
          <w:sz w:val="28"/>
          <w:szCs w:val="28"/>
          <w:lang w:val="en-US"/>
        </w:rPr>
        <w:t>c</w:t>
      </w:r>
      <w:r w:rsidRPr="00123C6E">
        <w:rPr>
          <w:rFonts w:ascii="Times New Roman" w:hAnsi="Times New Roman" w:cs="Times New Roman"/>
          <w:sz w:val="28"/>
          <w:szCs w:val="28"/>
          <w:lang w:val="uk-UA"/>
        </w:rPr>
        <w:t>. 70-71</w:t>
      </w:r>
      <w:r w:rsidR="00154431" w:rsidRPr="00123C6E">
        <w:rPr>
          <w:rFonts w:ascii="Times New Roman" w:hAnsi="Times New Roman" w:cs="Times New Roman"/>
          <w:sz w:val="28"/>
          <w:szCs w:val="28"/>
          <w:lang w:val="uk-UA"/>
        </w:rPr>
        <w:t>].</w:t>
      </w:r>
    </w:p>
    <w:p w14:paraId="7BB8D570" w14:textId="1EB3FFCC" w:rsidR="005652C1" w:rsidRPr="00123C6E" w:rsidRDefault="005652C1"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У праці О. Малихіна, О. Топузова, Т. Ярмольчук наведено такий перелік фахівців з інформаційних технологій: фахівці з системної аналітики (системні аналітики); фахівці, які розробляють програмний код у середовищі інформаційних систем (програмісти); комп'ютерні інженери, які виконують роботи адміністрування ІТ; адміністратори бази даних; працівники служби підтримки з ІТ; фахівці з інформаційної безпеки; інформаційний директор (ІТ-директор) та ін.</w:t>
      </w:r>
      <w:r w:rsidR="00154431" w:rsidRPr="00123C6E">
        <w:rPr>
          <w:rFonts w:ascii="Times New Roman" w:hAnsi="Times New Roman" w:cs="Times New Roman"/>
          <w:sz w:val="28"/>
          <w:szCs w:val="28"/>
          <w:lang w:val="uk-UA"/>
        </w:rPr>
        <w:t xml:space="preserve"> [</w:t>
      </w:r>
      <w:r w:rsidR="00B91021" w:rsidRPr="00350161">
        <w:rPr>
          <w:rFonts w:ascii="Times New Roman" w:hAnsi="Times New Roman" w:cs="Times New Roman"/>
          <w:sz w:val="28"/>
          <w:szCs w:val="28"/>
        </w:rPr>
        <w:t>77,</w:t>
      </w:r>
      <w:r w:rsidR="00154431" w:rsidRPr="00123C6E">
        <w:rPr>
          <w:rFonts w:ascii="Times New Roman" w:hAnsi="Times New Roman" w:cs="Times New Roman"/>
          <w:sz w:val="28"/>
          <w:szCs w:val="28"/>
          <w:lang w:val="uk-UA"/>
        </w:rPr>
        <w:t xml:space="preserve"> </w:t>
      </w:r>
      <w:r w:rsidR="00154431" w:rsidRPr="00123C6E">
        <w:rPr>
          <w:rFonts w:ascii="Times New Roman" w:hAnsi="Times New Roman" w:cs="Times New Roman"/>
          <w:sz w:val="28"/>
          <w:szCs w:val="28"/>
          <w:lang w:val="en-US"/>
        </w:rPr>
        <w:t>c</w:t>
      </w:r>
      <w:r w:rsidR="00154431" w:rsidRPr="00123C6E">
        <w:rPr>
          <w:rFonts w:ascii="Times New Roman" w:hAnsi="Times New Roman" w:cs="Times New Roman"/>
          <w:sz w:val="28"/>
          <w:szCs w:val="28"/>
          <w:lang w:val="uk-UA"/>
        </w:rPr>
        <w:t>.</w:t>
      </w:r>
      <w:r w:rsidRPr="00123C6E">
        <w:rPr>
          <w:rFonts w:ascii="Times New Roman" w:hAnsi="Times New Roman" w:cs="Times New Roman"/>
          <w:sz w:val="28"/>
          <w:szCs w:val="28"/>
          <w:lang w:val="uk-UA"/>
        </w:rPr>
        <w:t xml:space="preserve"> 206-208</w:t>
      </w:r>
      <w:r w:rsidR="00154431" w:rsidRPr="00123C6E">
        <w:rPr>
          <w:rFonts w:ascii="Times New Roman" w:hAnsi="Times New Roman" w:cs="Times New Roman"/>
          <w:sz w:val="28"/>
          <w:szCs w:val="28"/>
          <w:lang w:val="uk-UA"/>
        </w:rPr>
        <w:t>].</w:t>
      </w:r>
      <w:r w:rsidRPr="00123C6E">
        <w:rPr>
          <w:rFonts w:ascii="Times New Roman" w:hAnsi="Times New Roman" w:cs="Times New Roman"/>
          <w:sz w:val="28"/>
          <w:szCs w:val="28"/>
          <w:lang w:val="uk-UA"/>
        </w:rPr>
        <w:t xml:space="preserve"> Цей перелік фахівців сфери ІТ неповний, однак вказує на виразну необхідність сучасних інформаційних процесів у будь-якій сфері виробництва і життя людей у працівниках </w:t>
      </w:r>
      <w:r w:rsidR="00E01703" w:rsidRPr="00123C6E">
        <w:rPr>
          <w:rFonts w:ascii="Times New Roman" w:hAnsi="Times New Roman" w:cs="Times New Roman"/>
          <w:sz w:val="28"/>
          <w:szCs w:val="28"/>
          <w:lang w:val="uk-UA"/>
        </w:rPr>
        <w:t xml:space="preserve">вказаного напряму. </w:t>
      </w:r>
      <w:r w:rsidR="00C0479E" w:rsidRPr="00123C6E">
        <w:rPr>
          <w:rFonts w:ascii="Times New Roman" w:hAnsi="Times New Roman" w:cs="Times New Roman"/>
          <w:sz w:val="28"/>
          <w:szCs w:val="28"/>
          <w:lang w:val="uk-UA"/>
        </w:rPr>
        <w:t>Науковці вказують, що працівники сфери ІТ можуть самостійно вибирати, чим займатися – «технічними роботами (програміст, адміністратор бази даних) чи працювати з людьми (системний аналітик, інструктор)»</w:t>
      </w:r>
      <w:r w:rsidR="00154431" w:rsidRPr="00123C6E">
        <w:rPr>
          <w:rFonts w:ascii="Times New Roman" w:hAnsi="Times New Roman" w:cs="Times New Roman"/>
          <w:sz w:val="28"/>
          <w:szCs w:val="28"/>
          <w:lang w:val="uk-UA"/>
        </w:rPr>
        <w:t xml:space="preserve"> [</w:t>
      </w:r>
      <w:r w:rsidR="00B91021" w:rsidRPr="00123C6E">
        <w:rPr>
          <w:rFonts w:ascii="Times New Roman" w:hAnsi="Times New Roman" w:cs="Times New Roman"/>
          <w:sz w:val="28"/>
          <w:szCs w:val="28"/>
          <w:lang w:val="uk-UA"/>
        </w:rPr>
        <w:t>77,</w:t>
      </w:r>
      <w:r w:rsidR="00154431" w:rsidRPr="00123C6E">
        <w:rPr>
          <w:rFonts w:ascii="Times New Roman" w:hAnsi="Times New Roman" w:cs="Times New Roman"/>
          <w:sz w:val="28"/>
          <w:szCs w:val="28"/>
          <w:lang w:val="uk-UA"/>
        </w:rPr>
        <w:t xml:space="preserve"> </w:t>
      </w:r>
      <w:r w:rsidR="00154431" w:rsidRPr="00123C6E">
        <w:rPr>
          <w:rFonts w:ascii="Times New Roman" w:hAnsi="Times New Roman" w:cs="Times New Roman"/>
          <w:sz w:val="28"/>
          <w:szCs w:val="28"/>
          <w:lang w:val="en-US"/>
        </w:rPr>
        <w:t>c</w:t>
      </w:r>
      <w:r w:rsidR="00154431" w:rsidRPr="00123C6E">
        <w:rPr>
          <w:rFonts w:ascii="Times New Roman" w:hAnsi="Times New Roman" w:cs="Times New Roman"/>
          <w:sz w:val="28"/>
          <w:szCs w:val="28"/>
          <w:lang w:val="uk-UA"/>
        </w:rPr>
        <w:t xml:space="preserve">. </w:t>
      </w:r>
      <w:r w:rsidR="00C0479E" w:rsidRPr="00123C6E">
        <w:rPr>
          <w:rFonts w:ascii="Times New Roman" w:hAnsi="Times New Roman" w:cs="Times New Roman"/>
          <w:sz w:val="28"/>
          <w:szCs w:val="28"/>
          <w:lang w:val="uk-UA"/>
        </w:rPr>
        <w:t>209</w:t>
      </w:r>
      <w:r w:rsidR="00154431" w:rsidRPr="00123C6E">
        <w:rPr>
          <w:rFonts w:ascii="Times New Roman" w:hAnsi="Times New Roman" w:cs="Times New Roman"/>
          <w:sz w:val="28"/>
          <w:szCs w:val="28"/>
          <w:lang w:val="uk-UA"/>
        </w:rPr>
        <w:t>].</w:t>
      </w:r>
    </w:p>
    <w:p w14:paraId="7DC916FE" w14:textId="4CB63D9B" w:rsidR="00E01703" w:rsidRPr="00123C6E" w:rsidRDefault="00E01703" w:rsidP="004834F0">
      <w:pPr>
        <w:spacing w:after="0" w:line="360" w:lineRule="auto"/>
        <w:ind w:firstLine="709"/>
        <w:jc w:val="both"/>
        <w:rPr>
          <w:rFonts w:ascii="Times New Roman" w:eastAsia="Times New Roman" w:hAnsi="Times New Roman" w:cs="Times New Roman"/>
          <w:sz w:val="28"/>
          <w:szCs w:val="28"/>
          <w:lang w:val="uk-UA"/>
        </w:rPr>
      </w:pPr>
      <w:r w:rsidRPr="00123C6E">
        <w:rPr>
          <w:rFonts w:ascii="Times New Roman" w:eastAsia="Times New Roman" w:hAnsi="Times New Roman" w:cs="Times New Roman"/>
          <w:sz w:val="28"/>
          <w:szCs w:val="28"/>
          <w:lang w:val="uk-UA"/>
        </w:rPr>
        <w:t>У науковому просторі закріпився стереотип, що працівники сфери ІТ зазвичай інтроверти, тихі, замкнені в собі, не мають виразних емоційних переживань</w:t>
      </w:r>
      <w:r w:rsidR="00154431" w:rsidRPr="00123C6E">
        <w:rPr>
          <w:rFonts w:ascii="Times New Roman" w:eastAsia="Times New Roman" w:hAnsi="Times New Roman" w:cs="Times New Roman"/>
          <w:sz w:val="28"/>
          <w:szCs w:val="28"/>
        </w:rPr>
        <w:t xml:space="preserve"> </w:t>
      </w:r>
      <w:r w:rsidR="00154431" w:rsidRPr="00123C6E">
        <w:rPr>
          <w:rFonts w:ascii="Times New Roman" w:hAnsi="Times New Roman" w:cs="Times New Roman"/>
          <w:sz w:val="28"/>
          <w:szCs w:val="28"/>
        </w:rPr>
        <w:t>[</w:t>
      </w:r>
      <w:r w:rsidR="00B91021" w:rsidRPr="00123C6E">
        <w:rPr>
          <w:rFonts w:ascii="Times New Roman" w:hAnsi="Times New Roman" w:cs="Times New Roman"/>
          <w:sz w:val="28"/>
          <w:szCs w:val="28"/>
        </w:rPr>
        <w:t>26,</w:t>
      </w:r>
      <w:r w:rsidR="00154431" w:rsidRPr="00123C6E">
        <w:rPr>
          <w:rFonts w:ascii="Times New Roman" w:hAnsi="Times New Roman" w:cs="Times New Roman"/>
          <w:sz w:val="28"/>
          <w:szCs w:val="28"/>
        </w:rPr>
        <w:t xml:space="preserve"> </w:t>
      </w:r>
      <w:r w:rsidR="00154431" w:rsidRPr="00123C6E">
        <w:rPr>
          <w:rFonts w:ascii="Times New Roman" w:hAnsi="Times New Roman" w:cs="Times New Roman"/>
          <w:sz w:val="28"/>
          <w:szCs w:val="28"/>
          <w:lang w:val="en-US"/>
        </w:rPr>
        <w:t>c</w:t>
      </w:r>
      <w:r w:rsidR="00154431" w:rsidRPr="00123C6E">
        <w:rPr>
          <w:rFonts w:ascii="Times New Roman" w:hAnsi="Times New Roman" w:cs="Times New Roman"/>
          <w:sz w:val="28"/>
          <w:szCs w:val="28"/>
        </w:rPr>
        <w:t xml:space="preserve">. 71]. </w:t>
      </w:r>
      <w:r w:rsidRPr="00123C6E">
        <w:rPr>
          <w:rFonts w:ascii="Times New Roman" w:eastAsia="Times New Roman" w:hAnsi="Times New Roman" w:cs="Times New Roman"/>
          <w:sz w:val="28"/>
          <w:szCs w:val="28"/>
          <w:lang w:val="uk-UA"/>
        </w:rPr>
        <w:t>Однак, як вказує М. Стасюк, «успішними є ті фахівці, хто проявляє адаптивну гнучкість до змін, бере участь у різних проєктах, виступає в ролі ментора, керує командою співробітників» [</w:t>
      </w:r>
      <w:r w:rsidR="00B53794" w:rsidRPr="00123C6E">
        <w:rPr>
          <w:rFonts w:ascii="Times New Roman" w:eastAsia="Times New Roman" w:hAnsi="Times New Roman" w:cs="Times New Roman"/>
          <w:sz w:val="28"/>
          <w:szCs w:val="28"/>
        </w:rPr>
        <w:t>72</w:t>
      </w:r>
      <w:r w:rsidRPr="00123C6E">
        <w:rPr>
          <w:rFonts w:ascii="Times New Roman" w:eastAsia="Times New Roman" w:hAnsi="Times New Roman" w:cs="Times New Roman"/>
          <w:sz w:val="28"/>
          <w:szCs w:val="28"/>
          <w:lang w:val="uk-UA"/>
        </w:rPr>
        <w:t>, с. 83].</w:t>
      </w:r>
      <w:r w:rsidR="00E4211A" w:rsidRPr="00123C6E">
        <w:rPr>
          <w:rFonts w:ascii="Times New Roman" w:eastAsia="Times New Roman" w:hAnsi="Times New Roman" w:cs="Times New Roman"/>
          <w:sz w:val="28"/>
          <w:szCs w:val="28"/>
          <w:lang w:val="uk-UA"/>
        </w:rPr>
        <w:t xml:space="preserve"> </w:t>
      </w:r>
    </w:p>
    <w:p w14:paraId="7EDC1DD2" w14:textId="4224934A" w:rsidR="00154431" w:rsidRPr="00123C6E" w:rsidRDefault="00FC7869"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Саме тому, на думку І</w:t>
      </w:r>
      <w:r w:rsidR="00E4211A" w:rsidRPr="00123C6E">
        <w:rPr>
          <w:rFonts w:ascii="Times New Roman" w:hAnsi="Times New Roman" w:cs="Times New Roman"/>
          <w:sz w:val="28"/>
          <w:szCs w:val="28"/>
          <w:lang w:val="uk-UA"/>
        </w:rPr>
        <w:t>.</w:t>
      </w:r>
      <w:r w:rsidRPr="00123C6E">
        <w:rPr>
          <w:rFonts w:ascii="Times New Roman" w:hAnsi="Times New Roman" w:cs="Times New Roman"/>
          <w:sz w:val="28"/>
          <w:szCs w:val="28"/>
          <w:lang w:val="uk-UA"/>
        </w:rPr>
        <w:t xml:space="preserve"> Зубко, працівникам сфери ІТ важливо </w:t>
      </w:r>
      <w:r w:rsidR="001D55FF" w:rsidRPr="00123C6E">
        <w:rPr>
          <w:rFonts w:ascii="Times New Roman" w:hAnsi="Times New Roman" w:cs="Times New Roman"/>
          <w:sz w:val="28"/>
          <w:szCs w:val="28"/>
          <w:lang w:val="uk-UA"/>
        </w:rPr>
        <w:t>навчитися «регулювати» с</w:t>
      </w:r>
      <w:r w:rsidRPr="00123C6E">
        <w:rPr>
          <w:rFonts w:ascii="Times New Roman" w:hAnsi="Times New Roman" w:cs="Times New Roman"/>
          <w:sz w:val="28"/>
          <w:szCs w:val="28"/>
          <w:lang w:val="uk-UA"/>
        </w:rPr>
        <w:t>вої емоції і поведінку, р</w:t>
      </w:r>
      <w:r w:rsidR="001D55FF" w:rsidRPr="00123C6E">
        <w:rPr>
          <w:rFonts w:ascii="Times New Roman" w:hAnsi="Times New Roman" w:cs="Times New Roman"/>
          <w:sz w:val="28"/>
          <w:szCs w:val="28"/>
          <w:lang w:val="uk-UA"/>
        </w:rPr>
        <w:t>озпізнават</w:t>
      </w:r>
      <w:r w:rsidRPr="00123C6E">
        <w:rPr>
          <w:rFonts w:ascii="Times New Roman" w:hAnsi="Times New Roman" w:cs="Times New Roman"/>
          <w:sz w:val="28"/>
          <w:szCs w:val="28"/>
          <w:lang w:val="uk-UA"/>
        </w:rPr>
        <w:t xml:space="preserve">и зовнішні стрес-чинники і </w:t>
      </w:r>
      <w:r w:rsidR="001D55FF" w:rsidRPr="00123C6E">
        <w:rPr>
          <w:rFonts w:ascii="Times New Roman" w:hAnsi="Times New Roman" w:cs="Times New Roman"/>
          <w:sz w:val="28"/>
          <w:szCs w:val="28"/>
          <w:lang w:val="uk-UA"/>
        </w:rPr>
        <w:t xml:space="preserve">внутрішні </w:t>
      </w:r>
      <w:r w:rsidRPr="00123C6E">
        <w:rPr>
          <w:rFonts w:ascii="Times New Roman" w:hAnsi="Times New Roman" w:cs="Times New Roman"/>
          <w:sz w:val="28"/>
          <w:szCs w:val="28"/>
          <w:lang w:val="uk-UA"/>
        </w:rPr>
        <w:t xml:space="preserve">якості, що провокують виснаження, </w:t>
      </w:r>
      <w:r w:rsidR="001D55FF" w:rsidRPr="00123C6E">
        <w:rPr>
          <w:rFonts w:ascii="Times New Roman" w:hAnsi="Times New Roman" w:cs="Times New Roman"/>
          <w:sz w:val="28"/>
          <w:szCs w:val="28"/>
          <w:lang w:val="uk-UA"/>
        </w:rPr>
        <w:t>деструктивну поведінк</w:t>
      </w:r>
      <w:r w:rsidRPr="00123C6E">
        <w:rPr>
          <w:rFonts w:ascii="Times New Roman" w:hAnsi="Times New Roman" w:cs="Times New Roman"/>
          <w:sz w:val="28"/>
          <w:szCs w:val="28"/>
          <w:lang w:val="uk-UA"/>
        </w:rPr>
        <w:t>у</w:t>
      </w:r>
      <w:r w:rsidR="00154431" w:rsidRPr="00123C6E">
        <w:rPr>
          <w:rFonts w:ascii="Times New Roman" w:hAnsi="Times New Roman" w:cs="Times New Roman"/>
          <w:sz w:val="28"/>
          <w:szCs w:val="28"/>
          <w:lang w:val="uk-UA"/>
        </w:rPr>
        <w:t xml:space="preserve"> [</w:t>
      </w:r>
      <w:r w:rsidR="00B53794" w:rsidRPr="00123C6E">
        <w:rPr>
          <w:rFonts w:ascii="Times New Roman" w:hAnsi="Times New Roman" w:cs="Times New Roman"/>
          <w:sz w:val="28"/>
          <w:szCs w:val="28"/>
          <w:lang w:val="uk-UA"/>
        </w:rPr>
        <w:t>26</w:t>
      </w:r>
      <w:r w:rsidR="00154431" w:rsidRPr="00123C6E">
        <w:rPr>
          <w:rFonts w:ascii="Times New Roman" w:hAnsi="Times New Roman" w:cs="Times New Roman"/>
          <w:sz w:val="28"/>
          <w:szCs w:val="28"/>
          <w:lang w:val="uk-UA"/>
        </w:rPr>
        <w:t>].</w:t>
      </w:r>
    </w:p>
    <w:p w14:paraId="625E5B0E" w14:textId="2F1F3262" w:rsidR="00A95815" w:rsidRPr="00123C6E" w:rsidRDefault="00A82365" w:rsidP="004834F0">
      <w:pPr>
        <w:spacing w:after="0" w:line="360" w:lineRule="auto"/>
        <w:ind w:firstLine="709"/>
        <w:jc w:val="both"/>
        <w:rPr>
          <w:rFonts w:ascii="Times New Roman" w:eastAsia="Times New Roman" w:hAnsi="Times New Roman" w:cs="Times New Roman"/>
          <w:sz w:val="28"/>
          <w:szCs w:val="28"/>
          <w:lang w:val="uk-UA"/>
        </w:rPr>
      </w:pPr>
      <w:r w:rsidRPr="00123C6E">
        <w:rPr>
          <w:rFonts w:ascii="Times New Roman" w:eastAsia="Times New Roman" w:hAnsi="Times New Roman" w:cs="Times New Roman"/>
          <w:sz w:val="28"/>
          <w:szCs w:val="28"/>
          <w:lang w:val="uk-UA"/>
        </w:rPr>
        <w:t>О. Шнайдер описав портрет ідеального програміста, який включає: наполегливість</w:t>
      </w:r>
      <w:r w:rsidR="00200244" w:rsidRPr="00123C6E">
        <w:rPr>
          <w:rFonts w:ascii="Times New Roman" w:eastAsia="Times New Roman" w:hAnsi="Times New Roman" w:cs="Times New Roman"/>
          <w:sz w:val="28"/>
          <w:szCs w:val="28"/>
          <w:lang w:val="uk-UA"/>
        </w:rPr>
        <w:t xml:space="preserve">; </w:t>
      </w:r>
      <w:r w:rsidRPr="00123C6E">
        <w:rPr>
          <w:rFonts w:ascii="Times New Roman" w:eastAsia="Times New Roman" w:hAnsi="Times New Roman" w:cs="Times New Roman"/>
          <w:sz w:val="28"/>
          <w:szCs w:val="28"/>
          <w:lang w:val="uk-UA"/>
        </w:rPr>
        <w:t xml:space="preserve">ініціативність, дружній стиль взаємин </w:t>
      </w:r>
      <w:r w:rsidR="00F94AE2" w:rsidRPr="00123C6E">
        <w:rPr>
          <w:rFonts w:ascii="Times New Roman" w:eastAsia="Times New Roman" w:hAnsi="Times New Roman" w:cs="Times New Roman"/>
          <w:sz w:val="28"/>
          <w:szCs w:val="28"/>
          <w:lang w:val="uk-UA"/>
        </w:rPr>
        <w:t xml:space="preserve">з іншими; самоконтроль, </w:t>
      </w:r>
      <w:r w:rsidRPr="00123C6E">
        <w:rPr>
          <w:rFonts w:ascii="Times New Roman" w:eastAsia="Times New Roman" w:hAnsi="Times New Roman" w:cs="Times New Roman"/>
          <w:sz w:val="28"/>
          <w:szCs w:val="28"/>
          <w:lang w:val="uk-UA"/>
        </w:rPr>
        <w:t>внутрішню керованість</w:t>
      </w:r>
      <w:r w:rsidR="00F94AE2" w:rsidRPr="00123C6E">
        <w:rPr>
          <w:rFonts w:ascii="Times New Roman" w:eastAsia="Times New Roman" w:hAnsi="Times New Roman" w:cs="Times New Roman"/>
          <w:sz w:val="28"/>
          <w:szCs w:val="28"/>
          <w:lang w:val="uk-UA"/>
        </w:rPr>
        <w:t>; емоційну витримку, що забезпечує</w:t>
      </w:r>
      <w:r w:rsidRPr="00123C6E">
        <w:rPr>
          <w:rFonts w:ascii="Times New Roman" w:eastAsia="Times New Roman" w:hAnsi="Times New Roman" w:cs="Times New Roman"/>
          <w:sz w:val="28"/>
          <w:szCs w:val="28"/>
          <w:lang w:val="uk-UA"/>
        </w:rPr>
        <w:t xml:space="preserve"> </w:t>
      </w:r>
      <w:r w:rsidR="00F94AE2" w:rsidRPr="00123C6E">
        <w:rPr>
          <w:rFonts w:ascii="Times New Roman" w:eastAsia="Times New Roman" w:hAnsi="Times New Roman" w:cs="Times New Roman"/>
          <w:sz w:val="28"/>
          <w:szCs w:val="28"/>
          <w:lang w:val="uk-UA"/>
        </w:rPr>
        <w:t>продуктивність праці; високу м</w:t>
      </w:r>
      <w:r w:rsidRPr="00123C6E">
        <w:rPr>
          <w:rFonts w:ascii="Times New Roman" w:eastAsia="Times New Roman" w:hAnsi="Times New Roman" w:cs="Times New Roman"/>
          <w:sz w:val="28"/>
          <w:szCs w:val="28"/>
          <w:lang w:val="uk-UA"/>
        </w:rPr>
        <w:t>отиваці</w:t>
      </w:r>
      <w:r w:rsidR="00F94AE2" w:rsidRPr="00123C6E">
        <w:rPr>
          <w:rFonts w:ascii="Times New Roman" w:eastAsia="Times New Roman" w:hAnsi="Times New Roman" w:cs="Times New Roman"/>
          <w:sz w:val="28"/>
          <w:szCs w:val="28"/>
          <w:lang w:val="uk-UA"/>
        </w:rPr>
        <w:t xml:space="preserve">ю і </w:t>
      </w:r>
      <w:r w:rsidRPr="00123C6E">
        <w:rPr>
          <w:rFonts w:ascii="Times New Roman" w:eastAsia="Times New Roman" w:hAnsi="Times New Roman" w:cs="Times New Roman"/>
          <w:sz w:val="28"/>
          <w:szCs w:val="28"/>
          <w:lang w:val="uk-UA"/>
        </w:rPr>
        <w:t>здатність виконувати складні завдання</w:t>
      </w:r>
      <w:r w:rsidR="00F94AE2" w:rsidRPr="00123C6E">
        <w:rPr>
          <w:rFonts w:ascii="Times New Roman" w:eastAsia="Times New Roman" w:hAnsi="Times New Roman" w:cs="Times New Roman"/>
          <w:sz w:val="28"/>
          <w:szCs w:val="28"/>
          <w:lang w:val="uk-UA"/>
        </w:rPr>
        <w:t>; толерантність до невизначеності; у</w:t>
      </w:r>
      <w:r w:rsidRPr="00123C6E">
        <w:rPr>
          <w:rFonts w:ascii="Times New Roman" w:eastAsia="Times New Roman" w:hAnsi="Times New Roman" w:cs="Times New Roman"/>
          <w:sz w:val="28"/>
          <w:szCs w:val="28"/>
          <w:lang w:val="uk-UA"/>
        </w:rPr>
        <w:t>міння</w:t>
      </w:r>
      <w:r w:rsidR="00F94AE2" w:rsidRPr="00123C6E">
        <w:rPr>
          <w:rFonts w:ascii="Times New Roman" w:eastAsia="Times New Roman" w:hAnsi="Times New Roman" w:cs="Times New Roman"/>
          <w:sz w:val="28"/>
          <w:szCs w:val="28"/>
          <w:lang w:val="uk-UA"/>
        </w:rPr>
        <w:t xml:space="preserve"> приймати </w:t>
      </w:r>
      <w:r w:rsidR="006E4F46" w:rsidRPr="00123C6E">
        <w:rPr>
          <w:rFonts w:ascii="Times New Roman" w:eastAsia="Times New Roman" w:hAnsi="Times New Roman" w:cs="Times New Roman"/>
          <w:sz w:val="28"/>
          <w:szCs w:val="28"/>
          <w:lang w:val="uk-UA"/>
        </w:rPr>
        <w:t>зважені</w:t>
      </w:r>
      <w:r w:rsidR="00F94AE2" w:rsidRPr="00123C6E">
        <w:rPr>
          <w:rFonts w:ascii="Times New Roman" w:eastAsia="Times New Roman" w:hAnsi="Times New Roman" w:cs="Times New Roman"/>
          <w:sz w:val="28"/>
          <w:szCs w:val="28"/>
          <w:lang w:val="uk-UA"/>
        </w:rPr>
        <w:t xml:space="preserve"> рішення при недостатності даних; спостережливість, уважність до деталей; стресостійкість</w:t>
      </w:r>
      <w:r w:rsidR="00154431" w:rsidRPr="00123C6E">
        <w:rPr>
          <w:rFonts w:ascii="Times New Roman" w:eastAsia="Times New Roman" w:hAnsi="Times New Roman" w:cs="Times New Roman"/>
          <w:sz w:val="28"/>
          <w:szCs w:val="28"/>
          <w:lang w:val="uk-UA"/>
        </w:rPr>
        <w:t xml:space="preserve"> [</w:t>
      </w:r>
      <w:r w:rsidR="00B53794" w:rsidRPr="00123C6E">
        <w:rPr>
          <w:rFonts w:ascii="Times New Roman" w:eastAsia="Times New Roman" w:hAnsi="Times New Roman" w:cs="Times New Roman"/>
          <w:sz w:val="28"/>
          <w:szCs w:val="28"/>
          <w:lang w:val="uk-UA"/>
        </w:rPr>
        <w:t>85,</w:t>
      </w:r>
      <w:r w:rsidR="00154431" w:rsidRPr="00123C6E">
        <w:rPr>
          <w:rFonts w:ascii="Times New Roman" w:eastAsia="Times New Roman" w:hAnsi="Times New Roman" w:cs="Times New Roman"/>
          <w:sz w:val="28"/>
          <w:szCs w:val="28"/>
          <w:lang w:val="uk-UA"/>
        </w:rPr>
        <w:t xml:space="preserve"> </w:t>
      </w:r>
      <w:r w:rsidR="00154431" w:rsidRPr="00123C6E">
        <w:rPr>
          <w:rFonts w:ascii="Times New Roman" w:eastAsia="Times New Roman" w:hAnsi="Times New Roman" w:cs="Times New Roman"/>
          <w:sz w:val="28"/>
          <w:szCs w:val="28"/>
          <w:lang w:val="en-US"/>
        </w:rPr>
        <w:t>c</w:t>
      </w:r>
      <w:r w:rsidR="00154431" w:rsidRPr="00123C6E">
        <w:rPr>
          <w:rFonts w:ascii="Times New Roman" w:eastAsia="Times New Roman" w:hAnsi="Times New Roman" w:cs="Times New Roman"/>
          <w:sz w:val="28"/>
          <w:szCs w:val="28"/>
          <w:lang w:val="uk-UA"/>
        </w:rPr>
        <w:t xml:space="preserve">. 145-146]. </w:t>
      </w:r>
    </w:p>
    <w:p w14:paraId="6E6D2B7F" w14:textId="12135E06" w:rsidR="002C18D5" w:rsidRPr="00123C6E" w:rsidRDefault="000807FC"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Водночас у роботі в сфері ІТ є свої особливості, що можуть провокувати значні психоемоційні навантаження, проблеми і навіть вигорання. </w:t>
      </w:r>
      <w:r w:rsidR="002C18D5" w:rsidRPr="00123C6E">
        <w:rPr>
          <w:rFonts w:ascii="Times New Roman" w:hAnsi="Times New Roman" w:cs="Times New Roman"/>
          <w:sz w:val="28"/>
          <w:szCs w:val="28"/>
          <w:lang w:val="uk-UA"/>
        </w:rPr>
        <w:t xml:space="preserve">О. Вовк, </w:t>
      </w:r>
      <w:r w:rsidRPr="00123C6E">
        <w:rPr>
          <w:rFonts w:ascii="Times New Roman" w:hAnsi="Times New Roman" w:cs="Times New Roman"/>
          <w:sz w:val="28"/>
          <w:szCs w:val="28"/>
          <w:lang w:val="uk-UA"/>
        </w:rPr>
        <w:t>С.</w:t>
      </w:r>
      <w:r w:rsidR="002C18D5" w:rsidRPr="00123C6E">
        <w:rPr>
          <w:rFonts w:ascii="Times New Roman" w:hAnsi="Times New Roman" w:cs="Times New Roman"/>
          <w:sz w:val="28"/>
          <w:szCs w:val="28"/>
          <w:lang w:val="uk-UA"/>
        </w:rPr>
        <w:t> </w:t>
      </w:r>
      <w:r w:rsidRPr="00123C6E">
        <w:rPr>
          <w:rFonts w:ascii="Times New Roman" w:hAnsi="Times New Roman" w:cs="Times New Roman"/>
          <w:sz w:val="28"/>
          <w:szCs w:val="28"/>
          <w:lang w:val="uk-UA"/>
        </w:rPr>
        <w:t>Мащак та А. Олійник вказують на такі професійні особливості працівників ІТ, що можуть спровокувати емоційне вигорання: дефіцит часу і високий темп роботи; переживання через стислі терміни виконання проєктів; виконання монотонних рутинних операцій; постійний контроль з боку керівництва і часті перевірки стану проєкту; нечесне ставлення керівництва; висока конкуренція; необхідність постійного навчання, моніторингу оновлень та інновацій у професії</w:t>
      </w:r>
      <w:r w:rsidR="00B53794" w:rsidRPr="00123C6E">
        <w:rPr>
          <w:rFonts w:ascii="Times New Roman" w:hAnsi="Times New Roman" w:cs="Times New Roman"/>
          <w:sz w:val="28"/>
          <w:szCs w:val="28"/>
          <w:lang w:val="en-US"/>
        </w:rPr>
        <w:t> </w:t>
      </w:r>
      <w:r w:rsidR="00154431" w:rsidRPr="00123C6E">
        <w:rPr>
          <w:rFonts w:ascii="Times New Roman" w:hAnsi="Times New Roman" w:cs="Times New Roman"/>
          <w:sz w:val="28"/>
          <w:szCs w:val="28"/>
          <w:lang w:val="uk-UA"/>
        </w:rPr>
        <w:t>[</w:t>
      </w:r>
      <w:r w:rsidR="00B53794" w:rsidRPr="00123C6E">
        <w:rPr>
          <w:rFonts w:ascii="Times New Roman" w:hAnsi="Times New Roman" w:cs="Times New Roman"/>
          <w:sz w:val="28"/>
          <w:szCs w:val="28"/>
          <w:lang w:val="uk-UA"/>
        </w:rPr>
        <w:t>14,</w:t>
      </w:r>
      <w:r w:rsidR="00154431" w:rsidRPr="00123C6E">
        <w:rPr>
          <w:rFonts w:ascii="Times New Roman" w:hAnsi="Times New Roman" w:cs="Times New Roman"/>
          <w:sz w:val="28"/>
          <w:szCs w:val="28"/>
          <w:lang w:val="uk-UA"/>
        </w:rPr>
        <w:t xml:space="preserve"> </w:t>
      </w:r>
      <w:r w:rsidR="00154431" w:rsidRPr="00123C6E">
        <w:rPr>
          <w:rFonts w:ascii="Times New Roman" w:hAnsi="Times New Roman" w:cs="Times New Roman"/>
          <w:sz w:val="28"/>
          <w:szCs w:val="28"/>
          <w:lang w:val="en-US"/>
        </w:rPr>
        <w:t>c</w:t>
      </w:r>
      <w:r w:rsidR="00154431" w:rsidRPr="00123C6E">
        <w:rPr>
          <w:rFonts w:ascii="Times New Roman" w:hAnsi="Times New Roman" w:cs="Times New Roman"/>
          <w:sz w:val="28"/>
          <w:szCs w:val="28"/>
          <w:lang w:val="uk-UA"/>
        </w:rPr>
        <w:t xml:space="preserve">. 21; </w:t>
      </w:r>
      <w:r w:rsidR="00B53794" w:rsidRPr="00123C6E">
        <w:rPr>
          <w:rFonts w:ascii="Times New Roman" w:hAnsi="Times New Roman" w:cs="Times New Roman"/>
          <w:sz w:val="28"/>
          <w:szCs w:val="28"/>
          <w:lang w:val="uk-UA"/>
        </w:rPr>
        <w:t>42,</w:t>
      </w:r>
      <w:r w:rsidR="00154431" w:rsidRPr="00123C6E">
        <w:rPr>
          <w:rFonts w:ascii="Times New Roman" w:hAnsi="Times New Roman" w:cs="Times New Roman"/>
          <w:sz w:val="28"/>
          <w:szCs w:val="28"/>
          <w:lang w:val="uk-UA"/>
        </w:rPr>
        <w:t xml:space="preserve"> </w:t>
      </w:r>
      <w:r w:rsidR="00154431" w:rsidRPr="00123C6E">
        <w:rPr>
          <w:rFonts w:ascii="Times New Roman" w:hAnsi="Times New Roman" w:cs="Times New Roman"/>
          <w:sz w:val="28"/>
          <w:szCs w:val="28"/>
          <w:lang w:val="en-US"/>
        </w:rPr>
        <w:t>c</w:t>
      </w:r>
      <w:r w:rsidR="00154431" w:rsidRPr="00123C6E">
        <w:rPr>
          <w:rFonts w:ascii="Times New Roman" w:hAnsi="Times New Roman" w:cs="Times New Roman"/>
          <w:sz w:val="28"/>
          <w:szCs w:val="28"/>
          <w:lang w:val="uk-UA"/>
        </w:rPr>
        <w:t>. 23].</w:t>
      </w:r>
    </w:p>
    <w:p w14:paraId="1C40FDF9" w14:textId="5C51617C" w:rsidR="000807FC" w:rsidRPr="00123C6E" w:rsidRDefault="000807FC"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Також на працівників сфери ІТ впливають: «хронічно напружена праця в умовах психоемоційної діяльності; психологічно складний контингент клієнтів; перенавантаження та надмірні вимоги; багато «паперової роботи»; неефективна система стимулювання праці; невідповідні умови праці; нестабільність робочого графіку. Крім того, працівники ІТ можуть бути й самі схильні до емоційного напруження і вигорання, і володіти: надмірною емоційною включеністю, схильністю до самопожертви; інтенсивним переживанням подій; підвищеною відповідальністю; неадекватним реагуванням у конфліктах; низькою самооцінкою, невпевненістю у собі; не розвиненими навичками тайм-менеджменту (невмінням планувати свій час) та ін.»</w:t>
      </w:r>
      <w:r w:rsidR="005606DF" w:rsidRPr="00123C6E">
        <w:rPr>
          <w:rFonts w:ascii="Times New Roman" w:hAnsi="Times New Roman" w:cs="Times New Roman"/>
          <w:sz w:val="28"/>
          <w:szCs w:val="28"/>
          <w:lang w:val="uk-UA"/>
        </w:rPr>
        <w:t xml:space="preserve"> [</w:t>
      </w:r>
      <w:r w:rsidR="00B53794" w:rsidRPr="00350161">
        <w:rPr>
          <w:rFonts w:ascii="Times New Roman" w:hAnsi="Times New Roman" w:cs="Times New Roman"/>
          <w:sz w:val="28"/>
          <w:szCs w:val="28"/>
          <w:lang w:val="uk-UA"/>
        </w:rPr>
        <w:t>42,</w:t>
      </w:r>
      <w:r w:rsidR="005606DF" w:rsidRPr="00123C6E">
        <w:rPr>
          <w:rFonts w:ascii="Times New Roman" w:hAnsi="Times New Roman" w:cs="Times New Roman"/>
          <w:sz w:val="28"/>
          <w:szCs w:val="28"/>
          <w:lang w:val="uk-UA"/>
        </w:rPr>
        <w:t xml:space="preserve"> </w:t>
      </w:r>
      <w:r w:rsidR="005606DF" w:rsidRPr="00123C6E">
        <w:rPr>
          <w:rFonts w:ascii="Times New Roman" w:hAnsi="Times New Roman" w:cs="Times New Roman"/>
          <w:sz w:val="28"/>
          <w:szCs w:val="28"/>
          <w:lang w:val="en-US"/>
        </w:rPr>
        <w:t>c</w:t>
      </w:r>
      <w:r w:rsidR="005606DF" w:rsidRPr="00123C6E">
        <w:rPr>
          <w:rFonts w:ascii="Times New Roman" w:hAnsi="Times New Roman" w:cs="Times New Roman"/>
          <w:sz w:val="28"/>
          <w:szCs w:val="28"/>
          <w:lang w:val="uk-UA"/>
        </w:rPr>
        <w:t>. 24].</w:t>
      </w:r>
      <w:r w:rsidRPr="00123C6E">
        <w:rPr>
          <w:rFonts w:ascii="Times New Roman" w:hAnsi="Times New Roman" w:cs="Times New Roman"/>
          <w:sz w:val="28"/>
          <w:szCs w:val="28"/>
          <w:lang w:val="uk-UA"/>
        </w:rPr>
        <w:t xml:space="preserve"> </w:t>
      </w:r>
    </w:p>
    <w:p w14:paraId="358134C9" w14:textId="5E71BFB9" w:rsidR="00FF4E2B" w:rsidRPr="00123C6E" w:rsidRDefault="00FF4E2B" w:rsidP="004834F0">
      <w:pPr>
        <w:spacing w:after="0" w:line="360" w:lineRule="auto"/>
        <w:ind w:firstLine="709"/>
        <w:jc w:val="both"/>
        <w:rPr>
          <w:rFonts w:ascii="Times New Roman" w:hAnsi="Times New Roman" w:cs="Times New Roman"/>
          <w:sz w:val="28"/>
          <w:szCs w:val="28"/>
          <w:lang w:val="uk-UA"/>
        </w:rPr>
      </w:pPr>
      <w:r w:rsidRPr="00123C6E">
        <w:rPr>
          <w:rFonts w:ascii="Times New Roman" w:eastAsia="Times New Roman" w:hAnsi="Times New Roman" w:cs="Times New Roman"/>
          <w:sz w:val="28"/>
          <w:szCs w:val="28"/>
          <w:lang w:val="uk-UA"/>
        </w:rPr>
        <w:lastRenderedPageBreak/>
        <w:t>І. Зубко вказує, що через співпрацю з міжнародними партнерами працівники сфери ІТ адаптують власний робочий графік під нічний час, що «знімає традиційні обмеження на робочі години. Через це ІТ-спеціалісти формують свій, індивідуалізований робочий і часовий режим, створюють власний унікальний цифровий і часовий простір, відходять від реальності, що й викликає враження їх не традиційності»</w:t>
      </w:r>
      <w:r w:rsidR="005606DF" w:rsidRPr="00123C6E">
        <w:rPr>
          <w:rFonts w:ascii="Times New Roman" w:eastAsia="Times New Roman" w:hAnsi="Times New Roman" w:cs="Times New Roman"/>
          <w:sz w:val="28"/>
          <w:szCs w:val="28"/>
          <w:lang w:val="uk-UA"/>
        </w:rPr>
        <w:t xml:space="preserve"> </w:t>
      </w:r>
      <w:r w:rsidR="005606DF" w:rsidRPr="00123C6E">
        <w:rPr>
          <w:rFonts w:ascii="Times New Roman" w:hAnsi="Times New Roman" w:cs="Times New Roman"/>
          <w:sz w:val="28"/>
          <w:szCs w:val="28"/>
          <w:lang w:val="uk-UA"/>
        </w:rPr>
        <w:t>[</w:t>
      </w:r>
      <w:r w:rsidR="00B53794" w:rsidRPr="00123C6E">
        <w:rPr>
          <w:rFonts w:ascii="Times New Roman" w:hAnsi="Times New Roman" w:cs="Times New Roman"/>
          <w:sz w:val="28"/>
          <w:szCs w:val="28"/>
          <w:lang w:val="uk-UA"/>
        </w:rPr>
        <w:t>26,</w:t>
      </w:r>
      <w:r w:rsidR="005606DF" w:rsidRPr="00123C6E">
        <w:rPr>
          <w:rFonts w:ascii="Times New Roman" w:hAnsi="Times New Roman" w:cs="Times New Roman"/>
          <w:sz w:val="28"/>
          <w:szCs w:val="28"/>
          <w:lang w:val="uk-UA"/>
        </w:rPr>
        <w:t xml:space="preserve"> </w:t>
      </w:r>
      <w:r w:rsidR="005606DF" w:rsidRPr="00123C6E">
        <w:rPr>
          <w:rFonts w:ascii="Times New Roman" w:hAnsi="Times New Roman" w:cs="Times New Roman"/>
          <w:sz w:val="28"/>
          <w:szCs w:val="28"/>
          <w:lang w:val="en-US"/>
        </w:rPr>
        <w:t>c</w:t>
      </w:r>
      <w:r w:rsidR="005606DF" w:rsidRPr="00123C6E">
        <w:rPr>
          <w:rFonts w:ascii="Times New Roman" w:hAnsi="Times New Roman" w:cs="Times New Roman"/>
          <w:sz w:val="28"/>
          <w:szCs w:val="28"/>
          <w:lang w:val="uk-UA"/>
        </w:rPr>
        <w:t>. 71].</w:t>
      </w:r>
      <w:r w:rsidRPr="00123C6E">
        <w:rPr>
          <w:rFonts w:ascii="Times New Roman" w:hAnsi="Times New Roman" w:cs="Times New Roman"/>
          <w:sz w:val="28"/>
          <w:szCs w:val="28"/>
          <w:lang w:val="uk-UA"/>
        </w:rPr>
        <w:t xml:space="preserve"> </w:t>
      </w:r>
    </w:p>
    <w:p w14:paraId="38D2DF2F" w14:textId="26B24A4C" w:rsidR="00FF4E2B" w:rsidRPr="00123C6E" w:rsidRDefault="00FF4E2B" w:rsidP="004834F0">
      <w:pPr>
        <w:spacing w:after="0" w:line="360" w:lineRule="auto"/>
        <w:ind w:firstLine="709"/>
        <w:jc w:val="both"/>
        <w:rPr>
          <w:rFonts w:ascii="Times New Roman" w:eastAsia="Times New Roman" w:hAnsi="Times New Roman" w:cs="Times New Roman"/>
          <w:sz w:val="28"/>
          <w:szCs w:val="28"/>
          <w:lang w:val="uk-UA"/>
        </w:rPr>
      </w:pPr>
      <w:r w:rsidRPr="00123C6E">
        <w:rPr>
          <w:rFonts w:ascii="Times New Roman" w:eastAsia="Times New Roman" w:hAnsi="Times New Roman" w:cs="Times New Roman"/>
          <w:sz w:val="28"/>
          <w:szCs w:val="28"/>
          <w:lang w:val="uk-UA"/>
        </w:rPr>
        <w:t>Родина і оточуючі працівника сфери ІТ живуть в іншому ритмі, що може зумовлювати суперечки, конфлікти, не порозуміння у стосунках, а тому фахівцям варто розвивати ЕІ не лише для співпраці з клієнтками і членами команди, а й для взаємодії з безпосереднім оточенням, сім’єю</w:t>
      </w:r>
      <w:r w:rsidR="005606DF" w:rsidRPr="00123C6E">
        <w:rPr>
          <w:rFonts w:ascii="Times New Roman" w:eastAsia="Times New Roman" w:hAnsi="Times New Roman" w:cs="Times New Roman"/>
          <w:sz w:val="28"/>
          <w:szCs w:val="28"/>
          <w:lang w:val="uk-UA"/>
        </w:rPr>
        <w:t xml:space="preserve"> </w:t>
      </w:r>
      <w:r w:rsidR="005606DF" w:rsidRPr="00123C6E">
        <w:rPr>
          <w:rFonts w:ascii="Times New Roman" w:hAnsi="Times New Roman" w:cs="Times New Roman"/>
          <w:sz w:val="28"/>
          <w:szCs w:val="28"/>
          <w:lang w:val="uk-UA"/>
        </w:rPr>
        <w:t>[</w:t>
      </w:r>
      <w:r w:rsidR="00B53794" w:rsidRPr="00123C6E">
        <w:rPr>
          <w:rFonts w:ascii="Times New Roman" w:hAnsi="Times New Roman" w:cs="Times New Roman"/>
          <w:sz w:val="28"/>
          <w:szCs w:val="28"/>
          <w:lang w:val="uk-UA"/>
        </w:rPr>
        <w:t>26,</w:t>
      </w:r>
      <w:r w:rsidR="005606DF" w:rsidRPr="00123C6E">
        <w:rPr>
          <w:rFonts w:ascii="Times New Roman" w:hAnsi="Times New Roman" w:cs="Times New Roman"/>
          <w:sz w:val="28"/>
          <w:szCs w:val="28"/>
          <w:lang w:val="uk-UA"/>
        </w:rPr>
        <w:t xml:space="preserve"> </w:t>
      </w:r>
      <w:r w:rsidR="005606DF" w:rsidRPr="00123C6E">
        <w:rPr>
          <w:rFonts w:ascii="Times New Roman" w:hAnsi="Times New Roman" w:cs="Times New Roman"/>
          <w:sz w:val="28"/>
          <w:szCs w:val="28"/>
          <w:lang w:val="en-US"/>
        </w:rPr>
        <w:t>c</w:t>
      </w:r>
      <w:r w:rsidR="005606DF" w:rsidRPr="00123C6E">
        <w:rPr>
          <w:rFonts w:ascii="Times New Roman" w:hAnsi="Times New Roman" w:cs="Times New Roman"/>
          <w:sz w:val="28"/>
          <w:szCs w:val="28"/>
          <w:lang w:val="uk-UA"/>
        </w:rPr>
        <w:t>. 71].</w:t>
      </w:r>
    </w:p>
    <w:p w14:paraId="156D6A96" w14:textId="64F88103" w:rsidR="00923238" w:rsidRPr="00123C6E" w:rsidRDefault="00923238" w:rsidP="004834F0">
      <w:pPr>
        <w:spacing w:after="0" w:line="360" w:lineRule="auto"/>
        <w:ind w:firstLine="709"/>
        <w:jc w:val="both"/>
        <w:rPr>
          <w:rFonts w:ascii="Times New Roman" w:hAnsi="Times New Roman" w:cs="Times New Roman"/>
          <w:sz w:val="28"/>
          <w:szCs w:val="28"/>
        </w:rPr>
      </w:pPr>
      <w:r w:rsidRPr="00123C6E">
        <w:rPr>
          <w:rFonts w:ascii="Times New Roman" w:hAnsi="Times New Roman" w:cs="Times New Roman"/>
          <w:sz w:val="28"/>
          <w:szCs w:val="28"/>
          <w:lang w:val="uk-UA"/>
        </w:rPr>
        <w:t>Крім того, працівники сфери ІТ часто затримуються на роботі (перепрацювання у понаднормові години), а через сидячу роботу мають ризик гіподинамії, різних психосоматичних захворювань</w:t>
      </w:r>
      <w:r w:rsidR="005606DF" w:rsidRPr="00123C6E">
        <w:rPr>
          <w:rFonts w:ascii="Times New Roman" w:hAnsi="Times New Roman" w:cs="Times New Roman"/>
          <w:sz w:val="28"/>
          <w:szCs w:val="28"/>
        </w:rPr>
        <w:t xml:space="preserve"> </w:t>
      </w:r>
      <w:r w:rsidR="005606DF" w:rsidRPr="00123C6E">
        <w:rPr>
          <w:rFonts w:ascii="Times New Roman" w:hAnsi="Times New Roman" w:cs="Times New Roman"/>
          <w:sz w:val="28"/>
          <w:szCs w:val="28"/>
          <w:lang w:val="uk-UA"/>
        </w:rPr>
        <w:t>[</w:t>
      </w:r>
      <w:r w:rsidR="00B53794" w:rsidRPr="00123C6E">
        <w:rPr>
          <w:rFonts w:ascii="Times New Roman" w:hAnsi="Times New Roman" w:cs="Times New Roman"/>
          <w:sz w:val="28"/>
          <w:szCs w:val="28"/>
        </w:rPr>
        <w:t>22,</w:t>
      </w:r>
      <w:r w:rsidR="005606DF" w:rsidRPr="00123C6E">
        <w:rPr>
          <w:rFonts w:ascii="Times New Roman" w:hAnsi="Times New Roman" w:cs="Times New Roman"/>
          <w:sz w:val="28"/>
          <w:szCs w:val="28"/>
        </w:rPr>
        <w:t xml:space="preserve"> </w:t>
      </w:r>
      <w:r w:rsidR="005606DF" w:rsidRPr="00123C6E">
        <w:rPr>
          <w:rFonts w:ascii="Times New Roman" w:hAnsi="Times New Roman" w:cs="Times New Roman"/>
          <w:sz w:val="28"/>
          <w:szCs w:val="28"/>
          <w:lang w:val="en-US"/>
        </w:rPr>
        <w:t>c</w:t>
      </w:r>
      <w:r w:rsidR="005606DF" w:rsidRPr="00123C6E">
        <w:rPr>
          <w:rFonts w:ascii="Times New Roman" w:hAnsi="Times New Roman" w:cs="Times New Roman"/>
          <w:sz w:val="28"/>
          <w:szCs w:val="28"/>
        </w:rPr>
        <w:t>. 384].</w:t>
      </w:r>
    </w:p>
    <w:p w14:paraId="78279A95" w14:textId="77777777" w:rsidR="00923238" w:rsidRPr="00123C6E" w:rsidRDefault="00923238" w:rsidP="004834F0">
      <w:pPr>
        <w:spacing w:after="0" w:line="360" w:lineRule="auto"/>
        <w:ind w:firstLine="709"/>
        <w:jc w:val="both"/>
        <w:rPr>
          <w:rFonts w:ascii="Times New Roman" w:eastAsia="Times New Roman" w:hAnsi="Times New Roman" w:cs="Times New Roman"/>
          <w:sz w:val="28"/>
          <w:szCs w:val="28"/>
          <w:lang w:val="uk-UA"/>
        </w:rPr>
      </w:pPr>
      <w:r w:rsidRPr="00123C6E">
        <w:rPr>
          <w:rFonts w:ascii="Times New Roman" w:eastAsia="Times New Roman" w:hAnsi="Times New Roman" w:cs="Times New Roman"/>
          <w:sz w:val="28"/>
          <w:szCs w:val="28"/>
          <w:lang w:val="uk-UA"/>
        </w:rPr>
        <w:t>Працівники сфери ІТ з одного боку не часто спілкуються із клієнтами та замовниками, однак безпосередньо контактують у команді колег щодня. Залучаючись до роботи в проєктах, міні-групах, працівники ІТ мають адекватно виражати свої думки, ідеї, емоції, налагоджувати взаємодію в колективі, підтримувати доброзичливий тон спілкування, враховувати емоційні реакції інших.</w:t>
      </w:r>
    </w:p>
    <w:p w14:paraId="22622D88" w14:textId="704CF001" w:rsidR="00923238" w:rsidRPr="00123C6E" w:rsidRDefault="002668ED" w:rsidP="004834F0">
      <w:pPr>
        <w:spacing w:after="0" w:line="360" w:lineRule="auto"/>
        <w:ind w:firstLine="709"/>
        <w:jc w:val="both"/>
        <w:rPr>
          <w:rFonts w:ascii="Times New Roman" w:eastAsia="Times New Roman" w:hAnsi="Times New Roman" w:cs="Times New Roman"/>
          <w:sz w:val="28"/>
          <w:szCs w:val="28"/>
          <w:lang w:val="uk-UA"/>
        </w:rPr>
      </w:pPr>
      <w:r w:rsidRPr="00123C6E">
        <w:rPr>
          <w:rFonts w:ascii="Times New Roman" w:eastAsia="Times New Roman" w:hAnsi="Times New Roman" w:cs="Times New Roman"/>
          <w:sz w:val="28"/>
          <w:szCs w:val="28"/>
          <w:lang w:val="uk-UA"/>
        </w:rPr>
        <w:t>За даними М. Стасюк, розвинений ЕІ у працівників сфери ІТ має позитивний вплив на їх когнітивну, емоційну та поведінкову сферу так:</w:t>
      </w:r>
    </w:p>
    <w:p w14:paraId="52A03FA3" w14:textId="461F770C" w:rsidR="002668ED" w:rsidRPr="00123C6E" w:rsidRDefault="002668ED" w:rsidP="004834F0">
      <w:pPr>
        <w:spacing w:after="0" w:line="360" w:lineRule="auto"/>
        <w:ind w:firstLine="709"/>
        <w:jc w:val="both"/>
        <w:rPr>
          <w:rFonts w:ascii="Times New Roman" w:eastAsia="Times New Roman" w:hAnsi="Times New Roman" w:cs="Times New Roman"/>
          <w:sz w:val="28"/>
          <w:szCs w:val="28"/>
          <w:lang w:val="uk-UA"/>
        </w:rPr>
      </w:pPr>
      <w:r w:rsidRPr="00123C6E">
        <w:rPr>
          <w:rFonts w:ascii="Times New Roman" w:eastAsia="Times New Roman" w:hAnsi="Times New Roman" w:cs="Times New Roman"/>
          <w:sz w:val="28"/>
          <w:szCs w:val="28"/>
          <w:lang w:val="uk-UA"/>
        </w:rPr>
        <w:t>1)</w:t>
      </w:r>
      <w:r w:rsidR="00B62843" w:rsidRPr="00123C6E">
        <w:rPr>
          <w:rFonts w:ascii="Times New Roman" w:eastAsia="Times New Roman" w:hAnsi="Times New Roman" w:cs="Times New Roman"/>
          <w:sz w:val="28"/>
          <w:szCs w:val="28"/>
          <w:lang w:val="uk-UA"/>
        </w:rPr>
        <w:t xml:space="preserve"> </w:t>
      </w:r>
      <w:r w:rsidRPr="00123C6E">
        <w:rPr>
          <w:rFonts w:ascii="Times New Roman" w:eastAsia="Times New Roman" w:hAnsi="Times New Roman" w:cs="Times New Roman"/>
          <w:sz w:val="28"/>
          <w:szCs w:val="28"/>
          <w:lang w:val="uk-UA"/>
        </w:rPr>
        <w:t xml:space="preserve">у когнітивній сфері – підвищує ефективність мислення завдяки емоційності; розширює уявлення про навколишній світі; підтримує вміння аналізувати емоційні стани (свої та інших); допомагає встановлювати причинно-наслідкові зв’язки; </w:t>
      </w:r>
    </w:p>
    <w:p w14:paraId="70BE00EC" w14:textId="551E61B2" w:rsidR="002668ED" w:rsidRPr="00123C6E" w:rsidRDefault="002668ED" w:rsidP="004834F0">
      <w:pPr>
        <w:spacing w:after="0" w:line="360" w:lineRule="auto"/>
        <w:ind w:firstLine="709"/>
        <w:jc w:val="both"/>
        <w:rPr>
          <w:rFonts w:ascii="Times New Roman" w:eastAsia="Times New Roman" w:hAnsi="Times New Roman" w:cs="Times New Roman"/>
          <w:sz w:val="28"/>
          <w:szCs w:val="28"/>
          <w:lang w:val="uk-UA"/>
        </w:rPr>
      </w:pPr>
      <w:r w:rsidRPr="00123C6E">
        <w:rPr>
          <w:rFonts w:ascii="Times New Roman" w:eastAsia="Times New Roman" w:hAnsi="Times New Roman" w:cs="Times New Roman"/>
          <w:sz w:val="28"/>
          <w:szCs w:val="28"/>
          <w:lang w:val="uk-UA"/>
        </w:rPr>
        <w:t>2) в емоційній сфері: розвиває здатність ідентифікувати свої емоції та визначати адекватність їх вираження (відповідно до ситуації); підвищує емоційну обізнаність; допомагає краще розуміти свої потреби; розвиває емпатійне ставлення до емоційного стану іншого;</w:t>
      </w:r>
    </w:p>
    <w:p w14:paraId="1789EFA4" w14:textId="2CBE9484" w:rsidR="002668ED" w:rsidRPr="00123C6E" w:rsidRDefault="002668ED" w:rsidP="004834F0">
      <w:pPr>
        <w:spacing w:after="0" w:line="360" w:lineRule="auto"/>
        <w:ind w:firstLine="709"/>
        <w:jc w:val="both"/>
        <w:rPr>
          <w:rFonts w:ascii="Times New Roman" w:eastAsia="Times New Roman" w:hAnsi="Times New Roman" w:cs="Times New Roman"/>
          <w:sz w:val="28"/>
          <w:szCs w:val="28"/>
          <w:lang w:val="uk-UA"/>
        </w:rPr>
      </w:pPr>
      <w:r w:rsidRPr="00123C6E">
        <w:rPr>
          <w:rFonts w:ascii="Times New Roman" w:eastAsia="Times New Roman" w:hAnsi="Times New Roman" w:cs="Times New Roman"/>
          <w:sz w:val="28"/>
          <w:szCs w:val="28"/>
          <w:lang w:val="uk-UA"/>
        </w:rPr>
        <w:lastRenderedPageBreak/>
        <w:t xml:space="preserve">3) в поведінковій сфері: </w:t>
      </w:r>
      <w:r w:rsidR="00626C97" w:rsidRPr="00123C6E">
        <w:rPr>
          <w:rFonts w:ascii="Times New Roman" w:eastAsia="Times New Roman" w:hAnsi="Times New Roman" w:cs="Times New Roman"/>
          <w:sz w:val="28"/>
          <w:szCs w:val="28"/>
          <w:lang w:val="uk-UA"/>
        </w:rPr>
        <w:t xml:space="preserve">формує вміння домовлятися, контактувати з іншими; </w:t>
      </w:r>
      <w:r w:rsidRPr="00123C6E">
        <w:rPr>
          <w:rFonts w:ascii="Times New Roman" w:eastAsia="Times New Roman" w:hAnsi="Times New Roman" w:cs="Times New Roman"/>
          <w:sz w:val="28"/>
          <w:szCs w:val="28"/>
          <w:lang w:val="uk-UA"/>
        </w:rPr>
        <w:t>розвиває вміння працювати в команді; сприяє розвитку навички діяльності у нестабільній ситуації; підтримує здатність продовжувати працювати у стані емоційного напруження</w:t>
      </w:r>
      <w:r w:rsidR="005606DF" w:rsidRPr="00123C6E">
        <w:rPr>
          <w:rFonts w:ascii="Times New Roman" w:eastAsia="Times New Roman" w:hAnsi="Times New Roman" w:cs="Times New Roman"/>
          <w:sz w:val="28"/>
          <w:szCs w:val="28"/>
          <w:lang w:val="uk-UA"/>
        </w:rPr>
        <w:t xml:space="preserve"> [</w:t>
      </w:r>
      <w:r w:rsidR="00B53794" w:rsidRPr="00123C6E">
        <w:rPr>
          <w:rFonts w:ascii="Times New Roman" w:eastAsia="Times New Roman" w:hAnsi="Times New Roman" w:cs="Times New Roman"/>
          <w:sz w:val="28"/>
          <w:szCs w:val="28"/>
          <w:lang w:val="uk-UA"/>
        </w:rPr>
        <w:t>72</w:t>
      </w:r>
      <w:r w:rsidR="005606DF" w:rsidRPr="00123C6E">
        <w:rPr>
          <w:rFonts w:ascii="Times New Roman" w:eastAsia="Times New Roman" w:hAnsi="Times New Roman" w:cs="Times New Roman"/>
          <w:sz w:val="28"/>
          <w:szCs w:val="28"/>
          <w:lang w:val="uk-UA"/>
        </w:rPr>
        <w:t xml:space="preserve">, </w:t>
      </w:r>
      <w:r w:rsidR="005606DF" w:rsidRPr="00123C6E">
        <w:rPr>
          <w:rFonts w:ascii="Times New Roman" w:eastAsia="Times New Roman" w:hAnsi="Times New Roman" w:cs="Times New Roman"/>
          <w:sz w:val="28"/>
          <w:szCs w:val="28"/>
          <w:lang w:val="en-US"/>
        </w:rPr>
        <w:t>c</w:t>
      </w:r>
      <w:r w:rsidR="005606DF" w:rsidRPr="00123C6E">
        <w:rPr>
          <w:rFonts w:ascii="Times New Roman" w:eastAsia="Times New Roman" w:hAnsi="Times New Roman" w:cs="Times New Roman"/>
          <w:sz w:val="28"/>
          <w:szCs w:val="28"/>
          <w:lang w:val="uk-UA"/>
        </w:rPr>
        <w:t>. 84].</w:t>
      </w:r>
    </w:p>
    <w:p w14:paraId="2B79875C" w14:textId="77777777" w:rsidR="00923238" w:rsidRPr="00123C6E" w:rsidRDefault="00923238"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Емоційна компетентність, що має бути сформована у працівників ІТ з високим рівнем ЕІ, допомагає їх знижувати частоту конфліктів у колективі, сприяє продуктивній співпраці з іншими, забезпечує згуртованість у проєктних групах, підвищує відчуття задоволеності працею і собою. </w:t>
      </w:r>
    </w:p>
    <w:p w14:paraId="1D0421BA" w14:textId="521E05AE" w:rsidR="0018148E" w:rsidRPr="00123C6E" w:rsidRDefault="00923238"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Отже, </w:t>
      </w:r>
      <w:r w:rsidR="0018148E" w:rsidRPr="00123C6E">
        <w:rPr>
          <w:rFonts w:ascii="Times New Roman" w:hAnsi="Times New Roman" w:cs="Times New Roman"/>
          <w:sz w:val="28"/>
          <w:szCs w:val="28"/>
          <w:lang w:val="uk-UA"/>
        </w:rPr>
        <w:t xml:space="preserve">емоційний інтелект є важливою якістю дорослої людини, яка характеризується врівноваженістю, відкритістю, доброзичливістю, вміє контролювати емоції, адекватно регулювати власний настрій, легко спілкується з іншими, досягає згоди у </w:t>
      </w:r>
      <w:r w:rsidR="00E1563B" w:rsidRPr="00123C6E">
        <w:rPr>
          <w:rFonts w:ascii="Times New Roman" w:hAnsi="Times New Roman" w:cs="Times New Roman"/>
          <w:sz w:val="28"/>
          <w:szCs w:val="28"/>
          <w:lang w:val="uk-UA"/>
        </w:rPr>
        <w:t>співпраці</w:t>
      </w:r>
      <w:r w:rsidR="0018148E" w:rsidRPr="00123C6E">
        <w:rPr>
          <w:rFonts w:ascii="Times New Roman" w:hAnsi="Times New Roman" w:cs="Times New Roman"/>
          <w:sz w:val="28"/>
          <w:szCs w:val="28"/>
          <w:lang w:val="uk-UA"/>
        </w:rPr>
        <w:t xml:space="preserve"> з клієнтами і колегами. </w:t>
      </w:r>
    </w:p>
    <w:p w14:paraId="0F77C632" w14:textId="55797666" w:rsidR="00923238" w:rsidRPr="00123C6E" w:rsidRDefault="00EB4F38"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 сучасних умовах цифровізації суспільства зростає попит на послуги працівників сфери ІТ, які крім професійної компетентності, мають володіти особистісними якостями, що забезпечують успішність спілкування з клієнтами, налагодження взаємодії з колегами і керівництвом. Серед цих якостей важливе місце займає ЕІ, що допомагає розпізнавати свої емоції, адекватно повідомляти свої ідеї та налагоджувати контакти з іншими на основі врахування їх емоційних станів, намірів, інтересів. </w:t>
      </w:r>
    </w:p>
    <w:p w14:paraId="2FC00BAF" w14:textId="501955AB" w:rsidR="00EB4F38" w:rsidRPr="00123C6E" w:rsidRDefault="00EB4F38"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Водночас сфера ІТ</w:t>
      </w:r>
      <w:r w:rsidR="00226BA5" w:rsidRPr="00123C6E">
        <w:rPr>
          <w:rFonts w:ascii="Times New Roman" w:hAnsi="Times New Roman" w:cs="Times New Roman"/>
          <w:sz w:val="28"/>
          <w:szCs w:val="28"/>
          <w:lang w:val="uk-UA"/>
        </w:rPr>
        <w:t xml:space="preserve"> є однією із стресогенних, що викликає психоемоційне напруження у працівників, що пов’язане із </w:t>
      </w:r>
      <w:r w:rsidR="00B62843" w:rsidRPr="00123C6E">
        <w:rPr>
          <w:rFonts w:ascii="Times New Roman" w:hAnsi="Times New Roman" w:cs="Times New Roman"/>
          <w:sz w:val="28"/>
          <w:szCs w:val="28"/>
          <w:lang w:val="uk-UA"/>
        </w:rPr>
        <w:t xml:space="preserve">умовами праці, що включають значне інтелектуальне навантаження, необхідність постійного моніторингу інновацій, стислі </w:t>
      </w:r>
      <w:r w:rsidR="00D412B9" w:rsidRPr="00123C6E">
        <w:rPr>
          <w:rFonts w:ascii="Times New Roman" w:hAnsi="Times New Roman" w:cs="Times New Roman"/>
          <w:sz w:val="28"/>
          <w:szCs w:val="28"/>
          <w:lang w:val="uk-UA"/>
        </w:rPr>
        <w:t>строки</w:t>
      </w:r>
      <w:r w:rsidR="00B62843" w:rsidRPr="00123C6E">
        <w:rPr>
          <w:rFonts w:ascii="Times New Roman" w:hAnsi="Times New Roman" w:cs="Times New Roman"/>
          <w:sz w:val="28"/>
          <w:szCs w:val="28"/>
          <w:lang w:val="uk-UA"/>
        </w:rPr>
        <w:t xml:space="preserve"> здачі проєктів, неоднозначна інформація, стресові обставини, контроль керівництва за проєктами, понадмормо</w:t>
      </w:r>
      <w:r w:rsidR="006261AE" w:rsidRPr="00123C6E">
        <w:rPr>
          <w:rFonts w:ascii="Times New Roman" w:hAnsi="Times New Roman" w:cs="Times New Roman"/>
          <w:sz w:val="28"/>
          <w:szCs w:val="28"/>
          <w:lang w:val="uk-UA"/>
        </w:rPr>
        <w:t>вий</w:t>
      </w:r>
      <w:r w:rsidR="00B62843" w:rsidRPr="00123C6E">
        <w:rPr>
          <w:rFonts w:ascii="Times New Roman" w:hAnsi="Times New Roman" w:cs="Times New Roman"/>
          <w:sz w:val="28"/>
          <w:szCs w:val="28"/>
          <w:lang w:val="uk-UA"/>
        </w:rPr>
        <w:t xml:space="preserve"> графік, можлив</w:t>
      </w:r>
      <w:r w:rsidR="006261AE" w:rsidRPr="00123C6E">
        <w:rPr>
          <w:rFonts w:ascii="Times New Roman" w:hAnsi="Times New Roman" w:cs="Times New Roman"/>
          <w:sz w:val="28"/>
          <w:szCs w:val="28"/>
          <w:lang w:val="uk-UA"/>
        </w:rPr>
        <w:t>і</w:t>
      </w:r>
      <w:r w:rsidR="00B62843" w:rsidRPr="00123C6E">
        <w:rPr>
          <w:rFonts w:ascii="Times New Roman" w:hAnsi="Times New Roman" w:cs="Times New Roman"/>
          <w:sz w:val="28"/>
          <w:szCs w:val="28"/>
          <w:lang w:val="uk-UA"/>
        </w:rPr>
        <w:t xml:space="preserve"> зміни у часі і робочому ритмі, спілкуванням з психологічно складним контингентом клієнтів та ін. </w:t>
      </w:r>
    </w:p>
    <w:p w14:paraId="68AF143A" w14:textId="1DACA56C" w:rsidR="006261AE" w:rsidRPr="00123C6E" w:rsidRDefault="006261AE"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Водночас розвинений ЕІ допомагає гнучно адаптуватися в мінливих умовах, вирішувати проблеми та налагоджувати взаємодію як на роботі, так і вдома</w:t>
      </w:r>
      <w:r w:rsidR="00156E98" w:rsidRPr="00123C6E">
        <w:rPr>
          <w:rFonts w:ascii="Times New Roman" w:hAnsi="Times New Roman" w:cs="Times New Roman"/>
          <w:sz w:val="28"/>
          <w:szCs w:val="28"/>
          <w:lang w:val="uk-UA"/>
        </w:rPr>
        <w:t>. А</w:t>
      </w:r>
      <w:r w:rsidRPr="00123C6E">
        <w:rPr>
          <w:rFonts w:ascii="Times New Roman" w:hAnsi="Times New Roman" w:cs="Times New Roman"/>
          <w:sz w:val="28"/>
          <w:szCs w:val="28"/>
          <w:lang w:val="uk-UA"/>
        </w:rPr>
        <w:t xml:space="preserve"> тому працівники сфери ІТ потребують психологічної допомоги з </w:t>
      </w:r>
      <w:r w:rsidRPr="00123C6E">
        <w:rPr>
          <w:rFonts w:ascii="Times New Roman" w:hAnsi="Times New Roman" w:cs="Times New Roman"/>
          <w:sz w:val="28"/>
          <w:szCs w:val="28"/>
          <w:lang w:val="uk-UA"/>
        </w:rPr>
        <w:lastRenderedPageBreak/>
        <w:t xml:space="preserve">розвитку ЕІ, стимулювання їх до самовдосконалення емоційної обізнаності, компетентності у розпізнаванні та врахуванні емоційних станів співрозмовників для досягнення успіхів у </w:t>
      </w:r>
      <w:r w:rsidR="00156E98" w:rsidRPr="00123C6E">
        <w:rPr>
          <w:rFonts w:ascii="Times New Roman" w:hAnsi="Times New Roman" w:cs="Times New Roman"/>
          <w:sz w:val="28"/>
          <w:szCs w:val="28"/>
          <w:lang w:val="uk-UA"/>
        </w:rPr>
        <w:t xml:space="preserve">спілкуванні з ними. </w:t>
      </w:r>
    </w:p>
    <w:p w14:paraId="169411DA" w14:textId="497D9A48" w:rsidR="006261AE" w:rsidRPr="00123C6E" w:rsidRDefault="006261AE" w:rsidP="004834F0">
      <w:pPr>
        <w:spacing w:after="0" w:line="360" w:lineRule="auto"/>
        <w:ind w:firstLine="709"/>
        <w:jc w:val="both"/>
        <w:rPr>
          <w:rFonts w:ascii="Times New Roman" w:hAnsi="Times New Roman" w:cs="Times New Roman"/>
          <w:sz w:val="28"/>
          <w:szCs w:val="28"/>
          <w:lang w:val="uk-UA"/>
        </w:rPr>
      </w:pPr>
    </w:p>
    <w:p w14:paraId="6BFFEDC2" w14:textId="16B237F1" w:rsidR="00D07E37" w:rsidRPr="00123C6E" w:rsidRDefault="00D07E37" w:rsidP="004834F0">
      <w:pPr>
        <w:pStyle w:val="1"/>
        <w:spacing w:before="0" w:line="360" w:lineRule="auto"/>
        <w:jc w:val="center"/>
        <w:rPr>
          <w:rFonts w:ascii="Times New Roman" w:hAnsi="Times New Roman" w:cs="Times New Roman"/>
          <w:b/>
          <w:bCs/>
          <w:color w:val="auto"/>
          <w:sz w:val="28"/>
          <w:szCs w:val="28"/>
          <w:lang w:val="uk-UA"/>
        </w:rPr>
      </w:pPr>
      <w:bookmarkStart w:id="10" w:name="_Toc215571568"/>
      <w:r w:rsidRPr="00123C6E">
        <w:rPr>
          <w:rFonts w:ascii="Times New Roman" w:hAnsi="Times New Roman" w:cs="Times New Roman"/>
          <w:b/>
          <w:bCs/>
          <w:color w:val="auto"/>
          <w:sz w:val="28"/>
          <w:szCs w:val="28"/>
          <w:lang w:val="uk-UA"/>
        </w:rPr>
        <w:t>Висновки до розділу 1</w:t>
      </w:r>
      <w:bookmarkEnd w:id="10"/>
    </w:p>
    <w:p w14:paraId="01657C43" w14:textId="2D5CC240" w:rsidR="00F701B3" w:rsidRPr="00123C6E" w:rsidRDefault="00F701B3" w:rsidP="004834F0">
      <w:pPr>
        <w:spacing w:after="0" w:line="360" w:lineRule="auto"/>
        <w:rPr>
          <w:rFonts w:ascii="Times New Roman" w:hAnsi="Times New Roman" w:cs="Times New Roman"/>
          <w:sz w:val="28"/>
          <w:szCs w:val="28"/>
          <w:lang w:val="uk-UA"/>
        </w:rPr>
      </w:pPr>
    </w:p>
    <w:p w14:paraId="327F9338" w14:textId="4029DFD3" w:rsidR="00F57D1A" w:rsidRPr="00123C6E" w:rsidRDefault="00F57D1A"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Емоційний інтелект (ЕІ) трактується у психологічній літературі як інтегральна властивість людини, що має прояв у її здатності розуміти і впізнавати свої та чужі емоції, усвідомлювати потреби і почуття співрозмовників, враховувати їх при взаємодії;</w:t>
      </w:r>
      <w:r w:rsidR="00D90B98"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вміння</w:t>
      </w:r>
      <w:r w:rsidR="00D90B98" w:rsidRPr="00123C6E">
        <w:rPr>
          <w:rFonts w:ascii="Times New Roman" w:hAnsi="Times New Roman" w:cs="Times New Roman"/>
          <w:sz w:val="28"/>
          <w:szCs w:val="28"/>
          <w:lang w:val="uk-UA"/>
        </w:rPr>
        <w:t xml:space="preserve"> регулювати власні емоції, впливати на поведінку; досягати згоди і балансу у стосунках з іншими людьми. </w:t>
      </w:r>
    </w:p>
    <w:p w14:paraId="49C7BD88" w14:textId="251F9DC7" w:rsidR="00A85156" w:rsidRPr="00123C6E" w:rsidRDefault="00A85156"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ЕІ сприймається як багатокомпонентне утворення, що відображається у вмінні розуміти і правильно відображати свої емоції, управляти ними, впливати на емоції інших у процесі взаємодії. Розвинений ЕІ є чинником психологічного здоров’я, запорукою успішності у різних сферах життя. </w:t>
      </w:r>
    </w:p>
    <w:p w14:paraId="56F5A823" w14:textId="48F4A805" w:rsidR="001859A8" w:rsidRPr="00123C6E" w:rsidRDefault="001859A8"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Основні характеристики розвиненого емоційного інтелекту включають: вміння сприймати та здатність виражати свої емоції; здатність розуміти та використовувати емоції у спілкуванні з іншими; вміння управляти емоціями для конструктивної взаємодії з оточуючими та сприяння особистісному зростанню.</w:t>
      </w:r>
    </w:p>
    <w:p w14:paraId="6D8AB819" w14:textId="024F63A0" w:rsidR="001859A8" w:rsidRPr="00123C6E" w:rsidRDefault="001859A8"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Серед моделей ЕІ виділяються модель здібностей, що поєднує пізнання та емоції (модель емоційно-інтелектуальних здібностей; прихильники Дж. Майера, П. Саловея, Д. Карузо); модель емоційної компетентності (Д. Гоулман); та змішана модель, де компонуються інтелектуальні та емоційно-особистісні властивості (теорія емоційного інтелекту Р. Бар-Она). </w:t>
      </w:r>
    </w:p>
    <w:p w14:paraId="01FFFE59" w14:textId="6F02EA6F" w:rsidR="00A85156" w:rsidRPr="00123C6E" w:rsidRDefault="00A85156"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Розвиток ЕІ триває протягом всього життя, сенситивними періодами для його активізації є дитинство, юнацький і дорослий вік. Водночас, у дошкільному дитинстві та молодшому шкільному віці закладаються лише основи для розвитку і вдосконалення емоційної сфери. В юнацькому віці уточнюється розуміння емоційних реакцій, набуває усвідомленості міжособистісний аспект розвитку ЕІ. </w:t>
      </w:r>
      <w:r w:rsidRPr="00123C6E">
        <w:rPr>
          <w:rFonts w:ascii="Times New Roman" w:hAnsi="Times New Roman" w:cs="Times New Roman"/>
          <w:sz w:val="28"/>
          <w:szCs w:val="28"/>
          <w:lang w:val="uk-UA"/>
        </w:rPr>
        <w:lastRenderedPageBreak/>
        <w:t>А в дорослому віці сформований ЕІ допомагає досягати успіхів як в особистому житті, сімейній сфері, так і в професійній діяльності.</w:t>
      </w:r>
    </w:p>
    <w:p w14:paraId="75CABB80" w14:textId="5322319D" w:rsidR="00D53661" w:rsidRPr="00123C6E" w:rsidRDefault="00D53661"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Ознаками, що впливають на успішність розвитку ЕІ в будь-якому віці, є: сумлінність; емоційна стійкість; відкритість до нового; доброзичливість; екстраверсія. Також важливими для розвитку ЕІ є стресостійкість, толерантність до невизначеності, </w:t>
      </w:r>
      <w:r w:rsidR="00FC7CC0" w:rsidRPr="00123C6E">
        <w:rPr>
          <w:rFonts w:ascii="Times New Roman" w:hAnsi="Times New Roman" w:cs="Times New Roman"/>
          <w:sz w:val="28"/>
          <w:szCs w:val="28"/>
          <w:lang w:val="uk-UA"/>
        </w:rPr>
        <w:t xml:space="preserve">самоповага, оптимізм та ін. </w:t>
      </w:r>
    </w:p>
    <w:p w14:paraId="240D4E92" w14:textId="61D6403B" w:rsidR="00E01703" w:rsidRPr="00123C6E" w:rsidRDefault="00A85156"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 сучасних умовах життя при глобальній інформатизації та цифровізації всіх сфер виробництва емоційний інтелект є однією з важливих вимог до </w:t>
      </w:r>
      <w:r w:rsidR="0056359D" w:rsidRPr="00123C6E">
        <w:rPr>
          <w:rFonts w:ascii="Times New Roman" w:hAnsi="Times New Roman" w:cs="Times New Roman"/>
          <w:sz w:val="28"/>
          <w:szCs w:val="28"/>
          <w:lang w:val="uk-UA"/>
        </w:rPr>
        <w:t>компетентності</w:t>
      </w:r>
      <w:r w:rsidRPr="00123C6E">
        <w:rPr>
          <w:rFonts w:ascii="Times New Roman" w:hAnsi="Times New Roman" w:cs="Times New Roman"/>
          <w:sz w:val="28"/>
          <w:szCs w:val="28"/>
          <w:lang w:val="uk-UA"/>
        </w:rPr>
        <w:t xml:space="preserve"> працівників</w:t>
      </w:r>
      <w:r w:rsidR="0056359D" w:rsidRPr="00123C6E">
        <w:rPr>
          <w:rFonts w:ascii="Times New Roman" w:hAnsi="Times New Roman" w:cs="Times New Roman"/>
          <w:sz w:val="28"/>
          <w:szCs w:val="28"/>
          <w:lang w:val="uk-UA"/>
        </w:rPr>
        <w:t xml:space="preserve">. Поруч з професійними знаннями і навичками, розвинений ЕІ допомагає досягати успіхів у взаємодії з клієнтами і колегами. У гнучкому плануванні, відстоюванні своїх ідей, у координації роботи команди, у співпраці мікро-груп та ін. </w:t>
      </w:r>
    </w:p>
    <w:p w14:paraId="5B2C32BE" w14:textId="0352D98F" w:rsidR="00E01703" w:rsidRPr="00123C6E" w:rsidRDefault="00E01703" w:rsidP="004834F0">
      <w:pPr>
        <w:spacing w:after="0" w:line="360" w:lineRule="auto"/>
        <w:ind w:firstLine="709"/>
        <w:jc w:val="both"/>
        <w:rPr>
          <w:rFonts w:ascii="Times New Roman" w:eastAsia="Times New Roman" w:hAnsi="Times New Roman" w:cs="Times New Roman"/>
          <w:sz w:val="28"/>
          <w:szCs w:val="28"/>
          <w:lang w:val="uk-UA"/>
        </w:rPr>
      </w:pPr>
      <w:r w:rsidRPr="00123C6E">
        <w:rPr>
          <w:rFonts w:ascii="Times New Roman" w:eastAsia="Times New Roman" w:hAnsi="Times New Roman" w:cs="Times New Roman"/>
          <w:sz w:val="28"/>
          <w:szCs w:val="28"/>
          <w:lang w:val="uk-UA"/>
        </w:rPr>
        <w:t xml:space="preserve">Однією з категорій дорослого населення, для кого емоційний інтелект є важливою професійною рисою, є працівники сфери інформаційних технологій. Приділяючи увагу програмному забезпеченню, розробці та підтриманню функціонування різних інформаційних процесів, комп’ютеризації виробництва, працівники сфери ІТ також мають володіти й особистісними якостями, що забезпечують успішність їх діяльності – емоційною стійкістю, стресостійкістю, ЕІ. </w:t>
      </w:r>
    </w:p>
    <w:p w14:paraId="3C547977" w14:textId="4669C775" w:rsidR="00156E98" w:rsidRPr="00123C6E" w:rsidRDefault="00156E98"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Працівники сфери ІТ, що часто відрізняються аналітичним складом розуму, також характеризуються й певними особливостями емоційної сфери. Вони мають труднощі в урегулюванні своїх емоцій, надмірно залучені у вирішення технічних завдань, і мало уваги приділяють емоційному спілкуванню з клієнтами і колегами. Мають проблеми у стосунках із рідними (через ненормований робочий графік та зміни у режимах, пов’язані з різними годинами роботи та взаємодії з клієнтами (міжнародними) та із членами сім’ї вдома). Вказані особливості працівників ІТ актуалізують доцільність розвитку у них емоційного інтелекту в сукупності всіх його компонентів, що сприятиме підвищенню їх загальної і професійної успішності в житті. </w:t>
      </w:r>
    </w:p>
    <w:p w14:paraId="5451242F" w14:textId="10336330" w:rsidR="00F701B3" w:rsidRPr="00123C6E" w:rsidRDefault="00F701B3" w:rsidP="004834F0">
      <w:pPr>
        <w:spacing w:after="0" w:line="360" w:lineRule="auto"/>
        <w:rPr>
          <w:rFonts w:ascii="Times New Roman" w:eastAsiaTheme="majorEastAsia" w:hAnsi="Times New Roman" w:cs="Times New Roman"/>
          <w:b/>
          <w:bCs/>
          <w:i/>
          <w:iCs/>
          <w:sz w:val="28"/>
          <w:szCs w:val="28"/>
          <w:lang w:val="uk-UA"/>
        </w:rPr>
      </w:pPr>
    </w:p>
    <w:p w14:paraId="47E610E4" w14:textId="7D3180D8" w:rsidR="00D07E37" w:rsidRPr="00123C6E" w:rsidRDefault="00D07E37" w:rsidP="004834F0">
      <w:pPr>
        <w:pStyle w:val="1"/>
        <w:spacing w:before="0" w:line="360" w:lineRule="auto"/>
        <w:jc w:val="center"/>
        <w:rPr>
          <w:rFonts w:ascii="Times New Roman" w:eastAsia="Times New Roman" w:hAnsi="Times New Roman" w:cs="Times New Roman"/>
          <w:b/>
          <w:bCs/>
          <w:caps/>
          <w:color w:val="auto"/>
          <w:sz w:val="28"/>
          <w:szCs w:val="28"/>
          <w:lang w:val="uk-UA"/>
        </w:rPr>
      </w:pPr>
      <w:bookmarkStart w:id="11" w:name="_Toc215571569"/>
      <w:r w:rsidRPr="00123C6E">
        <w:rPr>
          <w:rFonts w:ascii="Times New Roman" w:eastAsia="Times New Roman" w:hAnsi="Times New Roman" w:cs="Times New Roman"/>
          <w:b/>
          <w:bCs/>
          <w:color w:val="auto"/>
          <w:sz w:val="28"/>
          <w:szCs w:val="28"/>
          <w:lang w:val="uk-UA"/>
        </w:rPr>
        <w:t>РОЗДІЛ 2</w:t>
      </w:r>
      <w:r w:rsidR="006C25A4" w:rsidRPr="00123C6E">
        <w:rPr>
          <w:rFonts w:ascii="Times New Roman" w:eastAsia="Times New Roman" w:hAnsi="Times New Roman" w:cs="Times New Roman"/>
          <w:b/>
          <w:bCs/>
          <w:color w:val="auto"/>
          <w:sz w:val="28"/>
          <w:szCs w:val="28"/>
          <w:lang w:val="uk-UA"/>
        </w:rPr>
        <w:br/>
      </w:r>
      <w:r w:rsidRPr="00123C6E">
        <w:rPr>
          <w:rFonts w:ascii="Times New Roman" w:eastAsia="Times New Roman" w:hAnsi="Times New Roman" w:cs="Times New Roman"/>
          <w:b/>
          <w:bCs/>
          <w:color w:val="auto"/>
          <w:sz w:val="28"/>
          <w:szCs w:val="28"/>
          <w:lang w:val="uk-UA"/>
        </w:rPr>
        <w:t xml:space="preserve">ЕМПІРИЧНЕ ДОСЛІДЖЕННЯ РІВНЯ РОЗВИТКУ ЕМОЦІЙНОГО ІНТЕЛЕКТУ ПРАЦІВНИКІВ </w:t>
      </w:r>
      <w:r w:rsidRPr="00123C6E">
        <w:rPr>
          <w:rFonts w:ascii="Times New Roman" w:eastAsia="Times New Roman" w:hAnsi="Times New Roman" w:cs="Times New Roman"/>
          <w:b/>
          <w:bCs/>
          <w:caps/>
          <w:color w:val="auto"/>
          <w:sz w:val="28"/>
          <w:szCs w:val="28"/>
          <w:lang w:val="uk-UA"/>
        </w:rPr>
        <w:t>сфери інформаційних технологій</w:t>
      </w:r>
      <w:bookmarkEnd w:id="11"/>
    </w:p>
    <w:p w14:paraId="6F28D1A2" w14:textId="77777777" w:rsidR="006C25A4" w:rsidRPr="00123C6E" w:rsidRDefault="006C25A4" w:rsidP="004834F0">
      <w:pPr>
        <w:spacing w:after="0" w:line="360" w:lineRule="auto"/>
        <w:rPr>
          <w:rFonts w:ascii="Times New Roman" w:hAnsi="Times New Roman" w:cs="Times New Roman"/>
          <w:lang w:val="uk-UA"/>
        </w:rPr>
      </w:pPr>
    </w:p>
    <w:p w14:paraId="6022D14B" w14:textId="31047BFA" w:rsidR="00D07E37" w:rsidRPr="00123C6E" w:rsidRDefault="00D07E37" w:rsidP="004834F0">
      <w:pPr>
        <w:pStyle w:val="1"/>
        <w:spacing w:before="0" w:line="360" w:lineRule="auto"/>
        <w:ind w:firstLine="709"/>
        <w:jc w:val="both"/>
        <w:rPr>
          <w:rFonts w:ascii="Times New Roman" w:eastAsia="Times New Roman" w:hAnsi="Times New Roman" w:cs="Times New Roman"/>
          <w:b/>
          <w:bCs/>
          <w:color w:val="auto"/>
          <w:sz w:val="28"/>
          <w:szCs w:val="28"/>
          <w:lang w:val="uk-UA"/>
        </w:rPr>
      </w:pPr>
      <w:bookmarkStart w:id="12" w:name="_Toc215571570"/>
      <w:r w:rsidRPr="00123C6E">
        <w:rPr>
          <w:rFonts w:ascii="Times New Roman" w:eastAsia="Times New Roman" w:hAnsi="Times New Roman" w:cs="Times New Roman"/>
          <w:b/>
          <w:bCs/>
          <w:color w:val="auto"/>
          <w:sz w:val="28"/>
          <w:szCs w:val="28"/>
          <w:lang w:val="uk-UA"/>
        </w:rPr>
        <w:t>2.1. Методи та організація емпіричного дослідження</w:t>
      </w:r>
      <w:bookmarkEnd w:id="12"/>
    </w:p>
    <w:p w14:paraId="48D9E952" w14:textId="77777777" w:rsidR="005C53DB" w:rsidRPr="00123C6E" w:rsidRDefault="005C53DB" w:rsidP="004834F0">
      <w:pPr>
        <w:spacing w:after="0" w:line="360" w:lineRule="auto"/>
        <w:ind w:firstLine="709"/>
        <w:jc w:val="both"/>
        <w:rPr>
          <w:rFonts w:ascii="Times New Roman" w:hAnsi="Times New Roman" w:cs="Times New Roman"/>
          <w:b/>
          <w:bCs/>
          <w:sz w:val="28"/>
          <w:szCs w:val="28"/>
          <w:lang w:val="uk-UA"/>
        </w:rPr>
      </w:pPr>
    </w:p>
    <w:p w14:paraId="75C02D0D" w14:textId="6D211328" w:rsidR="00832421" w:rsidRPr="00123C6E" w:rsidRDefault="00832421"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Для практичного вивчення емоційного інтелекту в працівників сфери ІТ проведено емпіричне дослідження. Визначено цілі та завдання всіх етапів його підготовки і здійснення (рис. 2.1.).</w:t>
      </w:r>
    </w:p>
    <w:p w14:paraId="7AE15894" w14:textId="6A548B01" w:rsidR="00832421" w:rsidRPr="00123C6E" w:rsidRDefault="005633F0" w:rsidP="004834F0">
      <w:pPr>
        <w:spacing w:after="0" w:line="360" w:lineRule="auto"/>
        <w:jc w:val="center"/>
        <w:rPr>
          <w:rFonts w:ascii="Times New Roman" w:hAnsi="Times New Roman" w:cs="Times New Roman"/>
          <w:sz w:val="28"/>
          <w:szCs w:val="28"/>
          <w:lang w:val="uk-UA"/>
        </w:rPr>
      </w:pPr>
      <w:r w:rsidRPr="00123C6E">
        <w:rPr>
          <w:rFonts w:ascii="Times New Roman" w:hAnsi="Times New Roman" w:cs="Times New Roman"/>
          <w:noProof/>
          <w:sz w:val="28"/>
          <w:szCs w:val="28"/>
        </w:rPr>
        <w:drawing>
          <wp:inline distT="0" distB="0" distL="0" distR="0" wp14:anchorId="4865924F" wp14:editId="5CD039D7">
            <wp:extent cx="5655281" cy="2683053"/>
            <wp:effectExtent l="38100" t="38100" r="41275" b="41275"/>
            <wp:docPr id="2" name="Схема 2">
              <a:extLst xmlns:a="http://schemas.openxmlformats.org/drawingml/2006/main">
                <a:ext uri="{FF2B5EF4-FFF2-40B4-BE49-F238E27FC236}">
                  <a16:creationId xmlns:a16="http://schemas.microsoft.com/office/drawing/2014/main" id="{34051D07-5BE6-48BF-864E-4689E2A45A55}"/>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335FD717" w14:textId="77777777" w:rsidR="00832421" w:rsidRPr="00123C6E" w:rsidRDefault="00832421" w:rsidP="004834F0">
      <w:pPr>
        <w:spacing w:after="0" w:line="360" w:lineRule="auto"/>
        <w:ind w:firstLine="709"/>
        <w:jc w:val="center"/>
        <w:rPr>
          <w:rFonts w:ascii="Times New Roman" w:hAnsi="Times New Roman" w:cs="Times New Roman"/>
          <w:b/>
          <w:bCs/>
        </w:rPr>
      </w:pPr>
      <w:r w:rsidRPr="00123C6E">
        <w:rPr>
          <w:rFonts w:ascii="Times New Roman" w:hAnsi="Times New Roman" w:cs="Times New Roman"/>
          <w:b/>
          <w:bCs/>
          <w:sz w:val="28"/>
          <w:szCs w:val="28"/>
          <w:lang w:val="uk-UA"/>
        </w:rPr>
        <w:t>Рис. 2.1. Цілі етапів дослідження</w:t>
      </w:r>
    </w:p>
    <w:p w14:paraId="3723712F" w14:textId="77777777" w:rsidR="00CE19FF" w:rsidRPr="00123C6E" w:rsidRDefault="00CE19FF" w:rsidP="004834F0">
      <w:pPr>
        <w:spacing w:after="0" w:line="360" w:lineRule="auto"/>
        <w:ind w:firstLine="709"/>
        <w:jc w:val="both"/>
        <w:rPr>
          <w:rFonts w:ascii="Times New Roman" w:hAnsi="Times New Roman" w:cs="Times New Roman"/>
          <w:sz w:val="28"/>
          <w:szCs w:val="28"/>
          <w:lang w:val="uk-UA"/>
        </w:rPr>
      </w:pPr>
    </w:p>
    <w:p w14:paraId="7ECB50B6" w14:textId="6D141982" w:rsidR="00832421" w:rsidRPr="00123C6E" w:rsidRDefault="00832421"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Нижче представлено цілі і завдання проведення емпіричного дослідження:</w:t>
      </w:r>
    </w:p>
    <w:p w14:paraId="58E461A2" w14:textId="77777777" w:rsidR="00832421" w:rsidRPr="00123C6E" w:rsidRDefault="00832421"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1. На підготовчому етапі, мета якого – провести підготовчу роботу для організації емпіричного дослідження, визначено такі завдання:</w:t>
      </w:r>
    </w:p>
    <w:p w14:paraId="4C826615" w14:textId="77777777" w:rsidR="00832421" w:rsidRPr="00123C6E" w:rsidRDefault="00832421"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підібрати відповідні методики, сформувати вибірку опитуваних;</w:t>
      </w:r>
    </w:p>
    <w:p w14:paraId="4193127D" w14:textId="77777777" w:rsidR="00832421" w:rsidRPr="00123C6E" w:rsidRDefault="00832421"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отримати згоду респондентів щодо участі в опитуванні.</w:t>
      </w:r>
    </w:p>
    <w:p w14:paraId="6092F992" w14:textId="62068624" w:rsidR="00832421" w:rsidRPr="00123C6E" w:rsidRDefault="00832421"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2.</w:t>
      </w:r>
      <w:r w:rsidR="00815A7F"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На констатувальному етапі, мета якого – визначити характеристики емоційного інтелекту в працівників сфери ІТ, визначено такі завдання:</w:t>
      </w:r>
    </w:p>
    <w:p w14:paraId="7106F39E" w14:textId="13E0B198" w:rsidR="00832421" w:rsidRPr="00123C6E" w:rsidRDefault="00832421"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 провести опитування в працівників сфери ІТ за вибраними методиками, </w:t>
      </w:r>
    </w:p>
    <w:p w14:paraId="453067C9" w14:textId="2AEFB3AF" w:rsidR="00832421" w:rsidRPr="00123C6E" w:rsidRDefault="00832421"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 xml:space="preserve">- проаналізувати отримані результати, встановити особливості проявів ЕІ в працівників сфери ІТ; з’ясувати характеристики особистісних рис  працівників сфери ІТ, що пов’язані з проявами їх емоційного інтелекту; </w:t>
      </w:r>
    </w:p>
    <w:p w14:paraId="4AF8F50D" w14:textId="7F476881" w:rsidR="00832421" w:rsidRPr="00123C6E" w:rsidRDefault="00832421"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 зробити висновки про доцільність надання психологічної допомоги працівниками сфери ІТ для розвитку їх ЕІ. </w:t>
      </w:r>
    </w:p>
    <w:p w14:paraId="36C23872" w14:textId="469F5D89" w:rsidR="00832421" w:rsidRPr="00123C6E" w:rsidRDefault="00832421"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3. На рекомендаційному етапі, мета якого – запропонувати </w:t>
      </w:r>
      <w:r w:rsidR="00815A7F" w:rsidRPr="00123C6E">
        <w:rPr>
          <w:rFonts w:ascii="Times New Roman" w:hAnsi="Times New Roman" w:cs="Times New Roman"/>
          <w:sz w:val="28"/>
          <w:szCs w:val="28"/>
          <w:lang w:val="uk-UA"/>
        </w:rPr>
        <w:t xml:space="preserve">програму розвитку емоційного інтелекту в працівників сфери ІТ, </w:t>
      </w:r>
      <w:r w:rsidRPr="00123C6E">
        <w:rPr>
          <w:rFonts w:ascii="Times New Roman" w:hAnsi="Times New Roman" w:cs="Times New Roman"/>
          <w:sz w:val="28"/>
          <w:szCs w:val="28"/>
          <w:lang w:val="uk-UA"/>
        </w:rPr>
        <w:t xml:space="preserve">поставлено такі завдання: </w:t>
      </w:r>
    </w:p>
    <w:p w14:paraId="1F788CEC" w14:textId="77777777" w:rsidR="00832421" w:rsidRPr="00123C6E" w:rsidRDefault="00832421" w:rsidP="004834F0">
      <w:pPr>
        <w:spacing w:after="0" w:line="360" w:lineRule="auto"/>
        <w:ind w:firstLine="709"/>
        <w:jc w:val="both"/>
        <w:rPr>
          <w:rFonts w:ascii="Times New Roman" w:eastAsia="Times New Roman" w:hAnsi="Times New Roman" w:cs="Times New Roman"/>
          <w:sz w:val="28"/>
          <w:szCs w:val="28"/>
          <w:lang w:val="uk-UA"/>
        </w:rPr>
      </w:pPr>
      <w:r w:rsidRPr="00123C6E">
        <w:rPr>
          <w:rFonts w:ascii="Times New Roman" w:hAnsi="Times New Roman" w:cs="Times New Roman"/>
          <w:sz w:val="28"/>
          <w:szCs w:val="28"/>
          <w:lang w:val="uk-UA"/>
        </w:rPr>
        <w:t xml:space="preserve">- розглянути </w:t>
      </w:r>
      <w:r w:rsidRPr="00123C6E">
        <w:rPr>
          <w:rFonts w:ascii="Times New Roman" w:eastAsia="Times New Roman" w:hAnsi="Times New Roman" w:cs="Times New Roman"/>
          <w:sz w:val="28"/>
          <w:szCs w:val="28"/>
          <w:lang w:val="uk-UA"/>
        </w:rPr>
        <w:t>психологічні методи розвитку емоційного інтелекту у дорослих;</w:t>
      </w:r>
    </w:p>
    <w:p w14:paraId="45876F93" w14:textId="25A3A133" w:rsidR="00832421" w:rsidRPr="00123C6E" w:rsidRDefault="00832421" w:rsidP="004834F0">
      <w:pPr>
        <w:spacing w:after="0" w:line="360" w:lineRule="auto"/>
        <w:ind w:firstLine="709"/>
        <w:jc w:val="both"/>
        <w:rPr>
          <w:rFonts w:ascii="Times New Roman" w:eastAsia="Times New Roman" w:hAnsi="Times New Roman" w:cs="Times New Roman"/>
          <w:sz w:val="28"/>
          <w:szCs w:val="28"/>
          <w:lang w:val="uk-UA"/>
        </w:rPr>
      </w:pPr>
      <w:r w:rsidRPr="00123C6E">
        <w:rPr>
          <w:rFonts w:ascii="Times New Roman" w:eastAsia="Times New Roman" w:hAnsi="Times New Roman" w:cs="Times New Roman"/>
          <w:sz w:val="28"/>
          <w:szCs w:val="28"/>
          <w:lang w:val="uk-UA"/>
        </w:rPr>
        <w:t xml:space="preserve">- </w:t>
      </w:r>
      <w:r w:rsidRPr="00123C6E">
        <w:rPr>
          <w:rFonts w:ascii="Times New Roman" w:hAnsi="Times New Roman" w:cs="Times New Roman"/>
          <w:sz w:val="28"/>
          <w:szCs w:val="28"/>
          <w:lang w:val="uk-UA"/>
        </w:rPr>
        <w:t>запропонувати с</w:t>
      </w:r>
      <w:r w:rsidRPr="00123C6E">
        <w:rPr>
          <w:rFonts w:ascii="Times New Roman" w:eastAsia="Times New Roman" w:hAnsi="Times New Roman" w:cs="Times New Roman"/>
          <w:sz w:val="28"/>
          <w:szCs w:val="28"/>
          <w:lang w:val="uk-UA"/>
        </w:rPr>
        <w:t xml:space="preserve">труктуру та зміст психологічної програми розвитку емоційного інтелекту у працівників сфери інформаційних технологій. </w:t>
      </w:r>
    </w:p>
    <w:p w14:paraId="7FD75294" w14:textId="038E0C06" w:rsidR="00832421" w:rsidRPr="00123C6E" w:rsidRDefault="00832421"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b/>
          <w:bCs/>
          <w:sz w:val="28"/>
          <w:szCs w:val="28"/>
          <w:lang w:val="uk-UA"/>
        </w:rPr>
        <w:t xml:space="preserve">Вибірка дослідження. </w:t>
      </w:r>
      <w:r w:rsidRPr="00123C6E">
        <w:rPr>
          <w:rFonts w:ascii="Times New Roman" w:hAnsi="Times New Roman" w:cs="Times New Roman"/>
          <w:sz w:val="28"/>
          <w:szCs w:val="28"/>
          <w:lang w:val="uk-UA"/>
        </w:rPr>
        <w:t xml:space="preserve">В процесі дослідження опитано 55 працівників сфери ІТ, з них 20 жінок та 35 чоловіків віком 25-39 років. Всі опитувані відносяться до однієї вікової категорії ранньої дорослості. </w:t>
      </w:r>
    </w:p>
    <w:p w14:paraId="20A3E4BD" w14:textId="77E5E047" w:rsidR="005C53DB" w:rsidRPr="00123C6E" w:rsidRDefault="005C53DB"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b/>
          <w:bCs/>
          <w:sz w:val="28"/>
          <w:szCs w:val="28"/>
          <w:lang w:val="uk-UA"/>
        </w:rPr>
        <w:t xml:space="preserve">Психодіагностичні методики, </w:t>
      </w:r>
      <w:r w:rsidRPr="00123C6E">
        <w:rPr>
          <w:rFonts w:ascii="Times New Roman" w:hAnsi="Times New Roman" w:cs="Times New Roman"/>
          <w:sz w:val="28"/>
          <w:szCs w:val="28"/>
          <w:lang w:val="uk-UA"/>
        </w:rPr>
        <w:t xml:space="preserve">використані у ході емпіричного дослідження, включали: </w:t>
      </w:r>
    </w:p>
    <w:p w14:paraId="4A8AF170" w14:textId="04721DF0" w:rsidR="005C53DB" w:rsidRPr="00123C6E" w:rsidRDefault="005C53DB" w:rsidP="004834F0">
      <w:pPr>
        <w:numPr>
          <w:ilvl w:val="0"/>
          <w:numId w:val="28"/>
        </w:numPr>
        <w:spacing w:after="0" w:line="360" w:lineRule="auto"/>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Методика «Діагностика емоційного інтелекту» (Н. Холл)</w:t>
      </w:r>
      <w:r w:rsidR="000A472A" w:rsidRPr="00123C6E">
        <w:rPr>
          <w:rFonts w:ascii="Times New Roman" w:hAnsi="Times New Roman" w:cs="Times New Roman"/>
          <w:bCs/>
          <w:sz w:val="28"/>
          <w:szCs w:val="28"/>
          <w:lang w:val="uk-UA"/>
        </w:rPr>
        <w:t xml:space="preserve"> (додаток А); </w:t>
      </w:r>
    </w:p>
    <w:p w14:paraId="4F5D3A2A" w14:textId="7DAEEB0F" w:rsidR="005C53DB" w:rsidRPr="00123C6E" w:rsidRDefault="005C53DB" w:rsidP="004834F0">
      <w:pPr>
        <w:numPr>
          <w:ilvl w:val="0"/>
          <w:numId w:val="28"/>
        </w:numPr>
        <w:spacing w:after="0" w:line="360" w:lineRule="auto"/>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«Методика дослідження рівня розвитку емоційного інтелекту» (В. Зарицька)</w:t>
      </w:r>
      <w:r w:rsidR="000A472A" w:rsidRPr="00123C6E">
        <w:rPr>
          <w:rFonts w:ascii="Times New Roman" w:hAnsi="Times New Roman" w:cs="Times New Roman"/>
          <w:bCs/>
          <w:sz w:val="28"/>
          <w:szCs w:val="28"/>
          <w:lang w:val="uk-UA"/>
        </w:rPr>
        <w:t xml:space="preserve"> (додаток Б); </w:t>
      </w:r>
    </w:p>
    <w:p w14:paraId="468D4D5A" w14:textId="59FF2E5E" w:rsidR="005C53DB" w:rsidRPr="00123C6E" w:rsidRDefault="005C53DB" w:rsidP="004834F0">
      <w:pPr>
        <w:numPr>
          <w:ilvl w:val="0"/>
          <w:numId w:val="28"/>
        </w:numPr>
        <w:spacing w:after="0" w:line="360" w:lineRule="auto"/>
        <w:jc w:val="both"/>
        <w:rPr>
          <w:rStyle w:val="20"/>
          <w:rFonts w:ascii="Times New Roman" w:hAnsi="Times New Roman" w:cs="Times New Roman"/>
          <w:bCs/>
          <w:color w:val="auto"/>
          <w:sz w:val="28"/>
          <w:szCs w:val="28"/>
          <w:lang w:val="uk-UA"/>
        </w:rPr>
      </w:pPr>
      <w:r w:rsidRPr="00123C6E">
        <w:rPr>
          <w:rFonts w:ascii="Times New Roman" w:hAnsi="Times New Roman" w:cs="Times New Roman"/>
          <w:bCs/>
          <w:sz w:val="28"/>
          <w:szCs w:val="28"/>
          <w:lang w:val="uk-UA"/>
        </w:rPr>
        <w:t>Методика «Велика п’ятірка особистісних якостей» (</w:t>
      </w:r>
      <w:r w:rsidRPr="00123C6E">
        <w:rPr>
          <w:rStyle w:val="20"/>
          <w:rFonts w:ascii="Times New Roman" w:hAnsi="Times New Roman" w:cs="Times New Roman"/>
          <w:bCs/>
          <w:color w:val="auto"/>
          <w:sz w:val="28"/>
          <w:szCs w:val="28"/>
          <w:lang w:val="uk-UA"/>
        </w:rPr>
        <w:t>П. Коста і Р. Маккрейн, в адаптації О. Сердюк, Б. Базима)</w:t>
      </w:r>
      <w:r w:rsidR="000A472A" w:rsidRPr="00123C6E">
        <w:rPr>
          <w:rStyle w:val="20"/>
          <w:rFonts w:ascii="Times New Roman" w:hAnsi="Times New Roman" w:cs="Times New Roman"/>
          <w:bCs/>
          <w:color w:val="auto"/>
          <w:sz w:val="28"/>
          <w:szCs w:val="28"/>
          <w:lang w:val="uk-UA"/>
        </w:rPr>
        <w:t xml:space="preserve"> </w:t>
      </w:r>
      <w:r w:rsidR="000A472A" w:rsidRPr="00123C6E">
        <w:rPr>
          <w:rFonts w:ascii="Times New Roman" w:hAnsi="Times New Roman" w:cs="Times New Roman"/>
          <w:bCs/>
          <w:sz w:val="28"/>
          <w:szCs w:val="28"/>
          <w:lang w:val="uk-UA"/>
        </w:rPr>
        <w:t>(додаток В);</w:t>
      </w:r>
    </w:p>
    <w:p w14:paraId="35DD4558" w14:textId="32069F98" w:rsidR="005C53DB" w:rsidRPr="00123C6E" w:rsidRDefault="005C53DB" w:rsidP="004834F0">
      <w:pPr>
        <w:numPr>
          <w:ilvl w:val="0"/>
          <w:numId w:val="28"/>
        </w:numPr>
        <w:spacing w:after="0" w:line="360" w:lineRule="auto"/>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Опитувальник «Визначення психологічних типів залежно від ступеня оптимізму та активності (енергійності) особистості» (Л. Карамушка)</w:t>
      </w:r>
      <w:r w:rsidR="000A472A" w:rsidRPr="00123C6E">
        <w:rPr>
          <w:rFonts w:ascii="Times New Roman" w:hAnsi="Times New Roman" w:cs="Times New Roman"/>
          <w:bCs/>
          <w:sz w:val="28"/>
          <w:szCs w:val="28"/>
          <w:lang w:val="uk-UA"/>
        </w:rPr>
        <w:t xml:space="preserve"> (додаток Г); </w:t>
      </w:r>
    </w:p>
    <w:p w14:paraId="04BA1E09" w14:textId="76C3F4E0" w:rsidR="005C53DB" w:rsidRPr="00123C6E" w:rsidRDefault="005C53DB" w:rsidP="004834F0">
      <w:pPr>
        <w:numPr>
          <w:ilvl w:val="0"/>
          <w:numId w:val="28"/>
        </w:numPr>
        <w:spacing w:after="0" w:line="360" w:lineRule="auto"/>
        <w:jc w:val="both"/>
        <w:rPr>
          <w:rFonts w:ascii="Times New Roman" w:hAnsi="Times New Roman" w:cs="Times New Roman"/>
          <w:b/>
          <w:bCs/>
          <w:sz w:val="28"/>
          <w:szCs w:val="28"/>
          <w:lang w:val="uk-UA"/>
        </w:rPr>
      </w:pPr>
      <w:r w:rsidRPr="00123C6E">
        <w:rPr>
          <w:rFonts w:ascii="Times New Roman" w:hAnsi="Times New Roman" w:cs="Times New Roman"/>
          <w:bCs/>
          <w:iCs/>
          <w:sz w:val="28"/>
          <w:szCs w:val="28"/>
          <w:lang w:val="uk-UA"/>
        </w:rPr>
        <w:t>«Тест на оцінку самоконтролю в спілкуванні» (М. Снайдер)</w:t>
      </w:r>
      <w:r w:rsidR="000A472A" w:rsidRPr="00123C6E">
        <w:rPr>
          <w:rFonts w:ascii="Times New Roman" w:hAnsi="Times New Roman" w:cs="Times New Roman"/>
          <w:bCs/>
          <w:iCs/>
          <w:sz w:val="28"/>
          <w:szCs w:val="28"/>
          <w:lang w:val="uk-UA"/>
        </w:rPr>
        <w:t xml:space="preserve"> </w:t>
      </w:r>
      <w:r w:rsidR="000A472A" w:rsidRPr="00123C6E">
        <w:rPr>
          <w:rFonts w:ascii="Times New Roman" w:hAnsi="Times New Roman" w:cs="Times New Roman"/>
          <w:bCs/>
          <w:sz w:val="28"/>
          <w:szCs w:val="28"/>
          <w:lang w:val="uk-UA"/>
        </w:rPr>
        <w:t>(додаток Д).</w:t>
      </w:r>
    </w:p>
    <w:p w14:paraId="36797175" w14:textId="00D1EC1A" w:rsidR="00815A7F" w:rsidRPr="00123C6E" w:rsidRDefault="00815A7F" w:rsidP="004834F0">
      <w:pPr>
        <w:spacing w:after="0" w:line="360" w:lineRule="auto"/>
        <w:ind w:firstLine="708"/>
        <w:jc w:val="both"/>
        <w:rPr>
          <w:rFonts w:ascii="Times New Roman" w:hAnsi="Times New Roman" w:cs="Times New Roman"/>
          <w:b/>
          <w:bCs/>
          <w:sz w:val="28"/>
          <w:szCs w:val="28"/>
          <w:lang w:val="uk-UA"/>
        </w:rPr>
      </w:pPr>
      <w:r w:rsidRPr="00123C6E">
        <w:rPr>
          <w:rFonts w:ascii="Times New Roman" w:hAnsi="Times New Roman" w:cs="Times New Roman"/>
          <w:bCs/>
          <w:iCs/>
          <w:sz w:val="28"/>
          <w:szCs w:val="28"/>
          <w:lang w:val="uk-UA"/>
        </w:rPr>
        <w:t>Розглянемо вибрані методики для діагностування характеристик ЕІ в</w:t>
      </w:r>
      <w:r w:rsidRPr="00123C6E">
        <w:rPr>
          <w:rFonts w:ascii="Times New Roman" w:hAnsi="Times New Roman" w:cs="Times New Roman"/>
          <w:sz w:val="28"/>
          <w:szCs w:val="28"/>
          <w:lang w:val="uk-UA"/>
        </w:rPr>
        <w:t xml:space="preserve"> працівників сфери ІТ.</w:t>
      </w:r>
    </w:p>
    <w:p w14:paraId="18D509E7" w14:textId="77777777" w:rsidR="006C25A4" w:rsidRPr="00123C6E" w:rsidRDefault="00815A7F"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
          <w:sz w:val="28"/>
          <w:szCs w:val="28"/>
          <w:lang w:val="uk-UA"/>
        </w:rPr>
        <w:lastRenderedPageBreak/>
        <w:t>Методика «Діагностика емоційного інтелекту» (Н. Холл)</w:t>
      </w:r>
      <w:r w:rsidR="007A6CDF" w:rsidRPr="00123C6E">
        <w:rPr>
          <w:rFonts w:ascii="Times New Roman" w:hAnsi="Times New Roman" w:cs="Times New Roman"/>
          <w:b/>
          <w:sz w:val="28"/>
          <w:szCs w:val="28"/>
          <w:lang w:val="uk-UA"/>
        </w:rPr>
        <w:t xml:space="preserve"> </w:t>
      </w:r>
      <w:r w:rsidR="007A6CDF" w:rsidRPr="00123C6E">
        <w:rPr>
          <w:rFonts w:ascii="Times New Roman" w:hAnsi="Times New Roman" w:cs="Times New Roman"/>
          <w:bCs/>
          <w:sz w:val="28"/>
          <w:szCs w:val="28"/>
          <w:lang w:val="uk-UA"/>
        </w:rPr>
        <w:t>(додаток А)</w:t>
      </w:r>
      <w:r w:rsidR="000A472A" w:rsidRPr="00123C6E">
        <w:rPr>
          <w:rFonts w:ascii="Times New Roman" w:hAnsi="Times New Roman" w:cs="Times New Roman"/>
          <w:b/>
          <w:sz w:val="28"/>
          <w:szCs w:val="28"/>
          <w:lang w:val="uk-UA"/>
        </w:rPr>
        <w:t xml:space="preserve"> </w:t>
      </w:r>
      <w:r w:rsidR="000A472A" w:rsidRPr="00123C6E">
        <w:rPr>
          <w:rFonts w:ascii="Times New Roman" w:hAnsi="Times New Roman" w:cs="Times New Roman"/>
          <w:bCs/>
          <w:sz w:val="28"/>
          <w:szCs w:val="28"/>
          <w:lang w:val="uk-UA"/>
        </w:rPr>
        <w:t>призначена для</w:t>
      </w:r>
      <w:r w:rsidR="000A472A" w:rsidRPr="00123C6E">
        <w:rPr>
          <w:rFonts w:ascii="Times New Roman" w:hAnsi="Times New Roman" w:cs="Times New Roman"/>
          <w:b/>
          <w:sz w:val="28"/>
          <w:szCs w:val="28"/>
          <w:lang w:val="uk-UA"/>
        </w:rPr>
        <w:t xml:space="preserve"> </w:t>
      </w:r>
      <w:r w:rsidR="006C25A4" w:rsidRPr="00123C6E">
        <w:rPr>
          <w:rFonts w:ascii="Times New Roman" w:hAnsi="Times New Roman" w:cs="Times New Roman"/>
          <w:bCs/>
          <w:sz w:val="28"/>
          <w:szCs w:val="28"/>
          <w:lang w:val="uk-UA"/>
        </w:rPr>
        <w:t xml:space="preserve">діагностики рівня емоційного інтелекту та його характеристик, що визначаються за шкалами: </w:t>
      </w:r>
    </w:p>
    <w:p w14:paraId="399F79BC" w14:textId="6ACA79FB" w:rsidR="006C25A4" w:rsidRPr="00123C6E" w:rsidRDefault="006C25A4"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 «емоційної обізнаності»,</w:t>
      </w:r>
    </w:p>
    <w:p w14:paraId="1B656E5A" w14:textId="77777777" w:rsidR="006C25A4" w:rsidRPr="00123C6E" w:rsidRDefault="006C25A4"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 xml:space="preserve">- «управління емоціями», </w:t>
      </w:r>
    </w:p>
    <w:p w14:paraId="047C21CD" w14:textId="77777777" w:rsidR="006C25A4" w:rsidRPr="00123C6E" w:rsidRDefault="006C25A4"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 «самомотивації»,</w:t>
      </w:r>
    </w:p>
    <w:p w14:paraId="015F2083" w14:textId="77777777" w:rsidR="006C25A4" w:rsidRPr="00123C6E" w:rsidRDefault="006C25A4"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 xml:space="preserve">- «емпатії», </w:t>
      </w:r>
    </w:p>
    <w:p w14:paraId="26CCC0B4" w14:textId="6FB10AE0" w:rsidR="006C25A4" w:rsidRPr="00123C6E" w:rsidRDefault="006C25A4"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 xml:space="preserve">- «розпізнавання емоцій інших людей». </w:t>
      </w:r>
    </w:p>
    <w:p w14:paraId="07FF8FD1" w14:textId="64359E93" w:rsidR="006C25A4" w:rsidRPr="00123C6E" w:rsidRDefault="006C25A4"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Методика включає 30 тверджень, які респондент оцінює за шкалою від «повністю не згоден» (-3 бали) до «повністю згоден» (+3 бали). опрацювання відповідей відбувається за ключем методики, де визначається рівень за кожною шкалою (до 7 балів – низький, 8-13 – середній, від 14 балів і більше – високий). Також підраховується загальна сума балів, за якою визначається рівень ЕІ:</w:t>
      </w:r>
    </w:p>
    <w:p w14:paraId="6BAE58D4" w14:textId="18F5C304" w:rsidR="006C25A4" w:rsidRPr="00123C6E" w:rsidRDefault="006C25A4"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до 39 балів – низький ЕІ. Респондент не вміє розпізнавати і називати свої емоції, не регулює їх прояв, не вміє диференціювати емоцій інших людей. не проявляє емпатії у спілкуванні з іншими, і не досягає успіхів у взаємодії з ними.</w:t>
      </w:r>
    </w:p>
    <w:p w14:paraId="37638769" w14:textId="40936A04" w:rsidR="006C25A4" w:rsidRPr="00123C6E" w:rsidRDefault="006C25A4"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40-69 балів – середні прояви ЕІ. Респондент переважно здатний розуміти свої емоції, однак складно управляє ними, не може мотивувати себе до звершень. Взаємодіє з людьми на основі помірних проявів доброзичливості та емпатії, що загалом допомагає співпрацювати з ними, однак не досягати тісних дружніх стосунків. </w:t>
      </w:r>
    </w:p>
    <w:p w14:paraId="5A360220" w14:textId="26F38D7F" w:rsidR="006C25A4" w:rsidRPr="00123C6E" w:rsidRDefault="006C25A4"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70 і більше – високий ЕІ. </w:t>
      </w:r>
      <w:r w:rsidR="000C5800" w:rsidRPr="00123C6E">
        <w:rPr>
          <w:rFonts w:ascii="Times New Roman" w:hAnsi="Times New Roman" w:cs="Times New Roman"/>
          <w:sz w:val="28"/>
          <w:szCs w:val="28"/>
          <w:lang w:val="uk-UA"/>
        </w:rPr>
        <w:t>Респондент гарно усвідомлює свої емоції та можливості їх прояву відповідно до ситуації взаємодії з іншими. вміє регулювати свої емоції і поведінку, враховує емоційні стани співрозмовників, намагається запобігати негативному впливу своїх емоцій і слів на інших людей. Здатний надихати себе на активну діяльність, мотивувати себе до звершень</w:t>
      </w:r>
      <w:r w:rsidR="0053052D" w:rsidRPr="00123C6E">
        <w:rPr>
          <w:rFonts w:ascii="Times New Roman" w:hAnsi="Times New Roman" w:cs="Times New Roman"/>
          <w:sz w:val="28"/>
          <w:szCs w:val="28"/>
          <w:lang w:val="uk-UA"/>
        </w:rPr>
        <w:t xml:space="preserve"> [</w:t>
      </w:r>
      <w:r w:rsidR="00CA3321" w:rsidRPr="00123C6E">
        <w:rPr>
          <w:rFonts w:ascii="Times New Roman" w:hAnsi="Times New Roman" w:cs="Times New Roman"/>
          <w:sz w:val="28"/>
          <w:szCs w:val="28"/>
          <w:lang w:val="uk-UA"/>
        </w:rPr>
        <w:t>67</w:t>
      </w:r>
      <w:r w:rsidR="0053052D" w:rsidRPr="00123C6E">
        <w:rPr>
          <w:rFonts w:ascii="Times New Roman" w:hAnsi="Times New Roman" w:cs="Times New Roman"/>
          <w:sz w:val="28"/>
          <w:szCs w:val="28"/>
          <w:lang w:val="uk-UA"/>
        </w:rPr>
        <w:t>].</w:t>
      </w:r>
    </w:p>
    <w:p w14:paraId="0225761A" w14:textId="13A80E9D" w:rsidR="00994A2D" w:rsidRPr="00123C6E" w:rsidRDefault="00815A7F"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
          <w:sz w:val="28"/>
          <w:szCs w:val="28"/>
          <w:lang w:val="uk-UA"/>
        </w:rPr>
        <w:t>«Методика дослідження рівня розвитку емоційного інтелекту» (В.</w:t>
      </w:r>
      <w:r w:rsidR="00994A2D" w:rsidRPr="00123C6E">
        <w:rPr>
          <w:rFonts w:ascii="Times New Roman" w:hAnsi="Times New Roman" w:cs="Times New Roman"/>
          <w:b/>
          <w:sz w:val="28"/>
          <w:szCs w:val="28"/>
          <w:lang w:val="uk-UA"/>
        </w:rPr>
        <w:t> </w:t>
      </w:r>
      <w:r w:rsidRPr="00123C6E">
        <w:rPr>
          <w:rFonts w:ascii="Times New Roman" w:hAnsi="Times New Roman" w:cs="Times New Roman"/>
          <w:b/>
          <w:sz w:val="28"/>
          <w:szCs w:val="28"/>
          <w:lang w:val="uk-UA"/>
        </w:rPr>
        <w:t>Зарицька)</w:t>
      </w:r>
      <w:r w:rsidR="000A472A" w:rsidRPr="00123C6E">
        <w:rPr>
          <w:rFonts w:ascii="Times New Roman" w:hAnsi="Times New Roman" w:cs="Times New Roman"/>
          <w:bCs/>
          <w:sz w:val="28"/>
          <w:szCs w:val="28"/>
          <w:lang w:val="uk-UA"/>
        </w:rPr>
        <w:t xml:space="preserve"> </w:t>
      </w:r>
      <w:r w:rsidR="007A6CDF" w:rsidRPr="00123C6E">
        <w:rPr>
          <w:rFonts w:ascii="Times New Roman" w:hAnsi="Times New Roman" w:cs="Times New Roman"/>
          <w:bCs/>
          <w:sz w:val="28"/>
          <w:szCs w:val="28"/>
          <w:lang w:val="uk-UA"/>
        </w:rPr>
        <w:t>(додаток Б)</w:t>
      </w:r>
      <w:r w:rsidR="007A6CDF" w:rsidRPr="00123C6E">
        <w:rPr>
          <w:rFonts w:ascii="Times New Roman" w:hAnsi="Times New Roman" w:cs="Times New Roman"/>
          <w:b/>
          <w:sz w:val="28"/>
          <w:szCs w:val="28"/>
          <w:lang w:val="uk-UA"/>
        </w:rPr>
        <w:t xml:space="preserve"> </w:t>
      </w:r>
      <w:r w:rsidR="007A6CDF" w:rsidRPr="00123C6E">
        <w:rPr>
          <w:rFonts w:ascii="Times New Roman" w:hAnsi="Times New Roman" w:cs="Times New Roman"/>
          <w:bCs/>
          <w:sz w:val="28"/>
          <w:szCs w:val="28"/>
          <w:lang w:val="uk-UA"/>
        </w:rPr>
        <w:t>призначена для</w:t>
      </w:r>
      <w:r w:rsidR="007A6CDF" w:rsidRPr="00123C6E">
        <w:rPr>
          <w:rFonts w:ascii="Times New Roman" w:hAnsi="Times New Roman" w:cs="Times New Roman"/>
          <w:b/>
          <w:sz w:val="28"/>
          <w:szCs w:val="28"/>
          <w:lang w:val="uk-UA"/>
        </w:rPr>
        <w:t xml:space="preserve"> </w:t>
      </w:r>
      <w:r w:rsidR="00994A2D" w:rsidRPr="00123C6E">
        <w:rPr>
          <w:rFonts w:ascii="Times New Roman" w:hAnsi="Times New Roman" w:cs="Times New Roman"/>
          <w:bCs/>
          <w:sz w:val="28"/>
          <w:szCs w:val="28"/>
          <w:lang w:val="uk-UA"/>
        </w:rPr>
        <w:t xml:space="preserve">діагностики характеристик ЕІ у респондента. Включає 76 тверджень, на які він має дати відповідь, обравши </w:t>
      </w:r>
      <w:r w:rsidR="00994A2D" w:rsidRPr="00123C6E">
        <w:rPr>
          <w:rFonts w:ascii="Times New Roman" w:hAnsi="Times New Roman" w:cs="Times New Roman"/>
          <w:bCs/>
          <w:sz w:val="28"/>
          <w:szCs w:val="28"/>
          <w:lang w:val="uk-UA"/>
        </w:rPr>
        <w:lastRenderedPageBreak/>
        <w:t xml:space="preserve">частоту виникнення таких думок, поведінки, стилю життя у нього. Варіанти відповідей від «так, часто» (4 бали) до «ні, ніколи» (1 бал). </w:t>
      </w:r>
    </w:p>
    <w:p w14:paraId="3145577B" w14:textId="4326135F" w:rsidR="00994A2D" w:rsidRPr="00123C6E" w:rsidRDefault="00994A2D"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 xml:space="preserve">Опрацювання </w:t>
      </w:r>
      <w:r w:rsidR="0005473B" w:rsidRPr="00123C6E">
        <w:rPr>
          <w:rFonts w:ascii="Times New Roman" w:hAnsi="Times New Roman" w:cs="Times New Roman"/>
          <w:bCs/>
          <w:sz w:val="28"/>
          <w:szCs w:val="28"/>
          <w:lang w:val="uk-UA"/>
        </w:rPr>
        <w:t>результатів відбувається за ключем методики, де наводяться межі чотирьох рівнів прояву (високий, достатній, середній, низький) кожної із шкал:</w:t>
      </w:r>
    </w:p>
    <w:p w14:paraId="26C203CC" w14:textId="2721D805" w:rsidR="0005473B" w:rsidRPr="00123C6E" w:rsidRDefault="0005473B"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1) розуміння власних емоцій – адекватне розуміння респондентом своїх емоцій;</w:t>
      </w:r>
    </w:p>
    <w:p w14:paraId="32E1A966" w14:textId="3CCC3532" w:rsidR="0005473B" w:rsidRPr="00123C6E" w:rsidRDefault="0005473B"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2) самоконтроль і саморегуляція емоцій – здатність респондента до управлінням та регулювання емоційних реакцій;</w:t>
      </w:r>
    </w:p>
    <w:p w14:paraId="455B35C8" w14:textId="4E8E8D04" w:rsidR="0005473B" w:rsidRPr="00123C6E" w:rsidRDefault="0005473B"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3) розуміння емоцій інших – вміння розпізнавати та диференціювати емоції оточуючих;</w:t>
      </w:r>
    </w:p>
    <w:p w14:paraId="5A230E43" w14:textId="20A91087" w:rsidR="00994A2D" w:rsidRPr="00123C6E" w:rsidRDefault="0005473B"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 xml:space="preserve">4) здатність використовувати емоції у діяльності та спілкуванні – вміння використовувати свої емоції для впливу на інших, вміння враховувати емоційні стани співрозмовників, надавати їм допомогу і підтримку. </w:t>
      </w:r>
    </w:p>
    <w:p w14:paraId="00262BBA" w14:textId="13E2B89C" w:rsidR="00815A7F" w:rsidRPr="00123C6E" w:rsidRDefault="0005473B" w:rsidP="004834F0">
      <w:pPr>
        <w:spacing w:after="0" w:line="360" w:lineRule="auto"/>
        <w:ind w:firstLine="709"/>
        <w:jc w:val="both"/>
        <w:rPr>
          <w:rFonts w:ascii="Times New Roman" w:hAnsi="Times New Roman" w:cs="Times New Roman"/>
          <w:b/>
          <w:sz w:val="28"/>
          <w:szCs w:val="28"/>
          <w:lang w:val="uk-UA"/>
        </w:rPr>
      </w:pPr>
      <w:r w:rsidRPr="00123C6E">
        <w:rPr>
          <w:rFonts w:ascii="Times New Roman" w:hAnsi="Times New Roman" w:cs="Times New Roman"/>
          <w:bCs/>
          <w:sz w:val="28"/>
          <w:szCs w:val="28"/>
          <w:lang w:val="uk-UA"/>
        </w:rPr>
        <w:t xml:space="preserve">Також підраховується сума балів за всіма питаннями та робиться висновок про рівень сформованості емоційного інтелекту, де максимальна кількість 228 балів за всіма твердженнями </w:t>
      </w:r>
      <w:r w:rsidR="00994A2D" w:rsidRPr="00123C6E">
        <w:rPr>
          <w:rFonts w:ascii="Times New Roman" w:hAnsi="Times New Roman" w:cs="Times New Roman"/>
          <w:bCs/>
          <w:sz w:val="28"/>
          <w:szCs w:val="28"/>
          <w:lang w:val="uk-UA"/>
        </w:rPr>
        <w:t>[</w:t>
      </w:r>
      <w:r w:rsidR="00CA3321" w:rsidRPr="00123C6E">
        <w:rPr>
          <w:rFonts w:ascii="Times New Roman" w:hAnsi="Times New Roman" w:cs="Times New Roman"/>
          <w:sz w:val="28"/>
          <w:szCs w:val="28"/>
        </w:rPr>
        <w:t>23</w:t>
      </w:r>
      <w:r w:rsidR="00994A2D" w:rsidRPr="00123C6E">
        <w:rPr>
          <w:rFonts w:ascii="Times New Roman" w:hAnsi="Times New Roman" w:cs="Times New Roman"/>
          <w:sz w:val="28"/>
          <w:szCs w:val="28"/>
        </w:rPr>
        <w:t>].</w:t>
      </w:r>
    </w:p>
    <w:p w14:paraId="140831A0" w14:textId="19E464FB" w:rsidR="007A6CDF" w:rsidRPr="00123C6E" w:rsidRDefault="00815A7F" w:rsidP="004834F0">
      <w:pPr>
        <w:spacing w:after="0" w:line="360" w:lineRule="auto"/>
        <w:ind w:firstLine="709"/>
        <w:jc w:val="both"/>
        <w:rPr>
          <w:rFonts w:ascii="Times New Roman" w:hAnsi="Times New Roman" w:cs="Times New Roman"/>
          <w:b/>
          <w:sz w:val="28"/>
          <w:szCs w:val="28"/>
          <w:lang w:val="uk-UA"/>
        </w:rPr>
      </w:pPr>
      <w:r w:rsidRPr="00123C6E">
        <w:rPr>
          <w:rFonts w:ascii="Times New Roman" w:hAnsi="Times New Roman" w:cs="Times New Roman"/>
          <w:b/>
          <w:sz w:val="28"/>
          <w:szCs w:val="28"/>
          <w:lang w:val="uk-UA"/>
        </w:rPr>
        <w:t>Методика «Велика п’ятірка особистісних якостей» (</w:t>
      </w:r>
      <w:r w:rsidRPr="00123C6E">
        <w:rPr>
          <w:rStyle w:val="20"/>
          <w:rFonts w:ascii="Times New Roman" w:hAnsi="Times New Roman" w:cs="Times New Roman"/>
          <w:b/>
          <w:color w:val="auto"/>
          <w:sz w:val="28"/>
          <w:szCs w:val="28"/>
          <w:lang w:val="uk-UA"/>
        </w:rPr>
        <w:t>П. Коста і Р. Маккрейн, в адаптації О. Сердюк, Б. Базима)</w:t>
      </w:r>
      <w:r w:rsidR="000A472A" w:rsidRPr="00123C6E">
        <w:rPr>
          <w:rStyle w:val="20"/>
          <w:rFonts w:ascii="Times New Roman" w:hAnsi="Times New Roman" w:cs="Times New Roman"/>
          <w:b/>
          <w:color w:val="auto"/>
          <w:sz w:val="28"/>
          <w:szCs w:val="28"/>
          <w:lang w:val="uk-UA"/>
        </w:rPr>
        <w:t xml:space="preserve"> </w:t>
      </w:r>
      <w:r w:rsidR="007A6CDF" w:rsidRPr="00123C6E">
        <w:rPr>
          <w:rFonts w:ascii="Times New Roman" w:hAnsi="Times New Roman" w:cs="Times New Roman"/>
          <w:bCs/>
          <w:sz w:val="28"/>
          <w:szCs w:val="28"/>
          <w:lang w:val="uk-UA"/>
        </w:rPr>
        <w:t xml:space="preserve">(додаток В) призначена для </w:t>
      </w:r>
      <w:r w:rsidR="00B51F3B" w:rsidRPr="00123C6E">
        <w:rPr>
          <w:rFonts w:ascii="Times New Roman" w:hAnsi="Times New Roman" w:cs="Times New Roman"/>
          <w:bCs/>
          <w:sz w:val="28"/>
          <w:szCs w:val="28"/>
          <w:lang w:val="uk-UA"/>
        </w:rPr>
        <w:t>діагностики особистісних рис респондента відповідно до моделі «великої п’ятірки», що включає екстраверсію, нейротизм, відкритість до нового, сумлінність і дружелюбність.</w:t>
      </w:r>
      <w:r w:rsidR="00B51F3B" w:rsidRPr="00123C6E">
        <w:rPr>
          <w:rFonts w:ascii="Times New Roman" w:hAnsi="Times New Roman" w:cs="Times New Roman"/>
          <w:b/>
          <w:sz w:val="28"/>
          <w:szCs w:val="28"/>
          <w:lang w:val="uk-UA"/>
        </w:rPr>
        <w:t xml:space="preserve"> </w:t>
      </w:r>
    </w:p>
    <w:p w14:paraId="6A02B810" w14:textId="5F2B787A" w:rsidR="00B51F3B" w:rsidRPr="00123C6E" w:rsidRDefault="005D31DF"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 xml:space="preserve">Використовувана версія методики (в адаптації українських вчених) пропонує респонденту 10 тверджень, які він має оцінити стосовно себе, вибравши одну із відповідей від «повністю не згоден» до «повністю згоден» (напроти кожної версії стоїть відповідний бал, що відрізняється за прямими і зворотними твердженнями). </w:t>
      </w:r>
    </w:p>
    <w:p w14:paraId="280D9F66" w14:textId="589DF692" w:rsidR="005D31DF" w:rsidRPr="00123C6E" w:rsidRDefault="005D31DF"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 xml:space="preserve">Обробка результатів відбувається за ключем методики, де виділено назву шкали і по 2 запитання, які їй відповідають (одне пряме, одне зворотне). </w:t>
      </w:r>
      <w:r w:rsidRPr="00123C6E">
        <w:rPr>
          <w:rFonts w:ascii="Times New Roman" w:hAnsi="Times New Roman" w:cs="Times New Roman"/>
          <w:bCs/>
          <w:sz w:val="28"/>
          <w:szCs w:val="28"/>
          <w:lang w:val="uk-UA"/>
        </w:rPr>
        <w:lastRenderedPageBreak/>
        <w:t>Підраховуючи суму балів за кожною шкалою, можна отримати результати про міру прояву таких особистісних рис, як:</w:t>
      </w:r>
    </w:p>
    <w:p w14:paraId="1775691F" w14:textId="5962B707" w:rsidR="005D31DF" w:rsidRPr="00123C6E" w:rsidRDefault="005D31DF"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 xml:space="preserve">1) «екстраверсія-інтроверсія» (високі прояви вказують на екстраверсію); </w:t>
      </w:r>
    </w:p>
    <w:p w14:paraId="3DCCBC3F" w14:textId="59323FA2" w:rsidR="00B51F3B" w:rsidRPr="00123C6E" w:rsidRDefault="005D31DF"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 xml:space="preserve">2) «нейротизм-емоційна стійкість» (високі прояви вказують на нейротизм, негативну характеристику); </w:t>
      </w:r>
    </w:p>
    <w:p w14:paraId="1690FACC" w14:textId="7DB34BF1" w:rsidR="005D31DF" w:rsidRPr="00123C6E" w:rsidRDefault="005D31DF"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 xml:space="preserve">3) «відкритість – закритість до нового досвіду» </w:t>
      </w:r>
      <w:r w:rsidR="006C25A4" w:rsidRPr="00123C6E">
        <w:rPr>
          <w:rFonts w:ascii="Times New Roman" w:hAnsi="Times New Roman" w:cs="Times New Roman"/>
          <w:bCs/>
          <w:sz w:val="28"/>
          <w:szCs w:val="28"/>
          <w:lang w:val="uk-UA"/>
        </w:rPr>
        <w:t xml:space="preserve">(високі прояви вказують на відкритість до нового); </w:t>
      </w:r>
    </w:p>
    <w:p w14:paraId="653C1437" w14:textId="56D62E89" w:rsidR="005D31DF" w:rsidRPr="00123C6E" w:rsidRDefault="005D31DF"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4) сумлінність (свідомість) – відсутність концентрації</w:t>
      </w:r>
      <w:r w:rsidR="006C25A4" w:rsidRPr="00123C6E">
        <w:rPr>
          <w:rFonts w:ascii="Times New Roman" w:hAnsi="Times New Roman" w:cs="Times New Roman"/>
          <w:bCs/>
          <w:sz w:val="28"/>
          <w:szCs w:val="28"/>
          <w:lang w:val="uk-UA"/>
        </w:rPr>
        <w:t xml:space="preserve"> (високі прояви вказують на сумлінність при вирішенні завдань, подоланні проблем); </w:t>
      </w:r>
    </w:p>
    <w:p w14:paraId="24694102" w14:textId="23F138B0" w:rsidR="006C25A4" w:rsidRPr="00123C6E" w:rsidRDefault="005D31DF" w:rsidP="004834F0">
      <w:pPr>
        <w:spacing w:after="0" w:line="360" w:lineRule="auto"/>
        <w:ind w:firstLine="709"/>
        <w:jc w:val="both"/>
        <w:rPr>
          <w:rFonts w:ascii="Times New Roman" w:hAnsi="Times New Roman" w:cs="Times New Roman"/>
          <w:i/>
          <w:iCs/>
          <w:sz w:val="28"/>
          <w:szCs w:val="28"/>
        </w:rPr>
      </w:pPr>
      <w:r w:rsidRPr="00123C6E">
        <w:rPr>
          <w:rFonts w:ascii="Times New Roman" w:hAnsi="Times New Roman" w:cs="Times New Roman"/>
          <w:bCs/>
          <w:sz w:val="28"/>
          <w:szCs w:val="28"/>
          <w:lang w:val="uk-UA"/>
        </w:rPr>
        <w:t xml:space="preserve">5) «доброзичливість – ворожість» </w:t>
      </w:r>
      <w:r w:rsidR="006C25A4" w:rsidRPr="00123C6E">
        <w:rPr>
          <w:rFonts w:ascii="Times New Roman" w:hAnsi="Times New Roman" w:cs="Times New Roman"/>
          <w:bCs/>
          <w:sz w:val="28"/>
          <w:szCs w:val="28"/>
          <w:lang w:val="uk-UA"/>
        </w:rPr>
        <w:t>(високі прояви вказують на доброзичливість, дружелюбність)</w:t>
      </w:r>
      <w:r w:rsidR="0053052D" w:rsidRPr="00123C6E">
        <w:rPr>
          <w:rFonts w:ascii="Times New Roman" w:hAnsi="Times New Roman" w:cs="Times New Roman"/>
          <w:bCs/>
          <w:sz w:val="28"/>
          <w:szCs w:val="28"/>
          <w:lang w:val="uk-UA"/>
        </w:rPr>
        <w:t xml:space="preserve"> [</w:t>
      </w:r>
      <w:r w:rsidR="005A4C32" w:rsidRPr="00123C6E">
        <w:rPr>
          <w:rFonts w:ascii="Times New Roman" w:hAnsi="Times New Roman" w:cs="Times New Roman"/>
          <w:sz w:val="28"/>
          <w:szCs w:val="28"/>
        </w:rPr>
        <w:t>69</w:t>
      </w:r>
      <w:r w:rsidR="0053052D" w:rsidRPr="00123C6E">
        <w:rPr>
          <w:rFonts w:ascii="Times New Roman" w:hAnsi="Times New Roman" w:cs="Times New Roman"/>
          <w:sz w:val="28"/>
          <w:szCs w:val="28"/>
        </w:rPr>
        <w:t>].</w:t>
      </w:r>
    </w:p>
    <w:p w14:paraId="5F2F69B6" w14:textId="0135A553" w:rsidR="00815A7F" w:rsidRPr="00123C6E" w:rsidRDefault="00815A7F"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
          <w:sz w:val="28"/>
          <w:szCs w:val="28"/>
          <w:lang w:val="uk-UA"/>
        </w:rPr>
        <w:t>Опитувальник «Визначення психологічних типів залежно від ступеня оптимізму та активності (енергійності) особистості» (Л. Карамушка)</w:t>
      </w:r>
      <w:r w:rsidR="000A472A" w:rsidRPr="00123C6E">
        <w:rPr>
          <w:rFonts w:ascii="Times New Roman" w:hAnsi="Times New Roman" w:cs="Times New Roman"/>
          <w:b/>
          <w:sz w:val="28"/>
          <w:szCs w:val="28"/>
          <w:lang w:val="uk-UA"/>
        </w:rPr>
        <w:t xml:space="preserve"> </w:t>
      </w:r>
      <w:r w:rsidR="007A6CDF" w:rsidRPr="00123C6E">
        <w:rPr>
          <w:rFonts w:ascii="Times New Roman" w:hAnsi="Times New Roman" w:cs="Times New Roman"/>
          <w:bCs/>
          <w:sz w:val="28"/>
          <w:szCs w:val="28"/>
          <w:lang w:val="uk-UA"/>
        </w:rPr>
        <w:t>(додаток Г)</w:t>
      </w:r>
      <w:r w:rsidR="007A6CDF" w:rsidRPr="00123C6E">
        <w:rPr>
          <w:rFonts w:ascii="Times New Roman" w:hAnsi="Times New Roman" w:cs="Times New Roman"/>
          <w:b/>
          <w:sz w:val="28"/>
          <w:szCs w:val="28"/>
          <w:lang w:val="uk-UA"/>
        </w:rPr>
        <w:t xml:space="preserve"> </w:t>
      </w:r>
      <w:r w:rsidR="000A472A" w:rsidRPr="00123C6E">
        <w:rPr>
          <w:rFonts w:ascii="Times New Roman" w:hAnsi="Times New Roman" w:cs="Times New Roman"/>
          <w:bCs/>
          <w:sz w:val="28"/>
          <w:szCs w:val="28"/>
          <w:lang w:val="uk-UA"/>
        </w:rPr>
        <w:t>призначений для</w:t>
      </w:r>
      <w:r w:rsidR="005110D7" w:rsidRPr="00123C6E">
        <w:rPr>
          <w:rFonts w:ascii="Times New Roman" w:hAnsi="Times New Roman" w:cs="Times New Roman"/>
          <w:bCs/>
          <w:sz w:val="28"/>
          <w:szCs w:val="28"/>
          <w:lang w:val="uk-UA"/>
        </w:rPr>
        <w:t xml:space="preserve"> діагностики типологічних характеристик особистості респондента. </w:t>
      </w:r>
    </w:p>
    <w:p w14:paraId="1E22C05B" w14:textId="322B9896" w:rsidR="005110D7" w:rsidRPr="00123C6E" w:rsidRDefault="005110D7"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 xml:space="preserve">Опитувальник включає 15 питань, на які респондент має відповісти, визначивши міру власної згоди – варіанти відповідей від «ні, зовсім не згодний» (1 бал) до «так, цілком згодний» (4 бали). </w:t>
      </w:r>
      <w:r w:rsidR="007A6CDF" w:rsidRPr="00123C6E">
        <w:rPr>
          <w:rFonts w:ascii="Times New Roman" w:hAnsi="Times New Roman" w:cs="Times New Roman"/>
          <w:bCs/>
          <w:sz w:val="28"/>
          <w:szCs w:val="28"/>
          <w:lang w:val="uk-UA"/>
        </w:rPr>
        <w:t xml:space="preserve">Під час опрацювання результатів підраховуються суми балів за 9 питаннями, що відносяться до шкали «активність» (прямі запитання) та 6 питаннями, що відносяться до шкали «оптимізм» (зворотні запитання). </w:t>
      </w:r>
    </w:p>
    <w:p w14:paraId="73986A90" w14:textId="393D0761" w:rsidR="007A6CDF" w:rsidRPr="00123C6E" w:rsidRDefault="007A6CDF"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Далі за таблицею, що наводиться у матеріалах опитувальника визначається квадрат, що відображає типологічні особливості особистості:</w:t>
      </w:r>
    </w:p>
    <w:p w14:paraId="20059FA0" w14:textId="3126575D" w:rsidR="007A6CDF" w:rsidRPr="00123C6E" w:rsidRDefault="007A6CDF"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 xml:space="preserve">Квадрат </w:t>
      </w:r>
      <w:r w:rsidR="00730F41" w:rsidRPr="00123C6E">
        <w:rPr>
          <w:rFonts w:ascii="Times New Roman" w:hAnsi="Times New Roman" w:cs="Times New Roman"/>
          <w:bCs/>
          <w:sz w:val="28"/>
          <w:szCs w:val="28"/>
          <w:lang w:val="uk-UA"/>
        </w:rPr>
        <w:t>«</w:t>
      </w:r>
      <w:r w:rsidRPr="00123C6E">
        <w:rPr>
          <w:rFonts w:ascii="Times New Roman" w:hAnsi="Times New Roman" w:cs="Times New Roman"/>
          <w:sz w:val="28"/>
          <w:szCs w:val="28"/>
          <w:lang w:val="uk-UA"/>
        </w:rPr>
        <w:t>Р»</w:t>
      </w:r>
      <w:r w:rsidR="00730F41" w:rsidRPr="00123C6E">
        <w:rPr>
          <w:rFonts w:ascii="Times New Roman" w:hAnsi="Times New Roman" w:cs="Times New Roman"/>
          <w:sz w:val="28"/>
          <w:szCs w:val="28"/>
          <w:lang w:val="uk-UA"/>
        </w:rPr>
        <w:t xml:space="preserve"> вказує на тип «р</w:t>
      </w:r>
      <w:r w:rsidRPr="00123C6E">
        <w:rPr>
          <w:rFonts w:ascii="Times New Roman" w:hAnsi="Times New Roman" w:cs="Times New Roman"/>
          <w:sz w:val="28"/>
          <w:szCs w:val="28"/>
          <w:lang w:val="uk-UA"/>
        </w:rPr>
        <w:t>еаліст</w:t>
      </w:r>
      <w:r w:rsidR="00730F41" w:rsidRPr="00123C6E">
        <w:rPr>
          <w:rFonts w:ascii="Times New Roman" w:hAnsi="Times New Roman" w:cs="Times New Roman"/>
          <w:sz w:val="28"/>
          <w:szCs w:val="28"/>
          <w:lang w:val="uk-UA"/>
        </w:rPr>
        <w:t>ів</w:t>
      </w:r>
      <w:r w:rsidRPr="00123C6E">
        <w:rPr>
          <w:rFonts w:ascii="Times New Roman" w:hAnsi="Times New Roman" w:cs="Times New Roman"/>
          <w:sz w:val="28"/>
          <w:szCs w:val="28"/>
          <w:lang w:val="uk-UA"/>
        </w:rPr>
        <w:t>»</w:t>
      </w:r>
      <w:r w:rsidR="00730F41" w:rsidRPr="00123C6E">
        <w:rPr>
          <w:rFonts w:ascii="Times New Roman" w:hAnsi="Times New Roman" w:cs="Times New Roman"/>
          <w:sz w:val="28"/>
          <w:szCs w:val="28"/>
          <w:lang w:val="uk-UA"/>
        </w:rPr>
        <w:t xml:space="preserve">, які </w:t>
      </w:r>
      <w:r w:rsidRPr="00123C6E">
        <w:rPr>
          <w:rFonts w:ascii="Times New Roman" w:hAnsi="Times New Roman" w:cs="Times New Roman"/>
          <w:sz w:val="28"/>
          <w:szCs w:val="28"/>
          <w:lang w:val="uk-UA"/>
        </w:rPr>
        <w:t xml:space="preserve">адекватно оцінюють </w:t>
      </w:r>
      <w:r w:rsidR="00730F41" w:rsidRPr="00123C6E">
        <w:rPr>
          <w:rFonts w:ascii="Times New Roman" w:hAnsi="Times New Roman" w:cs="Times New Roman"/>
          <w:sz w:val="28"/>
          <w:szCs w:val="28"/>
          <w:lang w:val="uk-UA"/>
        </w:rPr>
        <w:t xml:space="preserve">поточні </w:t>
      </w:r>
      <w:r w:rsidRPr="00123C6E">
        <w:rPr>
          <w:rFonts w:ascii="Times New Roman" w:hAnsi="Times New Roman" w:cs="Times New Roman"/>
          <w:sz w:val="28"/>
          <w:szCs w:val="28"/>
          <w:lang w:val="uk-UA"/>
        </w:rPr>
        <w:t>ситуаці</w:t>
      </w:r>
      <w:r w:rsidR="00730F41" w:rsidRPr="00123C6E">
        <w:rPr>
          <w:rFonts w:ascii="Times New Roman" w:hAnsi="Times New Roman" w:cs="Times New Roman"/>
          <w:sz w:val="28"/>
          <w:szCs w:val="28"/>
          <w:lang w:val="uk-UA"/>
        </w:rPr>
        <w:t xml:space="preserve">ї, співвідносять їх із </w:t>
      </w:r>
      <w:r w:rsidRPr="00123C6E">
        <w:rPr>
          <w:rFonts w:ascii="Times New Roman" w:hAnsi="Times New Roman" w:cs="Times New Roman"/>
          <w:sz w:val="28"/>
          <w:szCs w:val="28"/>
          <w:lang w:val="uk-UA"/>
        </w:rPr>
        <w:t>своїми силами</w:t>
      </w:r>
      <w:r w:rsidR="00730F41" w:rsidRPr="00123C6E">
        <w:rPr>
          <w:rFonts w:ascii="Times New Roman" w:hAnsi="Times New Roman" w:cs="Times New Roman"/>
          <w:sz w:val="28"/>
          <w:szCs w:val="28"/>
          <w:lang w:val="uk-UA"/>
        </w:rPr>
        <w:t xml:space="preserve"> і ресурсами, намагаються користуватися тим, що є, і не завжди прагнуть до більшого. Переважно стійкі до стресів і проблем</w:t>
      </w:r>
      <w:r w:rsidR="005B003C" w:rsidRPr="00123C6E">
        <w:rPr>
          <w:rFonts w:ascii="Times New Roman" w:hAnsi="Times New Roman" w:cs="Times New Roman"/>
          <w:sz w:val="28"/>
          <w:szCs w:val="28"/>
          <w:lang w:val="uk-UA"/>
        </w:rPr>
        <w:t>,</w:t>
      </w:r>
      <w:r w:rsidR="00730F41" w:rsidRPr="00123C6E">
        <w:rPr>
          <w:rFonts w:ascii="Times New Roman" w:hAnsi="Times New Roman" w:cs="Times New Roman"/>
          <w:sz w:val="28"/>
          <w:szCs w:val="28"/>
          <w:lang w:val="uk-UA"/>
        </w:rPr>
        <w:t xml:space="preserve"> вміють їх активно долати. </w:t>
      </w:r>
    </w:p>
    <w:p w14:paraId="57F7CFF7" w14:textId="17ADC48E" w:rsidR="00730F41" w:rsidRPr="00123C6E" w:rsidRDefault="007A6CDF"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Квадрат «АО»</w:t>
      </w:r>
      <w:r w:rsidR="00730F41" w:rsidRPr="00123C6E">
        <w:rPr>
          <w:rFonts w:ascii="Times New Roman" w:hAnsi="Times New Roman" w:cs="Times New Roman"/>
          <w:sz w:val="28"/>
          <w:szCs w:val="28"/>
          <w:lang w:val="uk-UA"/>
        </w:rPr>
        <w:t xml:space="preserve">, що вказує на тип </w:t>
      </w:r>
      <w:r w:rsidRPr="00123C6E">
        <w:rPr>
          <w:rFonts w:ascii="Times New Roman" w:hAnsi="Times New Roman" w:cs="Times New Roman"/>
          <w:sz w:val="28"/>
          <w:szCs w:val="28"/>
          <w:lang w:val="uk-UA"/>
        </w:rPr>
        <w:t>«</w:t>
      </w:r>
      <w:r w:rsidR="00730F41" w:rsidRPr="00123C6E">
        <w:rPr>
          <w:rFonts w:ascii="Times New Roman" w:hAnsi="Times New Roman" w:cs="Times New Roman"/>
          <w:sz w:val="28"/>
          <w:szCs w:val="28"/>
          <w:lang w:val="uk-UA"/>
        </w:rPr>
        <w:t>а</w:t>
      </w:r>
      <w:r w:rsidRPr="00123C6E">
        <w:rPr>
          <w:rFonts w:ascii="Times New Roman" w:hAnsi="Times New Roman" w:cs="Times New Roman"/>
          <w:sz w:val="28"/>
          <w:szCs w:val="28"/>
          <w:lang w:val="uk-UA"/>
        </w:rPr>
        <w:t>ктивн</w:t>
      </w:r>
      <w:r w:rsidR="00730F41" w:rsidRPr="00123C6E">
        <w:rPr>
          <w:rFonts w:ascii="Times New Roman" w:hAnsi="Times New Roman" w:cs="Times New Roman"/>
          <w:sz w:val="28"/>
          <w:szCs w:val="28"/>
          <w:lang w:val="uk-UA"/>
        </w:rPr>
        <w:t>их</w:t>
      </w:r>
      <w:r w:rsidRPr="00123C6E">
        <w:rPr>
          <w:rFonts w:ascii="Times New Roman" w:hAnsi="Times New Roman" w:cs="Times New Roman"/>
          <w:sz w:val="28"/>
          <w:szCs w:val="28"/>
          <w:lang w:val="uk-UA"/>
        </w:rPr>
        <w:t xml:space="preserve"> оптиміст</w:t>
      </w:r>
      <w:r w:rsidR="00730F41" w:rsidRPr="00123C6E">
        <w:rPr>
          <w:rFonts w:ascii="Times New Roman" w:hAnsi="Times New Roman" w:cs="Times New Roman"/>
          <w:sz w:val="28"/>
          <w:szCs w:val="28"/>
          <w:lang w:val="uk-UA"/>
        </w:rPr>
        <w:t>ів</w:t>
      </w:r>
      <w:r w:rsidRPr="00123C6E">
        <w:rPr>
          <w:rFonts w:ascii="Times New Roman" w:hAnsi="Times New Roman" w:cs="Times New Roman"/>
          <w:sz w:val="28"/>
          <w:szCs w:val="28"/>
          <w:lang w:val="uk-UA"/>
        </w:rPr>
        <w:t>»</w:t>
      </w:r>
      <w:r w:rsidR="00730F41" w:rsidRPr="00123C6E">
        <w:rPr>
          <w:rFonts w:ascii="Times New Roman" w:hAnsi="Times New Roman" w:cs="Times New Roman"/>
          <w:sz w:val="28"/>
          <w:szCs w:val="28"/>
          <w:lang w:val="uk-UA"/>
        </w:rPr>
        <w:t xml:space="preserve">. Ці респонденти впевнені у своїх силах та потенційному </w:t>
      </w:r>
      <w:r w:rsidRPr="00123C6E">
        <w:rPr>
          <w:rFonts w:ascii="Times New Roman" w:hAnsi="Times New Roman" w:cs="Times New Roman"/>
          <w:sz w:val="28"/>
          <w:szCs w:val="28"/>
          <w:lang w:val="uk-UA"/>
        </w:rPr>
        <w:t>успіх</w:t>
      </w:r>
      <w:r w:rsidR="00730F41" w:rsidRPr="00123C6E">
        <w:rPr>
          <w:rFonts w:ascii="Times New Roman" w:hAnsi="Times New Roman" w:cs="Times New Roman"/>
          <w:sz w:val="28"/>
          <w:szCs w:val="28"/>
          <w:lang w:val="uk-UA"/>
        </w:rPr>
        <w:t>у</w:t>
      </w:r>
      <w:r w:rsidRPr="00123C6E">
        <w:rPr>
          <w:rFonts w:ascii="Times New Roman" w:hAnsi="Times New Roman" w:cs="Times New Roman"/>
          <w:sz w:val="28"/>
          <w:szCs w:val="28"/>
          <w:lang w:val="uk-UA"/>
        </w:rPr>
        <w:t>,</w:t>
      </w:r>
      <w:r w:rsidR="00730F41" w:rsidRPr="00123C6E">
        <w:rPr>
          <w:rFonts w:ascii="Times New Roman" w:hAnsi="Times New Roman" w:cs="Times New Roman"/>
          <w:sz w:val="28"/>
          <w:szCs w:val="28"/>
          <w:lang w:val="uk-UA"/>
        </w:rPr>
        <w:t xml:space="preserve"> вони</w:t>
      </w:r>
      <w:r w:rsidRPr="00123C6E">
        <w:rPr>
          <w:rFonts w:ascii="Times New Roman" w:hAnsi="Times New Roman" w:cs="Times New Roman"/>
          <w:sz w:val="28"/>
          <w:szCs w:val="28"/>
          <w:lang w:val="uk-UA"/>
        </w:rPr>
        <w:t xml:space="preserve"> позитивно</w:t>
      </w:r>
      <w:r w:rsidR="00730F41" w:rsidRPr="00123C6E">
        <w:rPr>
          <w:rFonts w:ascii="Times New Roman" w:hAnsi="Times New Roman" w:cs="Times New Roman"/>
          <w:sz w:val="28"/>
          <w:szCs w:val="28"/>
          <w:lang w:val="uk-UA"/>
        </w:rPr>
        <w:t xml:space="preserve"> ставляться до </w:t>
      </w:r>
      <w:r w:rsidR="00730F41" w:rsidRPr="00123C6E">
        <w:rPr>
          <w:rFonts w:ascii="Times New Roman" w:hAnsi="Times New Roman" w:cs="Times New Roman"/>
          <w:sz w:val="28"/>
          <w:szCs w:val="28"/>
          <w:lang w:val="uk-UA"/>
        </w:rPr>
        <w:lastRenderedPageBreak/>
        <w:t>себе і до очікуваного м</w:t>
      </w:r>
      <w:r w:rsidRPr="00123C6E">
        <w:rPr>
          <w:rFonts w:ascii="Times New Roman" w:hAnsi="Times New Roman" w:cs="Times New Roman"/>
          <w:sz w:val="28"/>
          <w:szCs w:val="28"/>
          <w:lang w:val="uk-UA"/>
        </w:rPr>
        <w:t>айбутнього</w:t>
      </w:r>
      <w:r w:rsidR="00730F41" w:rsidRPr="00123C6E">
        <w:rPr>
          <w:rFonts w:ascii="Times New Roman" w:hAnsi="Times New Roman" w:cs="Times New Roman"/>
          <w:sz w:val="28"/>
          <w:szCs w:val="28"/>
          <w:lang w:val="uk-UA"/>
        </w:rPr>
        <w:t xml:space="preserve">. Вони налаштовані на високу активність у досягненні </w:t>
      </w:r>
      <w:r w:rsidRPr="00123C6E">
        <w:rPr>
          <w:rFonts w:ascii="Times New Roman" w:hAnsi="Times New Roman" w:cs="Times New Roman"/>
          <w:sz w:val="28"/>
          <w:szCs w:val="28"/>
          <w:lang w:val="uk-UA"/>
        </w:rPr>
        <w:t xml:space="preserve">досягти бажаних цілей. </w:t>
      </w:r>
      <w:r w:rsidR="00730F41" w:rsidRPr="00123C6E">
        <w:rPr>
          <w:rFonts w:ascii="Times New Roman" w:hAnsi="Times New Roman" w:cs="Times New Roman"/>
          <w:sz w:val="28"/>
          <w:szCs w:val="28"/>
          <w:lang w:val="uk-UA"/>
        </w:rPr>
        <w:t xml:space="preserve">Енергійні, </w:t>
      </w:r>
      <w:r w:rsidRPr="00123C6E">
        <w:rPr>
          <w:rFonts w:ascii="Times New Roman" w:hAnsi="Times New Roman" w:cs="Times New Roman"/>
          <w:sz w:val="28"/>
          <w:szCs w:val="28"/>
          <w:lang w:val="uk-UA"/>
        </w:rPr>
        <w:t>життєрадісні,</w:t>
      </w:r>
      <w:r w:rsidR="00730F41" w:rsidRPr="00123C6E">
        <w:rPr>
          <w:rFonts w:ascii="Times New Roman" w:hAnsi="Times New Roman" w:cs="Times New Roman"/>
          <w:sz w:val="28"/>
          <w:szCs w:val="28"/>
          <w:lang w:val="uk-UA"/>
        </w:rPr>
        <w:t xml:space="preserve"> стійкі, мають бадьорий настрій, легко справляються із стресами і проблемами. Для подолання труднощів і проблем </w:t>
      </w:r>
      <w:r w:rsidRPr="00123C6E">
        <w:rPr>
          <w:rFonts w:ascii="Times New Roman" w:hAnsi="Times New Roman" w:cs="Times New Roman"/>
          <w:sz w:val="28"/>
          <w:szCs w:val="28"/>
          <w:lang w:val="uk-UA"/>
        </w:rPr>
        <w:t xml:space="preserve">використовують </w:t>
      </w:r>
      <w:r w:rsidR="00730F41" w:rsidRPr="00123C6E">
        <w:rPr>
          <w:rFonts w:ascii="Times New Roman" w:hAnsi="Times New Roman" w:cs="Times New Roman"/>
          <w:sz w:val="28"/>
          <w:szCs w:val="28"/>
          <w:lang w:val="uk-UA"/>
        </w:rPr>
        <w:t xml:space="preserve">адаптивні копінг-стратегії, спрямовані на активне подолання проблем. </w:t>
      </w:r>
    </w:p>
    <w:p w14:paraId="59D9BD1A" w14:textId="745C18EC" w:rsidR="007A6CDF" w:rsidRPr="00123C6E" w:rsidRDefault="007A6CDF"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Квадрат «ПП»</w:t>
      </w:r>
      <w:r w:rsidR="00730F41" w:rsidRPr="00123C6E">
        <w:rPr>
          <w:rFonts w:ascii="Times New Roman" w:hAnsi="Times New Roman" w:cs="Times New Roman"/>
          <w:sz w:val="28"/>
          <w:szCs w:val="28"/>
          <w:lang w:val="uk-UA"/>
        </w:rPr>
        <w:t>, що вказує на тип «п</w:t>
      </w:r>
      <w:r w:rsidRPr="00123C6E">
        <w:rPr>
          <w:rFonts w:ascii="Times New Roman" w:hAnsi="Times New Roman" w:cs="Times New Roman"/>
          <w:sz w:val="28"/>
          <w:szCs w:val="28"/>
          <w:lang w:val="uk-UA"/>
        </w:rPr>
        <w:t>асивн</w:t>
      </w:r>
      <w:r w:rsidR="00730F41" w:rsidRPr="00123C6E">
        <w:rPr>
          <w:rFonts w:ascii="Times New Roman" w:hAnsi="Times New Roman" w:cs="Times New Roman"/>
          <w:sz w:val="28"/>
          <w:szCs w:val="28"/>
          <w:lang w:val="uk-UA"/>
        </w:rPr>
        <w:t>их</w:t>
      </w:r>
      <w:r w:rsidRPr="00123C6E">
        <w:rPr>
          <w:rFonts w:ascii="Times New Roman" w:hAnsi="Times New Roman" w:cs="Times New Roman"/>
          <w:sz w:val="28"/>
          <w:szCs w:val="28"/>
          <w:lang w:val="uk-UA"/>
        </w:rPr>
        <w:t xml:space="preserve"> песиміс</w:t>
      </w:r>
      <w:r w:rsidR="00730F41" w:rsidRPr="00123C6E">
        <w:rPr>
          <w:rFonts w:ascii="Times New Roman" w:hAnsi="Times New Roman" w:cs="Times New Roman"/>
          <w:sz w:val="28"/>
          <w:szCs w:val="28"/>
          <w:lang w:val="uk-UA"/>
        </w:rPr>
        <w:t xml:space="preserve">тів». Ці опитувані не </w:t>
      </w:r>
      <w:r w:rsidR="007B5982" w:rsidRPr="00123C6E">
        <w:rPr>
          <w:rFonts w:ascii="Times New Roman" w:hAnsi="Times New Roman" w:cs="Times New Roman"/>
          <w:sz w:val="28"/>
          <w:szCs w:val="28"/>
          <w:lang w:val="uk-UA"/>
        </w:rPr>
        <w:t>вірять у свої сили та у можливість досягати успіхів. Вони не докладають зусиль</w:t>
      </w:r>
      <w:r w:rsidRPr="00123C6E">
        <w:rPr>
          <w:rFonts w:ascii="Times New Roman" w:hAnsi="Times New Roman" w:cs="Times New Roman"/>
          <w:sz w:val="28"/>
          <w:szCs w:val="28"/>
          <w:lang w:val="uk-UA"/>
        </w:rPr>
        <w:t>, щоб змін</w:t>
      </w:r>
      <w:r w:rsidR="007B5982" w:rsidRPr="00123C6E">
        <w:rPr>
          <w:rFonts w:ascii="Times New Roman" w:hAnsi="Times New Roman" w:cs="Times New Roman"/>
          <w:sz w:val="28"/>
          <w:szCs w:val="28"/>
          <w:lang w:val="uk-UA"/>
        </w:rPr>
        <w:t xml:space="preserve">ювати </w:t>
      </w:r>
      <w:r w:rsidRPr="00123C6E">
        <w:rPr>
          <w:rFonts w:ascii="Times New Roman" w:hAnsi="Times New Roman" w:cs="Times New Roman"/>
          <w:sz w:val="28"/>
          <w:szCs w:val="28"/>
          <w:lang w:val="uk-UA"/>
        </w:rPr>
        <w:t>своє життя на краще</w:t>
      </w:r>
      <w:r w:rsidR="007B5982" w:rsidRPr="00123C6E">
        <w:rPr>
          <w:rFonts w:ascii="Times New Roman" w:hAnsi="Times New Roman" w:cs="Times New Roman"/>
          <w:sz w:val="28"/>
          <w:szCs w:val="28"/>
          <w:lang w:val="uk-UA"/>
        </w:rPr>
        <w:t xml:space="preserve">, відрізняються перевагою </w:t>
      </w:r>
      <w:r w:rsidRPr="00123C6E">
        <w:rPr>
          <w:rFonts w:ascii="Times New Roman" w:hAnsi="Times New Roman" w:cs="Times New Roman"/>
          <w:sz w:val="28"/>
          <w:szCs w:val="28"/>
          <w:lang w:val="uk-UA"/>
        </w:rPr>
        <w:t>похмурого</w:t>
      </w:r>
      <w:r w:rsidR="007B5982" w:rsidRPr="00123C6E">
        <w:rPr>
          <w:rFonts w:ascii="Times New Roman" w:hAnsi="Times New Roman" w:cs="Times New Roman"/>
          <w:sz w:val="28"/>
          <w:szCs w:val="28"/>
          <w:lang w:val="uk-UA"/>
        </w:rPr>
        <w:t xml:space="preserve">, песимістичного, </w:t>
      </w:r>
      <w:r w:rsidRPr="00123C6E">
        <w:rPr>
          <w:rFonts w:ascii="Times New Roman" w:hAnsi="Times New Roman" w:cs="Times New Roman"/>
          <w:sz w:val="28"/>
          <w:szCs w:val="28"/>
          <w:lang w:val="uk-UA"/>
        </w:rPr>
        <w:t xml:space="preserve">пригніченого настрою, </w:t>
      </w:r>
      <w:r w:rsidR="007B5982" w:rsidRPr="00123C6E">
        <w:rPr>
          <w:rFonts w:ascii="Times New Roman" w:hAnsi="Times New Roman" w:cs="Times New Roman"/>
          <w:sz w:val="28"/>
          <w:szCs w:val="28"/>
          <w:lang w:val="uk-UA"/>
        </w:rPr>
        <w:t>не довіряють своїм здібностям і можливостям. Потрапляючи у стресові ситуації, намагаються обрати стратегію «</w:t>
      </w:r>
      <w:r w:rsidRPr="00123C6E">
        <w:rPr>
          <w:rFonts w:ascii="Times New Roman" w:hAnsi="Times New Roman" w:cs="Times New Roman"/>
          <w:sz w:val="28"/>
          <w:szCs w:val="28"/>
          <w:lang w:val="uk-UA"/>
        </w:rPr>
        <w:t>уникання  проблем</w:t>
      </w:r>
      <w:r w:rsidR="007B5982" w:rsidRPr="00123C6E">
        <w:rPr>
          <w:rFonts w:ascii="Times New Roman" w:hAnsi="Times New Roman" w:cs="Times New Roman"/>
          <w:sz w:val="28"/>
          <w:szCs w:val="28"/>
          <w:lang w:val="uk-UA"/>
        </w:rPr>
        <w:t xml:space="preserve">», відволікання, перекладання відповідальності за їх вирішення на когось іншого. </w:t>
      </w:r>
    </w:p>
    <w:p w14:paraId="11386A03" w14:textId="02D723CC" w:rsidR="007A6CDF" w:rsidRPr="00123C6E" w:rsidRDefault="007A6CDF"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Квадрат «АП»</w:t>
      </w:r>
      <w:r w:rsidR="007B5982" w:rsidRPr="00123C6E">
        <w:rPr>
          <w:rFonts w:ascii="Times New Roman" w:hAnsi="Times New Roman" w:cs="Times New Roman"/>
          <w:sz w:val="28"/>
          <w:szCs w:val="28"/>
          <w:lang w:val="uk-UA"/>
        </w:rPr>
        <w:t>, що вказує на тип</w:t>
      </w:r>
      <w:r w:rsidRPr="00123C6E">
        <w:rPr>
          <w:rFonts w:ascii="Times New Roman" w:hAnsi="Times New Roman" w:cs="Times New Roman"/>
          <w:sz w:val="28"/>
          <w:szCs w:val="28"/>
          <w:lang w:val="uk-UA"/>
        </w:rPr>
        <w:t xml:space="preserve"> </w:t>
      </w:r>
      <w:r w:rsidR="007B5982" w:rsidRPr="00123C6E">
        <w:rPr>
          <w:rFonts w:ascii="Times New Roman" w:hAnsi="Times New Roman" w:cs="Times New Roman"/>
          <w:sz w:val="28"/>
          <w:szCs w:val="28"/>
          <w:lang w:val="uk-UA"/>
        </w:rPr>
        <w:t>«а</w:t>
      </w:r>
      <w:r w:rsidRPr="00123C6E">
        <w:rPr>
          <w:rFonts w:ascii="Times New Roman" w:hAnsi="Times New Roman" w:cs="Times New Roman"/>
          <w:sz w:val="28"/>
          <w:szCs w:val="28"/>
          <w:lang w:val="uk-UA"/>
        </w:rPr>
        <w:t>ктивн</w:t>
      </w:r>
      <w:r w:rsidR="007B5982" w:rsidRPr="00123C6E">
        <w:rPr>
          <w:rFonts w:ascii="Times New Roman" w:hAnsi="Times New Roman" w:cs="Times New Roman"/>
          <w:sz w:val="28"/>
          <w:szCs w:val="28"/>
          <w:lang w:val="uk-UA"/>
        </w:rPr>
        <w:t>их</w:t>
      </w:r>
      <w:r w:rsidRPr="00123C6E">
        <w:rPr>
          <w:rFonts w:ascii="Times New Roman" w:hAnsi="Times New Roman" w:cs="Times New Roman"/>
          <w:sz w:val="28"/>
          <w:szCs w:val="28"/>
          <w:lang w:val="uk-UA"/>
        </w:rPr>
        <w:t xml:space="preserve"> песиміст</w:t>
      </w:r>
      <w:r w:rsidR="007B5982" w:rsidRPr="00123C6E">
        <w:rPr>
          <w:rFonts w:ascii="Times New Roman" w:hAnsi="Times New Roman" w:cs="Times New Roman"/>
          <w:sz w:val="28"/>
          <w:szCs w:val="28"/>
          <w:lang w:val="uk-UA"/>
        </w:rPr>
        <w:t>ів</w:t>
      </w:r>
      <w:r w:rsidR="005B003C" w:rsidRPr="00123C6E">
        <w:rPr>
          <w:rFonts w:ascii="Times New Roman" w:hAnsi="Times New Roman" w:cs="Times New Roman"/>
          <w:sz w:val="28"/>
          <w:szCs w:val="28"/>
          <w:lang w:val="uk-UA"/>
        </w:rPr>
        <w:t>»</w:t>
      </w:r>
      <w:r w:rsidR="007B5982" w:rsidRPr="00123C6E">
        <w:rPr>
          <w:rFonts w:ascii="Times New Roman" w:hAnsi="Times New Roman" w:cs="Times New Roman"/>
          <w:sz w:val="28"/>
          <w:szCs w:val="28"/>
          <w:lang w:val="uk-UA"/>
        </w:rPr>
        <w:t xml:space="preserve">, які схильні до активності, проте через недостатню віру в успіх праці, часто така діяльність </w:t>
      </w:r>
      <w:r w:rsidRPr="00123C6E">
        <w:rPr>
          <w:rFonts w:ascii="Times New Roman" w:hAnsi="Times New Roman" w:cs="Times New Roman"/>
          <w:sz w:val="28"/>
          <w:szCs w:val="28"/>
          <w:lang w:val="uk-UA"/>
        </w:rPr>
        <w:t xml:space="preserve">має деструктивний характер. </w:t>
      </w:r>
      <w:r w:rsidR="007B5982" w:rsidRPr="00123C6E">
        <w:rPr>
          <w:rFonts w:ascii="Times New Roman" w:hAnsi="Times New Roman" w:cs="Times New Roman"/>
          <w:sz w:val="28"/>
          <w:szCs w:val="28"/>
          <w:lang w:val="uk-UA"/>
        </w:rPr>
        <w:t xml:space="preserve">Можуть докладати мінімум зусиль, щоб просто уникати невдач, або ж надають перевагу руйнуванню старих моделей поведінки, не побудувавши нічого взамін. У складних стресових ситуаціях обирають </w:t>
      </w:r>
      <w:r w:rsidRPr="00123C6E">
        <w:rPr>
          <w:rFonts w:ascii="Times New Roman" w:hAnsi="Times New Roman" w:cs="Times New Roman"/>
          <w:sz w:val="28"/>
          <w:szCs w:val="28"/>
          <w:lang w:val="uk-UA"/>
        </w:rPr>
        <w:t>агресивні стратегії долаючої поведінки.</w:t>
      </w:r>
    </w:p>
    <w:p w14:paraId="310ECE1B" w14:textId="20559548" w:rsidR="007A6CDF" w:rsidRPr="00123C6E" w:rsidRDefault="007A6CDF" w:rsidP="004834F0">
      <w:pPr>
        <w:spacing w:after="0" w:line="360" w:lineRule="auto"/>
        <w:ind w:firstLine="709"/>
        <w:jc w:val="both"/>
        <w:rPr>
          <w:rFonts w:ascii="Times New Roman" w:hAnsi="Times New Roman" w:cs="Times New Roman"/>
          <w:bCs/>
          <w:sz w:val="28"/>
          <w:szCs w:val="28"/>
        </w:rPr>
      </w:pPr>
      <w:r w:rsidRPr="00123C6E">
        <w:rPr>
          <w:rFonts w:ascii="Times New Roman" w:hAnsi="Times New Roman" w:cs="Times New Roman"/>
          <w:sz w:val="28"/>
          <w:szCs w:val="28"/>
          <w:lang w:val="uk-UA"/>
        </w:rPr>
        <w:t>Квадрат «ПО»</w:t>
      </w:r>
      <w:r w:rsidR="005B003C" w:rsidRPr="00123C6E">
        <w:rPr>
          <w:rFonts w:ascii="Times New Roman" w:hAnsi="Times New Roman" w:cs="Times New Roman"/>
          <w:sz w:val="28"/>
          <w:szCs w:val="28"/>
          <w:lang w:val="uk-UA"/>
        </w:rPr>
        <w:t xml:space="preserve">, що вказує на тип </w:t>
      </w:r>
      <w:r w:rsidRPr="00123C6E">
        <w:rPr>
          <w:rFonts w:ascii="Times New Roman" w:hAnsi="Times New Roman" w:cs="Times New Roman"/>
          <w:sz w:val="28"/>
          <w:szCs w:val="28"/>
          <w:lang w:val="uk-UA"/>
        </w:rPr>
        <w:t>«</w:t>
      </w:r>
      <w:r w:rsidR="005B003C" w:rsidRPr="00123C6E">
        <w:rPr>
          <w:rFonts w:ascii="Times New Roman" w:hAnsi="Times New Roman" w:cs="Times New Roman"/>
          <w:sz w:val="28"/>
          <w:szCs w:val="28"/>
          <w:lang w:val="uk-UA"/>
        </w:rPr>
        <w:t>п</w:t>
      </w:r>
      <w:r w:rsidRPr="00123C6E">
        <w:rPr>
          <w:rFonts w:ascii="Times New Roman" w:hAnsi="Times New Roman" w:cs="Times New Roman"/>
          <w:sz w:val="28"/>
          <w:szCs w:val="28"/>
          <w:lang w:val="uk-UA"/>
        </w:rPr>
        <w:t>асивн</w:t>
      </w:r>
      <w:r w:rsidR="005B003C" w:rsidRPr="00123C6E">
        <w:rPr>
          <w:rFonts w:ascii="Times New Roman" w:hAnsi="Times New Roman" w:cs="Times New Roman"/>
          <w:sz w:val="28"/>
          <w:szCs w:val="28"/>
          <w:lang w:val="uk-UA"/>
        </w:rPr>
        <w:t>их</w:t>
      </w:r>
      <w:r w:rsidRPr="00123C6E">
        <w:rPr>
          <w:rFonts w:ascii="Times New Roman" w:hAnsi="Times New Roman" w:cs="Times New Roman"/>
          <w:sz w:val="28"/>
          <w:szCs w:val="28"/>
          <w:lang w:val="uk-UA"/>
        </w:rPr>
        <w:t xml:space="preserve"> оптиміст</w:t>
      </w:r>
      <w:r w:rsidR="005B003C" w:rsidRPr="00123C6E">
        <w:rPr>
          <w:rFonts w:ascii="Times New Roman" w:hAnsi="Times New Roman" w:cs="Times New Roman"/>
          <w:sz w:val="28"/>
          <w:szCs w:val="28"/>
          <w:lang w:val="uk-UA"/>
        </w:rPr>
        <w:t>ів</w:t>
      </w:r>
      <w:r w:rsidRPr="00123C6E">
        <w:rPr>
          <w:rFonts w:ascii="Times New Roman" w:hAnsi="Times New Roman" w:cs="Times New Roman"/>
          <w:sz w:val="28"/>
          <w:szCs w:val="28"/>
          <w:lang w:val="uk-UA"/>
        </w:rPr>
        <w:t xml:space="preserve">», </w:t>
      </w:r>
      <w:r w:rsidR="005B003C" w:rsidRPr="00123C6E">
        <w:rPr>
          <w:rFonts w:ascii="Times New Roman" w:hAnsi="Times New Roman" w:cs="Times New Roman"/>
          <w:sz w:val="28"/>
          <w:szCs w:val="28"/>
          <w:lang w:val="uk-UA"/>
        </w:rPr>
        <w:t xml:space="preserve">які не докладають зусиль для подолання проблем, однак сподіваються на їх самостійне вирішення. на думку автора методики, </w:t>
      </w:r>
      <w:r w:rsidRPr="00123C6E">
        <w:rPr>
          <w:rFonts w:ascii="Times New Roman" w:hAnsi="Times New Roman" w:cs="Times New Roman"/>
          <w:sz w:val="28"/>
          <w:szCs w:val="28"/>
          <w:lang w:val="uk-UA"/>
        </w:rPr>
        <w:t>девіз</w:t>
      </w:r>
      <w:r w:rsidR="005B003C" w:rsidRPr="00123C6E">
        <w:rPr>
          <w:rFonts w:ascii="Times New Roman" w:hAnsi="Times New Roman" w:cs="Times New Roman"/>
          <w:sz w:val="28"/>
          <w:szCs w:val="28"/>
          <w:lang w:val="uk-UA"/>
        </w:rPr>
        <w:t xml:space="preserve"> цих респондентів – </w:t>
      </w:r>
      <w:r w:rsidRPr="00123C6E">
        <w:rPr>
          <w:rFonts w:ascii="Times New Roman" w:hAnsi="Times New Roman" w:cs="Times New Roman"/>
          <w:sz w:val="28"/>
          <w:szCs w:val="28"/>
          <w:lang w:val="uk-UA"/>
        </w:rPr>
        <w:t xml:space="preserve">«Все якось владнається…». </w:t>
      </w:r>
      <w:r w:rsidR="005B003C" w:rsidRPr="00123C6E">
        <w:rPr>
          <w:rFonts w:ascii="Times New Roman" w:hAnsi="Times New Roman" w:cs="Times New Roman"/>
          <w:sz w:val="28"/>
          <w:szCs w:val="28"/>
          <w:lang w:val="uk-UA"/>
        </w:rPr>
        <w:t>Вони</w:t>
      </w:r>
      <w:r w:rsidRPr="00123C6E">
        <w:rPr>
          <w:rFonts w:ascii="Times New Roman" w:hAnsi="Times New Roman" w:cs="Times New Roman"/>
          <w:sz w:val="28"/>
          <w:szCs w:val="28"/>
          <w:lang w:val="uk-UA"/>
        </w:rPr>
        <w:t xml:space="preserve"> доброзичливі, веселі</w:t>
      </w:r>
      <w:r w:rsidR="005B003C" w:rsidRPr="00123C6E">
        <w:rPr>
          <w:rFonts w:ascii="Times New Roman" w:hAnsi="Times New Roman" w:cs="Times New Roman"/>
          <w:sz w:val="28"/>
          <w:szCs w:val="28"/>
          <w:lang w:val="uk-UA"/>
        </w:rPr>
        <w:t>, шукають позитив у різних ситуаціях, однак їм властива недостатність активності, що могла б забезпечити успішність їх діяльності. Ці опитувані часто с</w:t>
      </w:r>
      <w:r w:rsidRPr="00123C6E">
        <w:rPr>
          <w:rFonts w:ascii="Times New Roman" w:hAnsi="Times New Roman" w:cs="Times New Roman"/>
          <w:sz w:val="28"/>
          <w:szCs w:val="28"/>
          <w:lang w:val="uk-UA"/>
        </w:rPr>
        <w:t xml:space="preserve">подіваються </w:t>
      </w:r>
      <w:r w:rsidR="005B003C" w:rsidRPr="00123C6E">
        <w:rPr>
          <w:rFonts w:ascii="Times New Roman" w:hAnsi="Times New Roman" w:cs="Times New Roman"/>
          <w:sz w:val="28"/>
          <w:szCs w:val="28"/>
          <w:lang w:val="uk-UA"/>
        </w:rPr>
        <w:t xml:space="preserve">на удачу, на щасливий </w:t>
      </w:r>
      <w:r w:rsidRPr="00123C6E">
        <w:rPr>
          <w:rFonts w:ascii="Times New Roman" w:hAnsi="Times New Roman" w:cs="Times New Roman"/>
          <w:sz w:val="28"/>
          <w:szCs w:val="28"/>
          <w:lang w:val="uk-UA"/>
        </w:rPr>
        <w:t xml:space="preserve">випадок, </w:t>
      </w:r>
      <w:r w:rsidR="005B003C" w:rsidRPr="00123C6E">
        <w:rPr>
          <w:rFonts w:ascii="Times New Roman" w:hAnsi="Times New Roman" w:cs="Times New Roman"/>
          <w:sz w:val="28"/>
          <w:szCs w:val="28"/>
          <w:lang w:val="uk-UA"/>
        </w:rPr>
        <w:t xml:space="preserve">проте не впевнені у своїх </w:t>
      </w:r>
      <w:r w:rsidRPr="00123C6E">
        <w:rPr>
          <w:rFonts w:ascii="Times New Roman" w:hAnsi="Times New Roman" w:cs="Times New Roman"/>
          <w:sz w:val="28"/>
          <w:szCs w:val="28"/>
          <w:lang w:val="uk-UA"/>
        </w:rPr>
        <w:t>сил</w:t>
      </w:r>
      <w:r w:rsidR="005B003C" w:rsidRPr="00123C6E">
        <w:rPr>
          <w:rFonts w:ascii="Times New Roman" w:hAnsi="Times New Roman" w:cs="Times New Roman"/>
          <w:sz w:val="28"/>
          <w:szCs w:val="28"/>
          <w:lang w:val="uk-UA"/>
        </w:rPr>
        <w:t xml:space="preserve">ах. Потрапляючи у проблемні ситуації, </w:t>
      </w:r>
      <w:r w:rsidRPr="00123C6E">
        <w:rPr>
          <w:rFonts w:ascii="Times New Roman" w:hAnsi="Times New Roman" w:cs="Times New Roman"/>
          <w:sz w:val="28"/>
          <w:szCs w:val="28"/>
          <w:lang w:val="uk-UA"/>
        </w:rPr>
        <w:t xml:space="preserve">схильні до </w:t>
      </w:r>
      <w:r w:rsidR="005B003C" w:rsidRPr="00123C6E">
        <w:rPr>
          <w:rFonts w:ascii="Times New Roman" w:hAnsi="Times New Roman" w:cs="Times New Roman"/>
          <w:sz w:val="28"/>
          <w:szCs w:val="28"/>
          <w:lang w:val="uk-UA"/>
        </w:rPr>
        <w:t>відкладання прийняття рішень, або ж до п</w:t>
      </w:r>
      <w:r w:rsidRPr="00123C6E">
        <w:rPr>
          <w:rFonts w:ascii="Times New Roman" w:hAnsi="Times New Roman" w:cs="Times New Roman"/>
          <w:sz w:val="28"/>
          <w:szCs w:val="28"/>
          <w:lang w:val="uk-UA"/>
        </w:rPr>
        <w:t xml:space="preserve">асивного очікування </w:t>
      </w:r>
      <w:r w:rsidR="005B003C" w:rsidRPr="00123C6E">
        <w:rPr>
          <w:rFonts w:ascii="Times New Roman" w:hAnsi="Times New Roman" w:cs="Times New Roman"/>
          <w:sz w:val="28"/>
          <w:szCs w:val="28"/>
          <w:lang w:val="uk-UA"/>
        </w:rPr>
        <w:t>їх оптимістичного завершення</w:t>
      </w:r>
      <w:r w:rsidR="0053052D" w:rsidRPr="00123C6E">
        <w:rPr>
          <w:rFonts w:ascii="Times New Roman" w:hAnsi="Times New Roman" w:cs="Times New Roman"/>
          <w:sz w:val="28"/>
          <w:szCs w:val="28"/>
        </w:rPr>
        <w:t xml:space="preserve"> [</w:t>
      </w:r>
      <w:r w:rsidR="005A4C32" w:rsidRPr="00123C6E">
        <w:rPr>
          <w:rFonts w:ascii="Times New Roman" w:hAnsi="Times New Roman" w:cs="Times New Roman"/>
          <w:sz w:val="28"/>
          <w:szCs w:val="28"/>
        </w:rPr>
        <w:t>46,</w:t>
      </w:r>
      <w:r w:rsidRPr="00123C6E">
        <w:rPr>
          <w:rFonts w:ascii="Times New Roman" w:hAnsi="Times New Roman" w:cs="Times New Roman"/>
          <w:sz w:val="28"/>
          <w:szCs w:val="28"/>
          <w:lang w:val="uk-UA"/>
        </w:rPr>
        <w:t xml:space="preserve"> </w:t>
      </w:r>
      <w:r w:rsidR="0053052D" w:rsidRPr="00123C6E">
        <w:rPr>
          <w:rFonts w:ascii="Times New Roman" w:hAnsi="Times New Roman" w:cs="Times New Roman"/>
          <w:sz w:val="28"/>
          <w:szCs w:val="28"/>
          <w:lang w:val="en-US"/>
        </w:rPr>
        <w:t>c</w:t>
      </w:r>
      <w:r w:rsidR="0053052D" w:rsidRPr="00123C6E">
        <w:rPr>
          <w:rFonts w:ascii="Times New Roman" w:hAnsi="Times New Roman" w:cs="Times New Roman"/>
          <w:sz w:val="28"/>
          <w:szCs w:val="28"/>
        </w:rPr>
        <w:t>. 33-37].</w:t>
      </w:r>
    </w:p>
    <w:p w14:paraId="5465D8D2" w14:textId="61F41267" w:rsidR="007A6CDF" w:rsidRPr="00123C6E" w:rsidRDefault="00815A7F"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
          <w:iCs/>
          <w:sz w:val="28"/>
          <w:szCs w:val="28"/>
          <w:lang w:val="uk-UA"/>
        </w:rPr>
        <w:t>«Тест на оцінку самоконтролю в спілкуванні» (М. Снайдер)</w:t>
      </w:r>
      <w:r w:rsidR="007A6CDF" w:rsidRPr="00123C6E">
        <w:rPr>
          <w:rFonts w:ascii="Times New Roman" w:hAnsi="Times New Roman" w:cs="Times New Roman"/>
          <w:bCs/>
          <w:sz w:val="28"/>
          <w:szCs w:val="28"/>
          <w:lang w:val="uk-UA"/>
        </w:rPr>
        <w:t xml:space="preserve"> (додаток Д) призначений для</w:t>
      </w:r>
      <w:r w:rsidR="007A6CDF" w:rsidRPr="00123C6E">
        <w:rPr>
          <w:rFonts w:ascii="Times New Roman" w:hAnsi="Times New Roman" w:cs="Times New Roman"/>
          <w:b/>
          <w:sz w:val="28"/>
          <w:szCs w:val="28"/>
          <w:lang w:val="uk-UA"/>
        </w:rPr>
        <w:t xml:space="preserve"> </w:t>
      </w:r>
      <w:r w:rsidR="00A3525D" w:rsidRPr="00123C6E">
        <w:rPr>
          <w:rFonts w:ascii="Times New Roman" w:hAnsi="Times New Roman" w:cs="Times New Roman"/>
          <w:bCs/>
          <w:sz w:val="28"/>
          <w:szCs w:val="28"/>
          <w:lang w:val="uk-UA"/>
        </w:rPr>
        <w:t xml:space="preserve">діагностики комунікативного самоконтролю респондента. </w:t>
      </w:r>
    </w:p>
    <w:p w14:paraId="4DCFDBF8" w14:textId="67194A28" w:rsidR="00A3525D" w:rsidRPr="00123C6E" w:rsidRDefault="00A3525D"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lastRenderedPageBreak/>
        <w:t>Тест включає 10 тверджень, на які респондент має відповістив ствердно чи заперечно щодо свої типової поведінки у спілкуванні з іншими.</w:t>
      </w:r>
    </w:p>
    <w:p w14:paraId="600992DA" w14:textId="6B8FC695" w:rsidR="00A3525D" w:rsidRPr="00123C6E" w:rsidRDefault="00A3525D"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 xml:space="preserve">Опрацювання результатів відбувається за ключем методики, де підраховується загальна сума балів, що свідчить про рівень комунікативного самоконтролю: </w:t>
      </w:r>
    </w:p>
    <w:p w14:paraId="05C2232A" w14:textId="392F780A" w:rsidR="00A3525D" w:rsidRPr="00123C6E" w:rsidRDefault="00A3525D"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 xml:space="preserve">До 3 балів – низький самоконтроль, респондент імпульсивний, не щирий, не здатний до відкритого, довірливого спілкування з іншими. </w:t>
      </w:r>
    </w:p>
    <w:p w14:paraId="6D1CEEB2" w14:textId="47231CAC" w:rsidR="00EA3151" w:rsidRPr="00123C6E" w:rsidRDefault="00EA3151"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4-6 балів – середній рівень, помірні прояви самоконтролю. Однак іноді респондент схильний до імпульсивності, що перешкоджає досягненню взаєморозуміння з іншими.</w:t>
      </w:r>
    </w:p>
    <w:p w14:paraId="11E4A0C8" w14:textId="5FACA9AB" w:rsidR="00EA3151" w:rsidRPr="00123C6E" w:rsidRDefault="00EA3151"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7-10 балів – високий самоконтроль. Респондент володіє оптимальними проявами самоконтролю, гнучко реагує на комунікативні ситуації, розуміє, яке враження здійснює на інших, може керувати своїми емоціями і висловлюваннями, а також впливати на інших, щоб досягати бажаного гармонійного спілкування з ними (може підтримати, заспокоїти, підбадьорити)</w:t>
      </w:r>
      <w:r w:rsidR="005A4C32" w:rsidRPr="00123C6E">
        <w:rPr>
          <w:rFonts w:ascii="Times New Roman" w:hAnsi="Times New Roman" w:cs="Times New Roman"/>
          <w:bCs/>
          <w:sz w:val="28"/>
          <w:szCs w:val="28"/>
          <w:lang w:val="en-US"/>
        </w:rPr>
        <w:t> </w:t>
      </w:r>
      <w:r w:rsidR="0053052D" w:rsidRPr="00123C6E">
        <w:rPr>
          <w:rFonts w:ascii="Times New Roman" w:hAnsi="Times New Roman" w:cs="Times New Roman"/>
          <w:sz w:val="28"/>
          <w:szCs w:val="28"/>
          <w:lang w:val="uk-UA"/>
        </w:rPr>
        <w:t>[</w:t>
      </w:r>
      <w:r w:rsidR="005A4C32" w:rsidRPr="00123C6E">
        <w:rPr>
          <w:rFonts w:ascii="Times New Roman" w:hAnsi="Times New Roman" w:cs="Times New Roman"/>
          <w:sz w:val="28"/>
          <w:szCs w:val="28"/>
          <w:lang w:val="uk-UA"/>
        </w:rPr>
        <w:t>46</w:t>
      </w:r>
      <w:r w:rsidR="0053052D" w:rsidRPr="00123C6E">
        <w:rPr>
          <w:rFonts w:ascii="Times New Roman" w:hAnsi="Times New Roman" w:cs="Times New Roman"/>
          <w:sz w:val="28"/>
          <w:szCs w:val="28"/>
          <w:lang w:val="uk-UA"/>
        </w:rPr>
        <w:t xml:space="preserve">, </w:t>
      </w:r>
      <w:r w:rsidR="0053052D" w:rsidRPr="00123C6E">
        <w:rPr>
          <w:rFonts w:ascii="Times New Roman" w:hAnsi="Times New Roman" w:cs="Times New Roman"/>
          <w:sz w:val="28"/>
          <w:szCs w:val="28"/>
          <w:lang w:val="en-US"/>
        </w:rPr>
        <w:t>c</w:t>
      </w:r>
      <w:r w:rsidR="0053052D" w:rsidRPr="00123C6E">
        <w:rPr>
          <w:rFonts w:ascii="Times New Roman" w:hAnsi="Times New Roman" w:cs="Times New Roman"/>
          <w:sz w:val="28"/>
          <w:szCs w:val="28"/>
          <w:lang w:val="uk-UA"/>
        </w:rPr>
        <w:t>. 44-45].</w:t>
      </w:r>
    </w:p>
    <w:p w14:paraId="1BCDCB5A" w14:textId="2768212E" w:rsidR="00815A7F" w:rsidRPr="00123C6E" w:rsidRDefault="00815A7F"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b/>
          <w:bCs/>
          <w:sz w:val="28"/>
          <w:szCs w:val="28"/>
          <w:lang w:val="uk-UA"/>
        </w:rPr>
        <w:t>Процедура дослідження</w:t>
      </w:r>
      <w:r w:rsidRPr="00123C6E">
        <w:rPr>
          <w:rFonts w:ascii="Times New Roman" w:hAnsi="Times New Roman" w:cs="Times New Roman"/>
          <w:sz w:val="28"/>
          <w:szCs w:val="28"/>
          <w:lang w:val="uk-UA"/>
        </w:rPr>
        <w:t xml:space="preserve"> включала підбір методик, проведення опитування респондентів, аналіз отриманих результатів щодо проявів характеристик ЕІ в працівників сфери ІТ. На основі отриманих результатів встановлено доцільність надання психологічної допомоги </w:t>
      </w:r>
      <w:r w:rsidR="00585F7C" w:rsidRPr="00123C6E">
        <w:rPr>
          <w:rFonts w:ascii="Times New Roman" w:hAnsi="Times New Roman" w:cs="Times New Roman"/>
          <w:sz w:val="28"/>
          <w:szCs w:val="28"/>
          <w:lang w:val="uk-UA"/>
        </w:rPr>
        <w:t xml:space="preserve">для працівників сфери ІТ, які мають низький рівень ЕІ та недостатньо розвинуті особистісні якості, що сприяють його підтриманню. </w:t>
      </w:r>
    </w:p>
    <w:p w14:paraId="46BA288E" w14:textId="6871E00A" w:rsidR="00585F7C" w:rsidRPr="00123C6E" w:rsidRDefault="00585F7C" w:rsidP="004834F0">
      <w:pPr>
        <w:spacing w:after="0" w:line="360" w:lineRule="auto"/>
        <w:ind w:firstLine="709"/>
        <w:jc w:val="both"/>
        <w:rPr>
          <w:rFonts w:ascii="Times New Roman" w:hAnsi="Times New Roman" w:cs="Times New Roman"/>
          <w:sz w:val="28"/>
          <w:szCs w:val="28"/>
          <w:lang w:val="uk-UA"/>
        </w:rPr>
      </w:pPr>
    </w:p>
    <w:p w14:paraId="32C41B9D" w14:textId="248114A7" w:rsidR="00D07E37" w:rsidRPr="00123C6E" w:rsidRDefault="00D07E37" w:rsidP="004834F0">
      <w:pPr>
        <w:pStyle w:val="1"/>
        <w:spacing w:before="0" w:line="360" w:lineRule="auto"/>
        <w:ind w:firstLine="709"/>
        <w:jc w:val="both"/>
        <w:rPr>
          <w:rFonts w:ascii="Times New Roman" w:eastAsia="Times New Roman" w:hAnsi="Times New Roman" w:cs="Times New Roman"/>
          <w:b/>
          <w:bCs/>
          <w:color w:val="auto"/>
          <w:sz w:val="28"/>
          <w:szCs w:val="28"/>
          <w:lang w:val="uk-UA"/>
        </w:rPr>
      </w:pPr>
      <w:bookmarkStart w:id="13" w:name="_Toc215571571"/>
      <w:r w:rsidRPr="00123C6E">
        <w:rPr>
          <w:rFonts w:ascii="Times New Roman" w:eastAsia="Times New Roman" w:hAnsi="Times New Roman" w:cs="Times New Roman"/>
          <w:b/>
          <w:bCs/>
          <w:color w:val="auto"/>
          <w:sz w:val="28"/>
          <w:szCs w:val="28"/>
          <w:lang w:val="uk-UA"/>
        </w:rPr>
        <w:t>2.2. Результати емпіричного дослідження</w:t>
      </w:r>
      <w:bookmarkEnd w:id="13"/>
    </w:p>
    <w:p w14:paraId="39914AEE" w14:textId="77777777" w:rsidR="00585F7C" w:rsidRPr="00123C6E" w:rsidRDefault="00585F7C" w:rsidP="004834F0">
      <w:pPr>
        <w:spacing w:after="0" w:line="360" w:lineRule="auto"/>
        <w:ind w:firstLine="708"/>
        <w:rPr>
          <w:rFonts w:ascii="Times New Roman" w:hAnsi="Times New Roman" w:cs="Times New Roman"/>
          <w:sz w:val="28"/>
          <w:szCs w:val="28"/>
          <w:lang w:val="uk-UA"/>
        </w:rPr>
      </w:pPr>
    </w:p>
    <w:p w14:paraId="70F3CB66" w14:textId="437199F1" w:rsidR="00832421" w:rsidRPr="00123C6E" w:rsidRDefault="00815A7F" w:rsidP="004834F0">
      <w:pPr>
        <w:spacing w:after="0" w:line="360" w:lineRule="auto"/>
        <w:ind w:firstLine="708"/>
        <w:jc w:val="both"/>
        <w:rPr>
          <w:rFonts w:ascii="Times New Roman" w:hAnsi="Times New Roman" w:cs="Times New Roman"/>
          <w:bCs/>
          <w:sz w:val="28"/>
          <w:szCs w:val="28"/>
          <w:lang w:val="uk-UA"/>
        </w:rPr>
      </w:pPr>
      <w:r w:rsidRPr="00123C6E">
        <w:rPr>
          <w:rFonts w:ascii="Times New Roman" w:hAnsi="Times New Roman" w:cs="Times New Roman"/>
          <w:sz w:val="28"/>
          <w:szCs w:val="28"/>
          <w:lang w:val="uk-UA"/>
        </w:rPr>
        <w:t>Представимо отримані результати дослідження характеристик емоційного інтелекту в працівників сфери ІТ</w:t>
      </w:r>
      <w:r w:rsidR="005B003C" w:rsidRPr="00123C6E">
        <w:rPr>
          <w:rFonts w:ascii="Times New Roman" w:hAnsi="Times New Roman" w:cs="Times New Roman"/>
          <w:sz w:val="28"/>
          <w:szCs w:val="28"/>
          <w:lang w:val="uk-UA"/>
        </w:rPr>
        <w:t xml:space="preserve">. За методикою </w:t>
      </w:r>
      <w:r w:rsidR="00832421" w:rsidRPr="00123C6E">
        <w:rPr>
          <w:rFonts w:ascii="Times New Roman" w:hAnsi="Times New Roman" w:cs="Times New Roman"/>
          <w:bCs/>
          <w:sz w:val="28"/>
          <w:szCs w:val="28"/>
          <w:lang w:val="uk-UA"/>
        </w:rPr>
        <w:t>«Діагностика емоційного інтелекту» (Н. Холл)</w:t>
      </w:r>
      <w:r w:rsidR="005B003C" w:rsidRPr="00123C6E">
        <w:rPr>
          <w:rFonts w:ascii="Times New Roman" w:hAnsi="Times New Roman" w:cs="Times New Roman"/>
          <w:bCs/>
          <w:sz w:val="28"/>
          <w:szCs w:val="28"/>
          <w:lang w:val="uk-UA"/>
        </w:rPr>
        <w:t xml:space="preserve"> отримано такі результати опитування працівників сфери ІТ (рис. 2.2.).</w:t>
      </w:r>
    </w:p>
    <w:p w14:paraId="782B7BFA" w14:textId="1C74A944" w:rsidR="00EA3151" w:rsidRPr="00123C6E" w:rsidRDefault="00B66A36" w:rsidP="004834F0">
      <w:pPr>
        <w:spacing w:after="0" w:line="360" w:lineRule="auto"/>
        <w:jc w:val="both"/>
        <w:rPr>
          <w:rFonts w:ascii="Times New Roman" w:hAnsi="Times New Roman" w:cs="Times New Roman"/>
          <w:bCs/>
          <w:sz w:val="28"/>
          <w:szCs w:val="28"/>
          <w:lang w:val="uk-UA"/>
        </w:rPr>
      </w:pPr>
      <w:r w:rsidRPr="00123C6E">
        <w:rPr>
          <w:rFonts w:ascii="Times New Roman" w:hAnsi="Times New Roman" w:cs="Times New Roman"/>
          <w:noProof/>
        </w:rPr>
        <w:lastRenderedPageBreak/>
        <w:drawing>
          <wp:inline distT="0" distB="0" distL="0" distR="0" wp14:anchorId="428E5F6F" wp14:editId="2950DC3C">
            <wp:extent cx="6120130" cy="3729519"/>
            <wp:effectExtent l="0" t="0" r="13970" b="4445"/>
            <wp:docPr id="3" name="Диаграмма 3">
              <a:extLst xmlns:a="http://schemas.openxmlformats.org/drawingml/2006/main">
                <a:ext uri="{FF2B5EF4-FFF2-40B4-BE49-F238E27FC236}">
                  <a16:creationId xmlns:a16="http://schemas.microsoft.com/office/drawing/2014/main" id="{43C768E9-27F3-4E83-B0A9-25D8C94F1A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1AE70B8" w14:textId="77777777" w:rsidR="005B003C" w:rsidRPr="00123C6E" w:rsidRDefault="005B003C" w:rsidP="004834F0">
      <w:pPr>
        <w:spacing w:after="0" w:line="360" w:lineRule="auto"/>
        <w:jc w:val="center"/>
        <w:rPr>
          <w:rFonts w:ascii="Times New Roman" w:hAnsi="Times New Roman" w:cs="Times New Roman"/>
          <w:b/>
          <w:sz w:val="28"/>
          <w:szCs w:val="28"/>
          <w:lang w:val="uk-UA"/>
        </w:rPr>
      </w:pPr>
      <w:r w:rsidRPr="00123C6E">
        <w:rPr>
          <w:rFonts w:ascii="Times New Roman" w:hAnsi="Times New Roman" w:cs="Times New Roman"/>
          <w:b/>
          <w:sz w:val="28"/>
          <w:szCs w:val="28"/>
          <w:lang w:val="uk-UA"/>
        </w:rPr>
        <w:t>Рис. 2.2.</w:t>
      </w:r>
      <w:r w:rsidRPr="00123C6E">
        <w:rPr>
          <w:rFonts w:ascii="Times New Roman" w:hAnsi="Times New Roman" w:cs="Times New Roman"/>
          <w:bCs/>
          <w:sz w:val="28"/>
          <w:szCs w:val="28"/>
          <w:lang w:val="uk-UA"/>
        </w:rPr>
        <w:t xml:space="preserve"> </w:t>
      </w:r>
      <w:r w:rsidRPr="00123C6E">
        <w:rPr>
          <w:rFonts w:ascii="Times New Roman" w:hAnsi="Times New Roman" w:cs="Times New Roman"/>
          <w:b/>
          <w:sz w:val="28"/>
          <w:szCs w:val="28"/>
          <w:lang w:val="uk-UA"/>
        </w:rPr>
        <w:t>Характеристики емоційного інтелекту у респондентів (за методикою Н. Холла)</w:t>
      </w:r>
    </w:p>
    <w:p w14:paraId="7EE7F9D3" w14:textId="1C26F666" w:rsidR="005B003C" w:rsidRPr="00123C6E" w:rsidRDefault="005B003C" w:rsidP="004834F0">
      <w:pPr>
        <w:spacing w:after="0" w:line="360" w:lineRule="auto"/>
        <w:ind w:firstLine="708"/>
        <w:jc w:val="both"/>
        <w:rPr>
          <w:rFonts w:ascii="Times New Roman" w:hAnsi="Times New Roman" w:cs="Times New Roman"/>
          <w:bCs/>
          <w:sz w:val="28"/>
          <w:szCs w:val="28"/>
          <w:lang w:val="uk-UA"/>
        </w:rPr>
      </w:pPr>
    </w:p>
    <w:p w14:paraId="7C4C352C" w14:textId="77777777" w:rsidR="00C975AA" w:rsidRPr="00123C6E" w:rsidRDefault="00C975AA"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 шкалою «емоційної обізнаності» більшості опитаних властивий середній і високий рівні (41,8% і 36,4%). Ці респонденти вміють розпізнавати свої емоції, адекватно їх виражати відповідно до комунікативної ситуації. У решти 21,8% осіб встановлено низький рівень, вони не усвідомлюють своїх емоцій, не можуть їх правильно назвати і відповідно виразити. </w:t>
      </w:r>
    </w:p>
    <w:p w14:paraId="12A0C9C1" w14:textId="77777777" w:rsidR="00C975AA" w:rsidRPr="00123C6E" w:rsidRDefault="00C975AA"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 шкалою «управління емоціями» більшості властиві середні і високі прояви (47,3% і 34,5%), ці респонденти можуть регулювати свої емоції, стримувати негайні реакції на стрес, зберігати раціональність мислення та досягати успіхів у взаємодії з іншими. У решти опитуваних встановлено низький рівень управління емоціями (18,1%), вони не вміють регулювати свої емоційні реакції, не стримують плачу чи гніву у напружених ситуаціях. Можуть ображатися на інших, демонстративно себе поводити із відповідними емоціями. Крім того, потрапляючи у стресові ситуації вони сильно дратуються, гніваються, не можуть стримати негативних реакцій. </w:t>
      </w:r>
    </w:p>
    <w:p w14:paraId="3D68B2D3" w14:textId="77777777" w:rsidR="00C975AA" w:rsidRPr="00123C6E" w:rsidRDefault="00C975AA"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 xml:space="preserve">За шкалою «самомотивація» високий рівень мають лише третина опитаних (34,5%), які здатні надихати себе на звершення, мотивувати до продуктивної діяльності. У 47,3% осіб встановлено середні прояви, а для решти – властивий низький рівень (18,1%). </w:t>
      </w:r>
    </w:p>
    <w:p w14:paraId="74A12DF4" w14:textId="77777777" w:rsidR="00C975AA" w:rsidRPr="00123C6E" w:rsidRDefault="00C975AA"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 шкалою «емпатія» 40% працівників сфери ІТ мають високий рівень, ще 43,6% середній, ці опитувані здатні співчувати іншим, можуть поставити себе на їх місце. У розмові з іншими висловлюють їм повагу, співчуття, можуть підтримати і підбадьорити, заспокоїти. Для 16,4% осіб властивий низький рівень, вони вороже налаштовані у взаємодії з іншими, не готові тактовно з ними взаємодіяти. </w:t>
      </w:r>
    </w:p>
    <w:p w14:paraId="666CD9A8" w14:textId="77777777" w:rsidR="00C975AA" w:rsidRPr="00123C6E" w:rsidRDefault="00C975AA"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 шкалою «розпізнавання чужих емоцій» у більшості всиновлено середній і високий рівні (45,5% і 34,5%). Ці респонденти здатні розпізнавати емоції інших людей, враховувати їх при  спілкуванні з ними, що допомагає досягати взаєморозуміння і згоду у взаємодії з ними. Решта працівників сфери ІТ мають низький рівень (20%), вони не вміють розпізнавати емоції інших людей, не враховують їхніх емоційних станів, а тому рідко досягають успіхів у спілкуванні з оточуючими. </w:t>
      </w:r>
    </w:p>
    <w:p w14:paraId="78E6F126" w14:textId="77777777" w:rsidR="00C975AA" w:rsidRPr="00123C6E" w:rsidRDefault="00C975AA"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 загальним рівнем ЕІ оптимальний високий рівень мають лише 36,4% осіб, які вміють розпізнавати і правильно виражати свої емоції, управляти ними, розуміти емоції інших людей, враховувати їхні емоційні стани при спілкуванні. Ці респонденти схильні до проявів емпатії, доброзичливості у спілкуванні з іншими. </w:t>
      </w:r>
    </w:p>
    <w:p w14:paraId="4EBE26F4" w14:textId="77777777" w:rsidR="00C975AA" w:rsidRPr="00123C6E" w:rsidRDefault="00C975AA"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Середній рівень ЕІ мають 45,5% працівників, які посередньо здатні до розуміння і адекватних проявів своїх емоцій, розпізнавання емоцій інших людей, управління своїми емоціями та посередньо оптимально впливають на емоції співрозмовників, застосовуючи емпатію і доброзичливість у ставленні до них. </w:t>
      </w:r>
    </w:p>
    <w:p w14:paraId="6FE94B0F" w14:textId="77777777" w:rsidR="00C975AA" w:rsidRPr="00123C6E" w:rsidRDefault="00C975AA"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У решти опитаних (18,1%) встановлено низький ЕІ, вони не вміють правильно розпізнати і назвати свої емоції, вплинути на їх прояв. Ці респонденти не вміють управляти емоціями, регулювати їх вербальне і невербальне </w:t>
      </w:r>
      <w:r w:rsidRPr="00123C6E">
        <w:rPr>
          <w:rFonts w:ascii="Times New Roman" w:hAnsi="Times New Roman" w:cs="Times New Roman"/>
          <w:sz w:val="28"/>
          <w:szCs w:val="28"/>
          <w:lang w:val="uk-UA"/>
        </w:rPr>
        <w:lastRenderedPageBreak/>
        <w:t xml:space="preserve">вираження. Не враховують інтересів та емоцій співрозмовників, не проявляють до них емпатії, навпаки – часто схильні до ворожості, підозріливості у ставленні до інших. </w:t>
      </w:r>
    </w:p>
    <w:p w14:paraId="4702736A" w14:textId="2A61B5E5" w:rsidR="005B003C" w:rsidRPr="00123C6E" w:rsidRDefault="005B003C" w:rsidP="004834F0">
      <w:pPr>
        <w:spacing w:after="0" w:line="360" w:lineRule="auto"/>
        <w:ind w:firstLine="708"/>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 xml:space="preserve">Нижче представлено дані щодо проявів характеристик ЕІ у чоловіків і жінок, які працюють у сфері ІТ (табл. 2.1.). </w:t>
      </w:r>
    </w:p>
    <w:p w14:paraId="32C18632" w14:textId="3D2FE008" w:rsidR="005B003C" w:rsidRPr="00123C6E" w:rsidRDefault="005B003C" w:rsidP="004834F0">
      <w:pPr>
        <w:spacing w:after="0" w:line="360" w:lineRule="auto"/>
        <w:ind w:firstLine="708"/>
        <w:jc w:val="right"/>
        <w:rPr>
          <w:rFonts w:ascii="Times New Roman" w:hAnsi="Times New Roman" w:cs="Times New Roman"/>
          <w:bCs/>
          <w:sz w:val="28"/>
          <w:szCs w:val="28"/>
          <w:lang w:val="uk-UA"/>
        </w:rPr>
      </w:pPr>
      <w:r w:rsidRPr="00123C6E">
        <w:rPr>
          <w:rFonts w:ascii="Times New Roman" w:hAnsi="Times New Roman" w:cs="Times New Roman"/>
          <w:bCs/>
          <w:sz w:val="28"/>
          <w:szCs w:val="28"/>
          <w:lang w:val="uk-UA"/>
        </w:rPr>
        <w:t>Таблиця 2.1.</w:t>
      </w:r>
    </w:p>
    <w:p w14:paraId="079EC815" w14:textId="4C137695" w:rsidR="009A680A" w:rsidRPr="00123C6E" w:rsidRDefault="005B003C" w:rsidP="004834F0">
      <w:pPr>
        <w:spacing w:after="0" w:line="360" w:lineRule="auto"/>
        <w:jc w:val="center"/>
        <w:rPr>
          <w:rFonts w:ascii="Times New Roman" w:hAnsi="Times New Roman" w:cs="Times New Roman"/>
          <w:b/>
          <w:sz w:val="28"/>
          <w:szCs w:val="28"/>
          <w:lang w:val="uk-UA"/>
        </w:rPr>
      </w:pPr>
      <w:r w:rsidRPr="00123C6E">
        <w:rPr>
          <w:rFonts w:ascii="Times New Roman" w:hAnsi="Times New Roman" w:cs="Times New Roman"/>
          <w:b/>
          <w:sz w:val="28"/>
          <w:szCs w:val="28"/>
          <w:lang w:val="uk-UA"/>
        </w:rPr>
        <w:t>Характеристики емоційного інтелекту у респондентів (за методикою Н. Холла)</w:t>
      </w:r>
    </w:p>
    <w:tbl>
      <w:tblPr>
        <w:tblStyle w:val="a3"/>
        <w:tblW w:w="0" w:type="auto"/>
        <w:tblInd w:w="-5" w:type="dxa"/>
        <w:tblLook w:val="04A0" w:firstRow="1" w:lastRow="0" w:firstColumn="1" w:lastColumn="0" w:noHBand="0" w:noVBand="1"/>
      </w:tblPr>
      <w:tblGrid>
        <w:gridCol w:w="3154"/>
        <w:gridCol w:w="390"/>
        <w:gridCol w:w="522"/>
        <w:gridCol w:w="1344"/>
        <w:gridCol w:w="738"/>
        <w:gridCol w:w="1354"/>
        <w:gridCol w:w="741"/>
        <w:gridCol w:w="1066"/>
      </w:tblGrid>
      <w:tr w:rsidR="00123C6E" w:rsidRPr="00123C6E" w14:paraId="705D47F5" w14:textId="77777777" w:rsidTr="00E4211A">
        <w:tc>
          <w:tcPr>
            <w:tcW w:w="0" w:type="auto"/>
            <w:vMerge w:val="restart"/>
          </w:tcPr>
          <w:p w14:paraId="3075CC61" w14:textId="1C47D26B" w:rsidR="00B66A36" w:rsidRPr="00123C6E" w:rsidRDefault="00B66A36" w:rsidP="004834F0">
            <w:pPr>
              <w:rPr>
                <w:rFonts w:ascii="Times New Roman" w:hAnsi="Times New Roman" w:cs="Times New Roman"/>
                <w:bCs/>
                <w:sz w:val="24"/>
                <w:szCs w:val="24"/>
                <w:lang w:val="uk-UA"/>
              </w:rPr>
            </w:pPr>
            <w:r w:rsidRPr="00123C6E">
              <w:rPr>
                <w:rFonts w:ascii="Times New Roman" w:hAnsi="Times New Roman" w:cs="Times New Roman"/>
                <w:bCs/>
                <w:sz w:val="24"/>
                <w:szCs w:val="24"/>
                <w:lang w:val="uk-UA"/>
              </w:rPr>
              <w:t xml:space="preserve">Шкали / рівні </w:t>
            </w:r>
          </w:p>
        </w:tc>
        <w:tc>
          <w:tcPr>
            <w:tcW w:w="0" w:type="auto"/>
          </w:tcPr>
          <w:p w14:paraId="7DF6306A" w14:textId="744DFF81" w:rsidR="00B66A36" w:rsidRPr="00123C6E" w:rsidRDefault="00B66A36" w:rsidP="004834F0">
            <w:pPr>
              <w:jc w:val="center"/>
              <w:rPr>
                <w:rFonts w:ascii="Times New Roman" w:hAnsi="Times New Roman" w:cs="Times New Roman"/>
                <w:sz w:val="24"/>
                <w:szCs w:val="24"/>
                <w:lang w:val="uk-UA"/>
              </w:rPr>
            </w:pPr>
          </w:p>
        </w:tc>
        <w:tc>
          <w:tcPr>
            <w:tcW w:w="0" w:type="auto"/>
            <w:gridSpan w:val="2"/>
          </w:tcPr>
          <w:p w14:paraId="39CE7678" w14:textId="5DC5B842"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sz w:val="24"/>
                <w:szCs w:val="24"/>
                <w:lang w:val="uk-UA"/>
              </w:rPr>
              <w:t>Всього (55 осіб)</w:t>
            </w:r>
          </w:p>
        </w:tc>
        <w:tc>
          <w:tcPr>
            <w:tcW w:w="0" w:type="auto"/>
            <w:gridSpan w:val="2"/>
          </w:tcPr>
          <w:p w14:paraId="6141B0DA" w14:textId="7E60D3C2"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sz w:val="24"/>
                <w:szCs w:val="24"/>
                <w:lang w:val="uk-UA"/>
              </w:rPr>
              <w:t>Чоловіки (35 осіб)</w:t>
            </w:r>
          </w:p>
        </w:tc>
        <w:tc>
          <w:tcPr>
            <w:tcW w:w="0" w:type="auto"/>
            <w:gridSpan w:val="2"/>
          </w:tcPr>
          <w:p w14:paraId="68AA8280" w14:textId="122CF63C"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sz w:val="24"/>
                <w:szCs w:val="24"/>
                <w:lang w:val="uk-UA"/>
              </w:rPr>
              <w:t>Жінки (20 осіб)</w:t>
            </w:r>
          </w:p>
        </w:tc>
      </w:tr>
      <w:tr w:rsidR="00123C6E" w:rsidRPr="00123C6E" w14:paraId="31822662" w14:textId="77777777" w:rsidTr="00E4211A">
        <w:tc>
          <w:tcPr>
            <w:tcW w:w="0" w:type="auto"/>
            <w:vMerge/>
          </w:tcPr>
          <w:p w14:paraId="6F7DB7B3" w14:textId="77777777" w:rsidR="00B66A36" w:rsidRPr="00123C6E" w:rsidRDefault="00B66A36" w:rsidP="004834F0">
            <w:pPr>
              <w:rPr>
                <w:rFonts w:ascii="Times New Roman" w:hAnsi="Times New Roman" w:cs="Times New Roman"/>
                <w:bCs/>
                <w:sz w:val="24"/>
                <w:szCs w:val="24"/>
                <w:lang w:val="uk-UA"/>
              </w:rPr>
            </w:pPr>
          </w:p>
        </w:tc>
        <w:tc>
          <w:tcPr>
            <w:tcW w:w="0" w:type="auto"/>
          </w:tcPr>
          <w:p w14:paraId="33A93BFD" w14:textId="77777777" w:rsidR="00B66A36" w:rsidRPr="00123C6E" w:rsidRDefault="00B66A36" w:rsidP="004834F0">
            <w:pPr>
              <w:jc w:val="center"/>
              <w:rPr>
                <w:rFonts w:ascii="Times New Roman" w:hAnsi="Times New Roman" w:cs="Times New Roman"/>
                <w:sz w:val="24"/>
                <w:szCs w:val="24"/>
                <w:lang w:val="uk-UA"/>
              </w:rPr>
            </w:pPr>
          </w:p>
        </w:tc>
        <w:tc>
          <w:tcPr>
            <w:tcW w:w="522" w:type="dxa"/>
          </w:tcPr>
          <w:p w14:paraId="44FD32CE" w14:textId="40220189" w:rsidR="00B66A36" w:rsidRPr="00123C6E" w:rsidRDefault="00B66A36" w:rsidP="004834F0">
            <w:pPr>
              <w:jc w:val="center"/>
              <w:rPr>
                <w:rFonts w:ascii="Times New Roman" w:hAnsi="Times New Roman" w:cs="Times New Roman"/>
                <w:sz w:val="24"/>
                <w:szCs w:val="24"/>
                <w:lang w:val="en-US"/>
              </w:rPr>
            </w:pPr>
            <w:r w:rsidRPr="00123C6E">
              <w:rPr>
                <w:rFonts w:ascii="Times New Roman" w:hAnsi="Times New Roman" w:cs="Times New Roman"/>
                <w:sz w:val="24"/>
                <w:szCs w:val="24"/>
                <w:lang w:val="en-US"/>
              </w:rPr>
              <w:t>n</w:t>
            </w:r>
          </w:p>
        </w:tc>
        <w:tc>
          <w:tcPr>
            <w:tcW w:w="1344" w:type="dxa"/>
          </w:tcPr>
          <w:p w14:paraId="4092EE84" w14:textId="73A1C8F2" w:rsidR="00B66A36" w:rsidRPr="00123C6E" w:rsidRDefault="00B66A36" w:rsidP="004834F0">
            <w:pPr>
              <w:jc w:val="center"/>
              <w:rPr>
                <w:rFonts w:ascii="Times New Roman" w:hAnsi="Times New Roman" w:cs="Times New Roman"/>
                <w:bCs/>
                <w:sz w:val="24"/>
                <w:szCs w:val="24"/>
                <w:lang w:val="en-US"/>
              </w:rPr>
            </w:pPr>
            <w:r w:rsidRPr="00123C6E">
              <w:rPr>
                <w:rFonts w:ascii="Times New Roman" w:hAnsi="Times New Roman" w:cs="Times New Roman"/>
                <w:bCs/>
                <w:sz w:val="24"/>
                <w:szCs w:val="24"/>
                <w:lang w:val="en-US"/>
              </w:rPr>
              <w:t>%</w:t>
            </w:r>
          </w:p>
        </w:tc>
        <w:tc>
          <w:tcPr>
            <w:tcW w:w="0" w:type="auto"/>
          </w:tcPr>
          <w:p w14:paraId="5FD50416" w14:textId="5CB755E4"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en-US"/>
              </w:rPr>
              <w:t>n</w:t>
            </w:r>
          </w:p>
        </w:tc>
        <w:tc>
          <w:tcPr>
            <w:tcW w:w="0" w:type="auto"/>
          </w:tcPr>
          <w:p w14:paraId="0A0A9A6F" w14:textId="0067042B"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en-US"/>
              </w:rPr>
              <w:t>%</w:t>
            </w:r>
          </w:p>
        </w:tc>
        <w:tc>
          <w:tcPr>
            <w:tcW w:w="0" w:type="auto"/>
          </w:tcPr>
          <w:p w14:paraId="53D35104" w14:textId="0B178E29"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en-US"/>
              </w:rPr>
              <w:t>n</w:t>
            </w:r>
          </w:p>
        </w:tc>
        <w:tc>
          <w:tcPr>
            <w:tcW w:w="0" w:type="auto"/>
          </w:tcPr>
          <w:p w14:paraId="6CD7E53C" w14:textId="21B578A4"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en-US"/>
              </w:rPr>
              <w:t>%</w:t>
            </w:r>
          </w:p>
        </w:tc>
      </w:tr>
      <w:tr w:rsidR="00123C6E" w:rsidRPr="00123C6E" w14:paraId="30F5D920" w14:textId="77777777" w:rsidTr="00E4211A">
        <w:tc>
          <w:tcPr>
            <w:tcW w:w="0" w:type="auto"/>
            <w:vMerge w:val="restart"/>
          </w:tcPr>
          <w:p w14:paraId="492BBE1B" w14:textId="3921452F" w:rsidR="00B66A36" w:rsidRPr="00123C6E" w:rsidRDefault="00B66A36"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Емоційна обізнаність</w:t>
            </w:r>
          </w:p>
        </w:tc>
        <w:tc>
          <w:tcPr>
            <w:tcW w:w="0" w:type="auto"/>
          </w:tcPr>
          <w:p w14:paraId="0A3A2A17" w14:textId="36D78B28"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В</w:t>
            </w:r>
          </w:p>
        </w:tc>
        <w:tc>
          <w:tcPr>
            <w:tcW w:w="522" w:type="dxa"/>
          </w:tcPr>
          <w:p w14:paraId="2E28FCCF" w14:textId="7D5E86BC"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20</w:t>
            </w:r>
          </w:p>
        </w:tc>
        <w:tc>
          <w:tcPr>
            <w:tcW w:w="1344" w:type="dxa"/>
          </w:tcPr>
          <w:p w14:paraId="7577535C" w14:textId="3B009498"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36,4%</w:t>
            </w:r>
          </w:p>
        </w:tc>
        <w:tc>
          <w:tcPr>
            <w:tcW w:w="0" w:type="auto"/>
          </w:tcPr>
          <w:p w14:paraId="7DC5D92B" w14:textId="4F8F0CD0"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9</w:t>
            </w:r>
          </w:p>
        </w:tc>
        <w:tc>
          <w:tcPr>
            <w:tcW w:w="0" w:type="auto"/>
          </w:tcPr>
          <w:p w14:paraId="2A29446D" w14:textId="6949A65A"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25,7%</w:t>
            </w:r>
          </w:p>
        </w:tc>
        <w:tc>
          <w:tcPr>
            <w:tcW w:w="0" w:type="auto"/>
          </w:tcPr>
          <w:p w14:paraId="0C32E28B" w14:textId="08A8ADBE"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11</w:t>
            </w:r>
          </w:p>
        </w:tc>
        <w:tc>
          <w:tcPr>
            <w:tcW w:w="0" w:type="auto"/>
          </w:tcPr>
          <w:p w14:paraId="172992EA" w14:textId="4637D029"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55%</w:t>
            </w:r>
          </w:p>
        </w:tc>
      </w:tr>
      <w:tr w:rsidR="00123C6E" w:rsidRPr="00123C6E" w14:paraId="1DD67C66" w14:textId="77777777" w:rsidTr="00E4211A">
        <w:tc>
          <w:tcPr>
            <w:tcW w:w="0" w:type="auto"/>
            <w:vMerge/>
          </w:tcPr>
          <w:p w14:paraId="3430E182" w14:textId="77777777" w:rsidR="00B66A36" w:rsidRPr="00123C6E" w:rsidRDefault="00B66A36" w:rsidP="004834F0">
            <w:pPr>
              <w:rPr>
                <w:rFonts w:ascii="Times New Roman" w:hAnsi="Times New Roman" w:cs="Times New Roman"/>
                <w:sz w:val="24"/>
                <w:szCs w:val="24"/>
                <w:lang w:val="uk-UA"/>
              </w:rPr>
            </w:pPr>
          </w:p>
        </w:tc>
        <w:tc>
          <w:tcPr>
            <w:tcW w:w="0" w:type="auto"/>
          </w:tcPr>
          <w:p w14:paraId="25491BA3" w14:textId="7243B2EE"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С</w:t>
            </w:r>
          </w:p>
        </w:tc>
        <w:tc>
          <w:tcPr>
            <w:tcW w:w="522" w:type="dxa"/>
          </w:tcPr>
          <w:p w14:paraId="524802C8" w14:textId="4604A638"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23</w:t>
            </w:r>
          </w:p>
        </w:tc>
        <w:tc>
          <w:tcPr>
            <w:tcW w:w="1344" w:type="dxa"/>
          </w:tcPr>
          <w:p w14:paraId="2F9F823B" w14:textId="0BA101E1"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41,8%</w:t>
            </w:r>
          </w:p>
        </w:tc>
        <w:tc>
          <w:tcPr>
            <w:tcW w:w="0" w:type="auto"/>
          </w:tcPr>
          <w:p w14:paraId="1553E787" w14:textId="51C0F125"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18</w:t>
            </w:r>
          </w:p>
        </w:tc>
        <w:tc>
          <w:tcPr>
            <w:tcW w:w="0" w:type="auto"/>
          </w:tcPr>
          <w:p w14:paraId="4EE5F491" w14:textId="4E01C5C8"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51,4%</w:t>
            </w:r>
          </w:p>
        </w:tc>
        <w:tc>
          <w:tcPr>
            <w:tcW w:w="0" w:type="auto"/>
          </w:tcPr>
          <w:p w14:paraId="66E4464D" w14:textId="78AD285A"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5</w:t>
            </w:r>
          </w:p>
        </w:tc>
        <w:tc>
          <w:tcPr>
            <w:tcW w:w="0" w:type="auto"/>
          </w:tcPr>
          <w:p w14:paraId="5E69D9D4" w14:textId="7860B98D"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25%</w:t>
            </w:r>
          </w:p>
        </w:tc>
      </w:tr>
      <w:tr w:rsidR="00123C6E" w:rsidRPr="00123C6E" w14:paraId="44B4C6CD" w14:textId="77777777" w:rsidTr="00E4211A">
        <w:tc>
          <w:tcPr>
            <w:tcW w:w="0" w:type="auto"/>
            <w:vMerge/>
          </w:tcPr>
          <w:p w14:paraId="5F699D38" w14:textId="77777777" w:rsidR="00B66A36" w:rsidRPr="00123C6E" w:rsidRDefault="00B66A36" w:rsidP="004834F0">
            <w:pPr>
              <w:rPr>
                <w:rFonts w:ascii="Times New Roman" w:hAnsi="Times New Roman" w:cs="Times New Roman"/>
                <w:sz w:val="24"/>
                <w:szCs w:val="24"/>
                <w:lang w:val="uk-UA"/>
              </w:rPr>
            </w:pPr>
          </w:p>
        </w:tc>
        <w:tc>
          <w:tcPr>
            <w:tcW w:w="0" w:type="auto"/>
          </w:tcPr>
          <w:p w14:paraId="62A17DF7" w14:textId="5C49B542"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Н </w:t>
            </w:r>
          </w:p>
        </w:tc>
        <w:tc>
          <w:tcPr>
            <w:tcW w:w="522" w:type="dxa"/>
          </w:tcPr>
          <w:p w14:paraId="71C14D2D" w14:textId="591FF0AC"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12</w:t>
            </w:r>
          </w:p>
        </w:tc>
        <w:tc>
          <w:tcPr>
            <w:tcW w:w="1344" w:type="dxa"/>
          </w:tcPr>
          <w:p w14:paraId="1FBA9D67" w14:textId="7AFD3F7A"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21,8%</w:t>
            </w:r>
          </w:p>
        </w:tc>
        <w:tc>
          <w:tcPr>
            <w:tcW w:w="0" w:type="auto"/>
          </w:tcPr>
          <w:p w14:paraId="55353B2E" w14:textId="48097924"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8</w:t>
            </w:r>
          </w:p>
        </w:tc>
        <w:tc>
          <w:tcPr>
            <w:tcW w:w="0" w:type="auto"/>
          </w:tcPr>
          <w:p w14:paraId="762C277A" w14:textId="46ED9A94"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22,8%</w:t>
            </w:r>
          </w:p>
        </w:tc>
        <w:tc>
          <w:tcPr>
            <w:tcW w:w="0" w:type="auto"/>
          </w:tcPr>
          <w:p w14:paraId="16F3765F" w14:textId="2E7925D5"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4</w:t>
            </w:r>
          </w:p>
        </w:tc>
        <w:tc>
          <w:tcPr>
            <w:tcW w:w="0" w:type="auto"/>
          </w:tcPr>
          <w:p w14:paraId="1510E884" w14:textId="0052BFB9"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20%</w:t>
            </w:r>
          </w:p>
        </w:tc>
      </w:tr>
      <w:tr w:rsidR="00123C6E" w:rsidRPr="00123C6E" w14:paraId="34169E49" w14:textId="77777777" w:rsidTr="00E4211A">
        <w:tc>
          <w:tcPr>
            <w:tcW w:w="0" w:type="auto"/>
            <w:vMerge w:val="restart"/>
          </w:tcPr>
          <w:p w14:paraId="0CC8FECC" w14:textId="4835D054" w:rsidR="00B66A36" w:rsidRPr="00123C6E" w:rsidRDefault="00B66A36"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Управління емоціями</w:t>
            </w:r>
          </w:p>
        </w:tc>
        <w:tc>
          <w:tcPr>
            <w:tcW w:w="0" w:type="auto"/>
          </w:tcPr>
          <w:p w14:paraId="539D4415" w14:textId="458A0DDA"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В</w:t>
            </w:r>
          </w:p>
        </w:tc>
        <w:tc>
          <w:tcPr>
            <w:tcW w:w="522" w:type="dxa"/>
          </w:tcPr>
          <w:p w14:paraId="15E3957B" w14:textId="5158BB01"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19</w:t>
            </w:r>
          </w:p>
        </w:tc>
        <w:tc>
          <w:tcPr>
            <w:tcW w:w="1344" w:type="dxa"/>
          </w:tcPr>
          <w:p w14:paraId="56EA3A18" w14:textId="6D8271E4"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34,5%</w:t>
            </w:r>
          </w:p>
        </w:tc>
        <w:tc>
          <w:tcPr>
            <w:tcW w:w="0" w:type="auto"/>
          </w:tcPr>
          <w:p w14:paraId="72C37D36" w14:textId="74F48D8A"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12</w:t>
            </w:r>
          </w:p>
        </w:tc>
        <w:tc>
          <w:tcPr>
            <w:tcW w:w="0" w:type="auto"/>
          </w:tcPr>
          <w:p w14:paraId="50A7804B" w14:textId="71CDEC39"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34,3%</w:t>
            </w:r>
          </w:p>
        </w:tc>
        <w:tc>
          <w:tcPr>
            <w:tcW w:w="0" w:type="auto"/>
          </w:tcPr>
          <w:p w14:paraId="44F1AADE" w14:textId="07F26F41"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7</w:t>
            </w:r>
          </w:p>
        </w:tc>
        <w:tc>
          <w:tcPr>
            <w:tcW w:w="0" w:type="auto"/>
          </w:tcPr>
          <w:p w14:paraId="0634D687" w14:textId="02D3D0A6"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35%</w:t>
            </w:r>
          </w:p>
        </w:tc>
      </w:tr>
      <w:tr w:rsidR="00123C6E" w:rsidRPr="00123C6E" w14:paraId="2A3926C6" w14:textId="77777777" w:rsidTr="00E4211A">
        <w:tc>
          <w:tcPr>
            <w:tcW w:w="0" w:type="auto"/>
            <w:vMerge/>
          </w:tcPr>
          <w:p w14:paraId="0C0A916D" w14:textId="77777777" w:rsidR="00B66A36" w:rsidRPr="00123C6E" w:rsidRDefault="00B66A36" w:rsidP="004834F0">
            <w:pPr>
              <w:rPr>
                <w:rFonts w:ascii="Times New Roman" w:hAnsi="Times New Roman" w:cs="Times New Roman"/>
                <w:sz w:val="24"/>
                <w:szCs w:val="24"/>
                <w:lang w:val="uk-UA"/>
              </w:rPr>
            </w:pPr>
          </w:p>
        </w:tc>
        <w:tc>
          <w:tcPr>
            <w:tcW w:w="0" w:type="auto"/>
          </w:tcPr>
          <w:p w14:paraId="50371495" w14:textId="0B51131C"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С</w:t>
            </w:r>
          </w:p>
        </w:tc>
        <w:tc>
          <w:tcPr>
            <w:tcW w:w="522" w:type="dxa"/>
          </w:tcPr>
          <w:p w14:paraId="0C79A9CA" w14:textId="4610E6D3"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26</w:t>
            </w:r>
          </w:p>
        </w:tc>
        <w:tc>
          <w:tcPr>
            <w:tcW w:w="1344" w:type="dxa"/>
          </w:tcPr>
          <w:p w14:paraId="32735DC9" w14:textId="28885239"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47,3%</w:t>
            </w:r>
          </w:p>
        </w:tc>
        <w:tc>
          <w:tcPr>
            <w:tcW w:w="0" w:type="auto"/>
          </w:tcPr>
          <w:p w14:paraId="0EE1B2BA" w14:textId="38A9D3A8"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16</w:t>
            </w:r>
          </w:p>
        </w:tc>
        <w:tc>
          <w:tcPr>
            <w:tcW w:w="0" w:type="auto"/>
          </w:tcPr>
          <w:p w14:paraId="039240B9" w14:textId="63C6A876"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45,7%</w:t>
            </w:r>
          </w:p>
        </w:tc>
        <w:tc>
          <w:tcPr>
            <w:tcW w:w="0" w:type="auto"/>
          </w:tcPr>
          <w:p w14:paraId="1CC9A0B2" w14:textId="386C23E5"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10</w:t>
            </w:r>
          </w:p>
        </w:tc>
        <w:tc>
          <w:tcPr>
            <w:tcW w:w="0" w:type="auto"/>
          </w:tcPr>
          <w:p w14:paraId="7E269BEF" w14:textId="7E60958D"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50%</w:t>
            </w:r>
          </w:p>
        </w:tc>
      </w:tr>
      <w:tr w:rsidR="00123C6E" w:rsidRPr="00123C6E" w14:paraId="3D528F4F" w14:textId="77777777" w:rsidTr="00E4211A">
        <w:tc>
          <w:tcPr>
            <w:tcW w:w="0" w:type="auto"/>
            <w:vMerge/>
          </w:tcPr>
          <w:p w14:paraId="1C28D7D7" w14:textId="77777777" w:rsidR="00B66A36" w:rsidRPr="00123C6E" w:rsidRDefault="00B66A36" w:rsidP="004834F0">
            <w:pPr>
              <w:rPr>
                <w:rFonts w:ascii="Times New Roman" w:hAnsi="Times New Roman" w:cs="Times New Roman"/>
                <w:sz w:val="24"/>
                <w:szCs w:val="24"/>
                <w:lang w:val="uk-UA"/>
              </w:rPr>
            </w:pPr>
          </w:p>
        </w:tc>
        <w:tc>
          <w:tcPr>
            <w:tcW w:w="0" w:type="auto"/>
          </w:tcPr>
          <w:p w14:paraId="3EC43E9F" w14:textId="7087EB8A"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Н</w:t>
            </w:r>
          </w:p>
        </w:tc>
        <w:tc>
          <w:tcPr>
            <w:tcW w:w="522" w:type="dxa"/>
          </w:tcPr>
          <w:p w14:paraId="65ED1A49" w14:textId="2C07377D"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10</w:t>
            </w:r>
          </w:p>
        </w:tc>
        <w:tc>
          <w:tcPr>
            <w:tcW w:w="1344" w:type="dxa"/>
          </w:tcPr>
          <w:p w14:paraId="541651CA" w14:textId="7751E828"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18,1%</w:t>
            </w:r>
          </w:p>
        </w:tc>
        <w:tc>
          <w:tcPr>
            <w:tcW w:w="0" w:type="auto"/>
          </w:tcPr>
          <w:p w14:paraId="774C821A" w14:textId="0E00D576"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7</w:t>
            </w:r>
          </w:p>
        </w:tc>
        <w:tc>
          <w:tcPr>
            <w:tcW w:w="0" w:type="auto"/>
          </w:tcPr>
          <w:p w14:paraId="4D2829D6" w14:textId="17004696"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20%</w:t>
            </w:r>
          </w:p>
        </w:tc>
        <w:tc>
          <w:tcPr>
            <w:tcW w:w="0" w:type="auto"/>
          </w:tcPr>
          <w:p w14:paraId="18D9E377" w14:textId="0C0D8674"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3</w:t>
            </w:r>
          </w:p>
        </w:tc>
        <w:tc>
          <w:tcPr>
            <w:tcW w:w="0" w:type="auto"/>
          </w:tcPr>
          <w:p w14:paraId="79F81535" w14:textId="5F9B33E9"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15%</w:t>
            </w:r>
          </w:p>
        </w:tc>
      </w:tr>
      <w:tr w:rsidR="00123C6E" w:rsidRPr="00123C6E" w14:paraId="3EE1EABE" w14:textId="77777777" w:rsidTr="00E4211A">
        <w:tc>
          <w:tcPr>
            <w:tcW w:w="0" w:type="auto"/>
            <w:vMerge w:val="restart"/>
          </w:tcPr>
          <w:p w14:paraId="3DFFBC7F" w14:textId="6072034A" w:rsidR="00B66A36" w:rsidRPr="00123C6E" w:rsidRDefault="00B66A36"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Самомотивація</w:t>
            </w:r>
          </w:p>
        </w:tc>
        <w:tc>
          <w:tcPr>
            <w:tcW w:w="0" w:type="auto"/>
          </w:tcPr>
          <w:p w14:paraId="55D4230C" w14:textId="461A95BC"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В</w:t>
            </w:r>
          </w:p>
        </w:tc>
        <w:tc>
          <w:tcPr>
            <w:tcW w:w="522" w:type="dxa"/>
          </w:tcPr>
          <w:p w14:paraId="16EF2895" w14:textId="7650FB37"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19</w:t>
            </w:r>
          </w:p>
        </w:tc>
        <w:tc>
          <w:tcPr>
            <w:tcW w:w="1344" w:type="dxa"/>
          </w:tcPr>
          <w:p w14:paraId="6FF4AACD" w14:textId="3FCC93E9"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34,5%</w:t>
            </w:r>
          </w:p>
        </w:tc>
        <w:tc>
          <w:tcPr>
            <w:tcW w:w="0" w:type="auto"/>
          </w:tcPr>
          <w:p w14:paraId="1849700A" w14:textId="68F09F72"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11</w:t>
            </w:r>
          </w:p>
        </w:tc>
        <w:tc>
          <w:tcPr>
            <w:tcW w:w="0" w:type="auto"/>
          </w:tcPr>
          <w:p w14:paraId="545BE2F5" w14:textId="0107ADC4"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31,4%</w:t>
            </w:r>
          </w:p>
        </w:tc>
        <w:tc>
          <w:tcPr>
            <w:tcW w:w="0" w:type="auto"/>
          </w:tcPr>
          <w:p w14:paraId="641EBB1A" w14:textId="7221D684"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8</w:t>
            </w:r>
          </w:p>
        </w:tc>
        <w:tc>
          <w:tcPr>
            <w:tcW w:w="0" w:type="auto"/>
          </w:tcPr>
          <w:p w14:paraId="09FCB615" w14:textId="4EEA1D38"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40%</w:t>
            </w:r>
          </w:p>
        </w:tc>
      </w:tr>
      <w:tr w:rsidR="00123C6E" w:rsidRPr="00123C6E" w14:paraId="63CB6CF0" w14:textId="77777777" w:rsidTr="00E4211A">
        <w:tc>
          <w:tcPr>
            <w:tcW w:w="0" w:type="auto"/>
            <w:vMerge/>
          </w:tcPr>
          <w:p w14:paraId="554403A9" w14:textId="77777777" w:rsidR="00B66A36" w:rsidRPr="00123C6E" w:rsidRDefault="00B66A36" w:rsidP="004834F0">
            <w:pPr>
              <w:rPr>
                <w:rFonts w:ascii="Times New Roman" w:hAnsi="Times New Roman" w:cs="Times New Roman"/>
                <w:sz w:val="24"/>
                <w:szCs w:val="24"/>
                <w:lang w:val="uk-UA"/>
              </w:rPr>
            </w:pPr>
          </w:p>
        </w:tc>
        <w:tc>
          <w:tcPr>
            <w:tcW w:w="0" w:type="auto"/>
          </w:tcPr>
          <w:p w14:paraId="3AAABC9D" w14:textId="48DD0DE8"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С</w:t>
            </w:r>
          </w:p>
        </w:tc>
        <w:tc>
          <w:tcPr>
            <w:tcW w:w="522" w:type="dxa"/>
          </w:tcPr>
          <w:p w14:paraId="2D4D6012" w14:textId="0CA438AB"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26</w:t>
            </w:r>
          </w:p>
        </w:tc>
        <w:tc>
          <w:tcPr>
            <w:tcW w:w="1344" w:type="dxa"/>
          </w:tcPr>
          <w:p w14:paraId="0C6B6377" w14:textId="67D14143"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47,3%</w:t>
            </w:r>
          </w:p>
        </w:tc>
        <w:tc>
          <w:tcPr>
            <w:tcW w:w="0" w:type="auto"/>
          </w:tcPr>
          <w:p w14:paraId="0ED3864E" w14:textId="17F8E0C1"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17</w:t>
            </w:r>
          </w:p>
        </w:tc>
        <w:tc>
          <w:tcPr>
            <w:tcW w:w="0" w:type="auto"/>
          </w:tcPr>
          <w:p w14:paraId="63D4090B" w14:textId="2DB40CD6"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48,6%</w:t>
            </w:r>
          </w:p>
        </w:tc>
        <w:tc>
          <w:tcPr>
            <w:tcW w:w="0" w:type="auto"/>
          </w:tcPr>
          <w:p w14:paraId="586BD95D" w14:textId="578752DA"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9</w:t>
            </w:r>
          </w:p>
        </w:tc>
        <w:tc>
          <w:tcPr>
            <w:tcW w:w="0" w:type="auto"/>
          </w:tcPr>
          <w:p w14:paraId="3C7EB3FB" w14:textId="072D9BF8"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45%</w:t>
            </w:r>
          </w:p>
        </w:tc>
      </w:tr>
      <w:tr w:rsidR="00123C6E" w:rsidRPr="00123C6E" w14:paraId="543EC857" w14:textId="77777777" w:rsidTr="00E4211A">
        <w:tc>
          <w:tcPr>
            <w:tcW w:w="0" w:type="auto"/>
            <w:vMerge/>
          </w:tcPr>
          <w:p w14:paraId="39A778B2" w14:textId="77777777" w:rsidR="00B66A36" w:rsidRPr="00123C6E" w:rsidRDefault="00B66A36" w:rsidP="004834F0">
            <w:pPr>
              <w:rPr>
                <w:rFonts w:ascii="Times New Roman" w:hAnsi="Times New Roman" w:cs="Times New Roman"/>
                <w:sz w:val="24"/>
                <w:szCs w:val="24"/>
                <w:lang w:val="uk-UA"/>
              </w:rPr>
            </w:pPr>
          </w:p>
        </w:tc>
        <w:tc>
          <w:tcPr>
            <w:tcW w:w="0" w:type="auto"/>
          </w:tcPr>
          <w:p w14:paraId="3D9329A7" w14:textId="57457ECF"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Н</w:t>
            </w:r>
          </w:p>
        </w:tc>
        <w:tc>
          <w:tcPr>
            <w:tcW w:w="522" w:type="dxa"/>
          </w:tcPr>
          <w:p w14:paraId="68CE1968" w14:textId="1DBA9AF3"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10</w:t>
            </w:r>
          </w:p>
        </w:tc>
        <w:tc>
          <w:tcPr>
            <w:tcW w:w="1344" w:type="dxa"/>
          </w:tcPr>
          <w:p w14:paraId="45B19554" w14:textId="49EA8D9C"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18,1%</w:t>
            </w:r>
          </w:p>
        </w:tc>
        <w:tc>
          <w:tcPr>
            <w:tcW w:w="0" w:type="auto"/>
          </w:tcPr>
          <w:p w14:paraId="48BA9C98" w14:textId="172F7AB2"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7</w:t>
            </w:r>
          </w:p>
        </w:tc>
        <w:tc>
          <w:tcPr>
            <w:tcW w:w="0" w:type="auto"/>
          </w:tcPr>
          <w:p w14:paraId="3A164E55" w14:textId="0CE15BA3"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20%</w:t>
            </w:r>
          </w:p>
        </w:tc>
        <w:tc>
          <w:tcPr>
            <w:tcW w:w="0" w:type="auto"/>
          </w:tcPr>
          <w:p w14:paraId="04C7E7ED" w14:textId="3FB8BE5F"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3</w:t>
            </w:r>
          </w:p>
        </w:tc>
        <w:tc>
          <w:tcPr>
            <w:tcW w:w="0" w:type="auto"/>
          </w:tcPr>
          <w:p w14:paraId="041928CC" w14:textId="694357AC"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15%</w:t>
            </w:r>
          </w:p>
        </w:tc>
      </w:tr>
      <w:tr w:rsidR="00123C6E" w:rsidRPr="00123C6E" w14:paraId="5F527D8B" w14:textId="77777777" w:rsidTr="00E4211A">
        <w:tc>
          <w:tcPr>
            <w:tcW w:w="0" w:type="auto"/>
            <w:vMerge w:val="restart"/>
          </w:tcPr>
          <w:p w14:paraId="42181E5D" w14:textId="44CBDD0D" w:rsidR="00B66A36" w:rsidRPr="00123C6E" w:rsidRDefault="00B66A36"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Емпатія</w:t>
            </w:r>
          </w:p>
        </w:tc>
        <w:tc>
          <w:tcPr>
            <w:tcW w:w="0" w:type="auto"/>
          </w:tcPr>
          <w:p w14:paraId="2AC7EB5A" w14:textId="6056360D"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В</w:t>
            </w:r>
          </w:p>
        </w:tc>
        <w:tc>
          <w:tcPr>
            <w:tcW w:w="522" w:type="dxa"/>
          </w:tcPr>
          <w:p w14:paraId="3251B6BE" w14:textId="4B52A4F1"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22</w:t>
            </w:r>
          </w:p>
        </w:tc>
        <w:tc>
          <w:tcPr>
            <w:tcW w:w="1344" w:type="dxa"/>
          </w:tcPr>
          <w:p w14:paraId="03DC7284" w14:textId="137D73FE"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40%</w:t>
            </w:r>
          </w:p>
        </w:tc>
        <w:tc>
          <w:tcPr>
            <w:tcW w:w="0" w:type="auto"/>
          </w:tcPr>
          <w:p w14:paraId="3B21DD1D" w14:textId="060BCD64"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11</w:t>
            </w:r>
          </w:p>
        </w:tc>
        <w:tc>
          <w:tcPr>
            <w:tcW w:w="0" w:type="auto"/>
          </w:tcPr>
          <w:p w14:paraId="1D2C6CFE" w14:textId="21E4305C"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31,4%</w:t>
            </w:r>
          </w:p>
        </w:tc>
        <w:tc>
          <w:tcPr>
            <w:tcW w:w="0" w:type="auto"/>
          </w:tcPr>
          <w:p w14:paraId="4C5DFC61" w14:textId="1FBD8BFD"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11</w:t>
            </w:r>
          </w:p>
        </w:tc>
        <w:tc>
          <w:tcPr>
            <w:tcW w:w="0" w:type="auto"/>
          </w:tcPr>
          <w:p w14:paraId="4CA7E03E" w14:textId="091A4422"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55%</w:t>
            </w:r>
          </w:p>
        </w:tc>
      </w:tr>
      <w:tr w:rsidR="00123C6E" w:rsidRPr="00123C6E" w14:paraId="441754A8" w14:textId="77777777" w:rsidTr="00E4211A">
        <w:tc>
          <w:tcPr>
            <w:tcW w:w="0" w:type="auto"/>
            <w:vMerge/>
          </w:tcPr>
          <w:p w14:paraId="0B3187EE" w14:textId="77777777" w:rsidR="00B66A36" w:rsidRPr="00123C6E" w:rsidRDefault="00B66A36" w:rsidP="004834F0">
            <w:pPr>
              <w:rPr>
                <w:rFonts w:ascii="Times New Roman" w:hAnsi="Times New Roman" w:cs="Times New Roman"/>
                <w:sz w:val="24"/>
                <w:szCs w:val="24"/>
                <w:lang w:val="uk-UA"/>
              </w:rPr>
            </w:pPr>
          </w:p>
        </w:tc>
        <w:tc>
          <w:tcPr>
            <w:tcW w:w="0" w:type="auto"/>
          </w:tcPr>
          <w:p w14:paraId="5C19120D" w14:textId="6B90DA84"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С</w:t>
            </w:r>
          </w:p>
        </w:tc>
        <w:tc>
          <w:tcPr>
            <w:tcW w:w="522" w:type="dxa"/>
          </w:tcPr>
          <w:p w14:paraId="06386F3C" w14:textId="46D0871B"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24</w:t>
            </w:r>
          </w:p>
        </w:tc>
        <w:tc>
          <w:tcPr>
            <w:tcW w:w="1344" w:type="dxa"/>
          </w:tcPr>
          <w:p w14:paraId="3E1005FF" w14:textId="1D14EDA2"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43,6%</w:t>
            </w:r>
          </w:p>
        </w:tc>
        <w:tc>
          <w:tcPr>
            <w:tcW w:w="0" w:type="auto"/>
          </w:tcPr>
          <w:p w14:paraId="07C2E021" w14:textId="461AC1DD"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17</w:t>
            </w:r>
          </w:p>
        </w:tc>
        <w:tc>
          <w:tcPr>
            <w:tcW w:w="0" w:type="auto"/>
          </w:tcPr>
          <w:p w14:paraId="5A1D1952" w14:textId="2B6627D1"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48,6%</w:t>
            </w:r>
          </w:p>
        </w:tc>
        <w:tc>
          <w:tcPr>
            <w:tcW w:w="0" w:type="auto"/>
          </w:tcPr>
          <w:p w14:paraId="296135A2" w14:textId="12153E6E" w:rsidR="00B66A36" w:rsidRPr="00123C6E" w:rsidRDefault="00B66A36"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7</w:t>
            </w:r>
          </w:p>
        </w:tc>
        <w:tc>
          <w:tcPr>
            <w:tcW w:w="0" w:type="auto"/>
          </w:tcPr>
          <w:p w14:paraId="11534F56" w14:textId="362A71D7"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35%</w:t>
            </w:r>
          </w:p>
        </w:tc>
      </w:tr>
      <w:tr w:rsidR="00123C6E" w:rsidRPr="00123C6E" w14:paraId="087C8EB8" w14:textId="77777777" w:rsidTr="00E4211A">
        <w:tc>
          <w:tcPr>
            <w:tcW w:w="0" w:type="auto"/>
            <w:vMerge/>
          </w:tcPr>
          <w:p w14:paraId="6B9BD75C" w14:textId="77777777" w:rsidR="00B66A36" w:rsidRPr="00123C6E" w:rsidRDefault="00B66A36" w:rsidP="004834F0">
            <w:pPr>
              <w:rPr>
                <w:rFonts w:ascii="Times New Roman" w:hAnsi="Times New Roman" w:cs="Times New Roman"/>
                <w:sz w:val="24"/>
                <w:szCs w:val="24"/>
                <w:lang w:val="uk-UA"/>
              </w:rPr>
            </w:pPr>
          </w:p>
        </w:tc>
        <w:tc>
          <w:tcPr>
            <w:tcW w:w="0" w:type="auto"/>
          </w:tcPr>
          <w:p w14:paraId="62CC1816" w14:textId="44CA15FF"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Н</w:t>
            </w:r>
          </w:p>
        </w:tc>
        <w:tc>
          <w:tcPr>
            <w:tcW w:w="522" w:type="dxa"/>
          </w:tcPr>
          <w:p w14:paraId="54A1DCD5" w14:textId="48DC045B"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9</w:t>
            </w:r>
          </w:p>
        </w:tc>
        <w:tc>
          <w:tcPr>
            <w:tcW w:w="1344" w:type="dxa"/>
          </w:tcPr>
          <w:p w14:paraId="60A1AD52" w14:textId="4935582E"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16,4%</w:t>
            </w:r>
          </w:p>
        </w:tc>
        <w:tc>
          <w:tcPr>
            <w:tcW w:w="0" w:type="auto"/>
          </w:tcPr>
          <w:p w14:paraId="358309BE" w14:textId="09125558"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7</w:t>
            </w:r>
          </w:p>
        </w:tc>
        <w:tc>
          <w:tcPr>
            <w:tcW w:w="0" w:type="auto"/>
          </w:tcPr>
          <w:p w14:paraId="7F198786" w14:textId="4C341993"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20%</w:t>
            </w:r>
          </w:p>
        </w:tc>
        <w:tc>
          <w:tcPr>
            <w:tcW w:w="0" w:type="auto"/>
          </w:tcPr>
          <w:p w14:paraId="11712727" w14:textId="45B028AD"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w:t>
            </w:r>
          </w:p>
        </w:tc>
        <w:tc>
          <w:tcPr>
            <w:tcW w:w="0" w:type="auto"/>
          </w:tcPr>
          <w:p w14:paraId="3CF7C63B" w14:textId="50AD3F69"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10%</w:t>
            </w:r>
          </w:p>
        </w:tc>
      </w:tr>
      <w:tr w:rsidR="00123C6E" w:rsidRPr="00123C6E" w14:paraId="0F9B3638" w14:textId="77777777" w:rsidTr="00E4211A">
        <w:tc>
          <w:tcPr>
            <w:tcW w:w="0" w:type="auto"/>
            <w:vMerge w:val="restart"/>
          </w:tcPr>
          <w:p w14:paraId="3EB249F1" w14:textId="54A1C854" w:rsidR="00B66A36" w:rsidRPr="00123C6E" w:rsidRDefault="00B66A36"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Розпізнавання чужих емоцій</w:t>
            </w:r>
          </w:p>
        </w:tc>
        <w:tc>
          <w:tcPr>
            <w:tcW w:w="0" w:type="auto"/>
          </w:tcPr>
          <w:p w14:paraId="58CB684F" w14:textId="26084E87"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В</w:t>
            </w:r>
          </w:p>
        </w:tc>
        <w:tc>
          <w:tcPr>
            <w:tcW w:w="522" w:type="dxa"/>
          </w:tcPr>
          <w:p w14:paraId="0E6D7CAA" w14:textId="7F5FD673"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19</w:t>
            </w:r>
          </w:p>
        </w:tc>
        <w:tc>
          <w:tcPr>
            <w:tcW w:w="1344" w:type="dxa"/>
          </w:tcPr>
          <w:p w14:paraId="195430B2" w14:textId="4BD35C13"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34,5%</w:t>
            </w:r>
          </w:p>
        </w:tc>
        <w:tc>
          <w:tcPr>
            <w:tcW w:w="0" w:type="auto"/>
          </w:tcPr>
          <w:p w14:paraId="4DDCD336" w14:textId="18AF413D"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10</w:t>
            </w:r>
          </w:p>
        </w:tc>
        <w:tc>
          <w:tcPr>
            <w:tcW w:w="0" w:type="auto"/>
          </w:tcPr>
          <w:p w14:paraId="2B9FA173" w14:textId="3515521D"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28,6%</w:t>
            </w:r>
          </w:p>
        </w:tc>
        <w:tc>
          <w:tcPr>
            <w:tcW w:w="0" w:type="auto"/>
          </w:tcPr>
          <w:p w14:paraId="260182A9" w14:textId="45161126"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9</w:t>
            </w:r>
          </w:p>
        </w:tc>
        <w:tc>
          <w:tcPr>
            <w:tcW w:w="0" w:type="auto"/>
          </w:tcPr>
          <w:p w14:paraId="22FE449E" w14:textId="4F989421"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45%</w:t>
            </w:r>
          </w:p>
        </w:tc>
      </w:tr>
      <w:tr w:rsidR="00123C6E" w:rsidRPr="00123C6E" w14:paraId="001806B6" w14:textId="77777777" w:rsidTr="00E4211A">
        <w:tc>
          <w:tcPr>
            <w:tcW w:w="0" w:type="auto"/>
            <w:vMerge/>
          </w:tcPr>
          <w:p w14:paraId="1F55776A" w14:textId="77777777" w:rsidR="00B66A36" w:rsidRPr="00123C6E" w:rsidRDefault="00B66A36" w:rsidP="004834F0">
            <w:pPr>
              <w:rPr>
                <w:rFonts w:ascii="Times New Roman" w:hAnsi="Times New Roman" w:cs="Times New Roman"/>
                <w:sz w:val="24"/>
                <w:szCs w:val="24"/>
                <w:lang w:val="uk-UA"/>
              </w:rPr>
            </w:pPr>
          </w:p>
        </w:tc>
        <w:tc>
          <w:tcPr>
            <w:tcW w:w="0" w:type="auto"/>
          </w:tcPr>
          <w:p w14:paraId="2CD2F27A" w14:textId="1D2D7548"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С</w:t>
            </w:r>
          </w:p>
        </w:tc>
        <w:tc>
          <w:tcPr>
            <w:tcW w:w="522" w:type="dxa"/>
          </w:tcPr>
          <w:p w14:paraId="33AD0B69" w14:textId="60B3D257"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25</w:t>
            </w:r>
          </w:p>
        </w:tc>
        <w:tc>
          <w:tcPr>
            <w:tcW w:w="1344" w:type="dxa"/>
          </w:tcPr>
          <w:p w14:paraId="109B93DD" w14:textId="7257F850"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45,5%</w:t>
            </w:r>
          </w:p>
        </w:tc>
        <w:tc>
          <w:tcPr>
            <w:tcW w:w="0" w:type="auto"/>
          </w:tcPr>
          <w:p w14:paraId="3B843B29" w14:textId="12E63067"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18</w:t>
            </w:r>
          </w:p>
        </w:tc>
        <w:tc>
          <w:tcPr>
            <w:tcW w:w="0" w:type="auto"/>
          </w:tcPr>
          <w:p w14:paraId="5ADE5E5F" w14:textId="7D915B9A"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51,4%</w:t>
            </w:r>
          </w:p>
        </w:tc>
        <w:tc>
          <w:tcPr>
            <w:tcW w:w="0" w:type="auto"/>
          </w:tcPr>
          <w:p w14:paraId="1FD7517C" w14:textId="2B779872"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7</w:t>
            </w:r>
          </w:p>
        </w:tc>
        <w:tc>
          <w:tcPr>
            <w:tcW w:w="0" w:type="auto"/>
          </w:tcPr>
          <w:p w14:paraId="225DB5E6" w14:textId="768FC635"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35%</w:t>
            </w:r>
          </w:p>
        </w:tc>
      </w:tr>
      <w:tr w:rsidR="00123C6E" w:rsidRPr="00123C6E" w14:paraId="286ABDC6" w14:textId="77777777" w:rsidTr="00E4211A">
        <w:tc>
          <w:tcPr>
            <w:tcW w:w="0" w:type="auto"/>
            <w:vMerge/>
          </w:tcPr>
          <w:p w14:paraId="4162789F" w14:textId="77777777" w:rsidR="00B66A36" w:rsidRPr="00123C6E" w:rsidRDefault="00B66A36" w:rsidP="004834F0">
            <w:pPr>
              <w:rPr>
                <w:rFonts w:ascii="Times New Roman" w:hAnsi="Times New Roman" w:cs="Times New Roman"/>
                <w:sz w:val="24"/>
                <w:szCs w:val="24"/>
                <w:lang w:val="uk-UA"/>
              </w:rPr>
            </w:pPr>
          </w:p>
        </w:tc>
        <w:tc>
          <w:tcPr>
            <w:tcW w:w="0" w:type="auto"/>
          </w:tcPr>
          <w:p w14:paraId="79BA3689" w14:textId="723AFDF3"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Н</w:t>
            </w:r>
          </w:p>
        </w:tc>
        <w:tc>
          <w:tcPr>
            <w:tcW w:w="522" w:type="dxa"/>
          </w:tcPr>
          <w:p w14:paraId="77CB309C" w14:textId="2BAA3AF9"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11</w:t>
            </w:r>
          </w:p>
        </w:tc>
        <w:tc>
          <w:tcPr>
            <w:tcW w:w="1344" w:type="dxa"/>
          </w:tcPr>
          <w:p w14:paraId="4914C0D7" w14:textId="4AA324A1"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20%</w:t>
            </w:r>
          </w:p>
        </w:tc>
        <w:tc>
          <w:tcPr>
            <w:tcW w:w="0" w:type="auto"/>
          </w:tcPr>
          <w:p w14:paraId="3C36CECC" w14:textId="4C741609"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7</w:t>
            </w:r>
          </w:p>
        </w:tc>
        <w:tc>
          <w:tcPr>
            <w:tcW w:w="0" w:type="auto"/>
          </w:tcPr>
          <w:p w14:paraId="1DA84805" w14:textId="0F0EC7DD"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20%</w:t>
            </w:r>
          </w:p>
        </w:tc>
        <w:tc>
          <w:tcPr>
            <w:tcW w:w="0" w:type="auto"/>
          </w:tcPr>
          <w:p w14:paraId="5BDFAE79" w14:textId="26201AD1"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4</w:t>
            </w:r>
          </w:p>
        </w:tc>
        <w:tc>
          <w:tcPr>
            <w:tcW w:w="0" w:type="auto"/>
          </w:tcPr>
          <w:p w14:paraId="2F353CD0" w14:textId="662EF3D2"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20%</w:t>
            </w:r>
          </w:p>
        </w:tc>
      </w:tr>
      <w:tr w:rsidR="00123C6E" w:rsidRPr="00123C6E" w14:paraId="7D31B46D" w14:textId="77777777" w:rsidTr="00E4211A">
        <w:tc>
          <w:tcPr>
            <w:tcW w:w="0" w:type="auto"/>
            <w:vMerge w:val="restart"/>
          </w:tcPr>
          <w:p w14:paraId="4056A46C" w14:textId="25E0FF34" w:rsidR="00B66A36" w:rsidRPr="00123C6E" w:rsidRDefault="00B66A36"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Загальний рівень ЕІ </w:t>
            </w:r>
          </w:p>
        </w:tc>
        <w:tc>
          <w:tcPr>
            <w:tcW w:w="0" w:type="auto"/>
          </w:tcPr>
          <w:p w14:paraId="7E1A3F10" w14:textId="36EBC638"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В</w:t>
            </w:r>
          </w:p>
        </w:tc>
        <w:tc>
          <w:tcPr>
            <w:tcW w:w="522" w:type="dxa"/>
          </w:tcPr>
          <w:p w14:paraId="5B5E17DF" w14:textId="4AC4E1E1"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20</w:t>
            </w:r>
          </w:p>
        </w:tc>
        <w:tc>
          <w:tcPr>
            <w:tcW w:w="1344" w:type="dxa"/>
          </w:tcPr>
          <w:p w14:paraId="43C6BCFF" w14:textId="77777777"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36,4%</w:t>
            </w:r>
          </w:p>
        </w:tc>
        <w:tc>
          <w:tcPr>
            <w:tcW w:w="0" w:type="auto"/>
          </w:tcPr>
          <w:p w14:paraId="3A4D6D8F" w14:textId="05CBC0C6"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11</w:t>
            </w:r>
          </w:p>
        </w:tc>
        <w:tc>
          <w:tcPr>
            <w:tcW w:w="0" w:type="auto"/>
          </w:tcPr>
          <w:p w14:paraId="4770E881" w14:textId="1D76869E"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31,4%</w:t>
            </w:r>
          </w:p>
        </w:tc>
        <w:tc>
          <w:tcPr>
            <w:tcW w:w="0" w:type="auto"/>
          </w:tcPr>
          <w:p w14:paraId="519489BC" w14:textId="341B0731"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9</w:t>
            </w:r>
          </w:p>
        </w:tc>
        <w:tc>
          <w:tcPr>
            <w:tcW w:w="0" w:type="auto"/>
          </w:tcPr>
          <w:p w14:paraId="4A74C837" w14:textId="6DB33C6B"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45%</w:t>
            </w:r>
          </w:p>
        </w:tc>
      </w:tr>
      <w:tr w:rsidR="00123C6E" w:rsidRPr="00123C6E" w14:paraId="0A556882" w14:textId="77777777" w:rsidTr="00E4211A">
        <w:tc>
          <w:tcPr>
            <w:tcW w:w="0" w:type="auto"/>
            <w:vMerge/>
          </w:tcPr>
          <w:p w14:paraId="18945E6A" w14:textId="3C57E617" w:rsidR="00B66A36" w:rsidRPr="00123C6E" w:rsidRDefault="00B66A36" w:rsidP="004834F0">
            <w:pPr>
              <w:rPr>
                <w:rFonts w:ascii="Times New Roman" w:hAnsi="Times New Roman" w:cs="Times New Roman"/>
                <w:bCs/>
                <w:sz w:val="24"/>
                <w:szCs w:val="24"/>
                <w:lang w:val="uk-UA"/>
              </w:rPr>
            </w:pPr>
          </w:p>
        </w:tc>
        <w:tc>
          <w:tcPr>
            <w:tcW w:w="0" w:type="auto"/>
          </w:tcPr>
          <w:p w14:paraId="1DFBE3C9" w14:textId="12496661"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С</w:t>
            </w:r>
          </w:p>
        </w:tc>
        <w:tc>
          <w:tcPr>
            <w:tcW w:w="522" w:type="dxa"/>
          </w:tcPr>
          <w:p w14:paraId="76E3C09E" w14:textId="4FF25035"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25</w:t>
            </w:r>
          </w:p>
        </w:tc>
        <w:tc>
          <w:tcPr>
            <w:tcW w:w="1344" w:type="dxa"/>
          </w:tcPr>
          <w:p w14:paraId="1A615387" w14:textId="0D2D2600"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45,5%</w:t>
            </w:r>
          </w:p>
        </w:tc>
        <w:tc>
          <w:tcPr>
            <w:tcW w:w="0" w:type="auto"/>
          </w:tcPr>
          <w:p w14:paraId="22CE2BB3" w14:textId="7CA27278"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17</w:t>
            </w:r>
          </w:p>
        </w:tc>
        <w:tc>
          <w:tcPr>
            <w:tcW w:w="0" w:type="auto"/>
          </w:tcPr>
          <w:p w14:paraId="5A6F3AB5" w14:textId="5F74FF9D"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48,6%</w:t>
            </w:r>
          </w:p>
        </w:tc>
        <w:tc>
          <w:tcPr>
            <w:tcW w:w="0" w:type="auto"/>
          </w:tcPr>
          <w:p w14:paraId="782C12EF" w14:textId="4FC2F879"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8</w:t>
            </w:r>
          </w:p>
        </w:tc>
        <w:tc>
          <w:tcPr>
            <w:tcW w:w="0" w:type="auto"/>
          </w:tcPr>
          <w:p w14:paraId="4DDF4B37" w14:textId="2BBAA57B"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40%</w:t>
            </w:r>
          </w:p>
        </w:tc>
      </w:tr>
      <w:tr w:rsidR="00123C6E" w:rsidRPr="00123C6E" w14:paraId="4634443A" w14:textId="77777777" w:rsidTr="00E4211A">
        <w:tc>
          <w:tcPr>
            <w:tcW w:w="0" w:type="auto"/>
            <w:vMerge/>
          </w:tcPr>
          <w:p w14:paraId="2D70A35F" w14:textId="1322C7C4" w:rsidR="00B66A36" w:rsidRPr="00123C6E" w:rsidRDefault="00B66A36" w:rsidP="004834F0">
            <w:pPr>
              <w:rPr>
                <w:rFonts w:ascii="Times New Roman" w:hAnsi="Times New Roman" w:cs="Times New Roman"/>
                <w:bCs/>
                <w:sz w:val="24"/>
                <w:szCs w:val="24"/>
                <w:lang w:val="uk-UA"/>
              </w:rPr>
            </w:pPr>
          </w:p>
        </w:tc>
        <w:tc>
          <w:tcPr>
            <w:tcW w:w="0" w:type="auto"/>
          </w:tcPr>
          <w:p w14:paraId="38244609" w14:textId="4F23B8F7"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Н</w:t>
            </w:r>
          </w:p>
        </w:tc>
        <w:tc>
          <w:tcPr>
            <w:tcW w:w="522" w:type="dxa"/>
          </w:tcPr>
          <w:p w14:paraId="0996E972" w14:textId="635E6A63"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10</w:t>
            </w:r>
          </w:p>
        </w:tc>
        <w:tc>
          <w:tcPr>
            <w:tcW w:w="1344" w:type="dxa"/>
          </w:tcPr>
          <w:p w14:paraId="7D865FF3" w14:textId="2F0D0D4A"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18,1%</w:t>
            </w:r>
          </w:p>
        </w:tc>
        <w:tc>
          <w:tcPr>
            <w:tcW w:w="0" w:type="auto"/>
          </w:tcPr>
          <w:p w14:paraId="271BED8E" w14:textId="3CD6897D"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7</w:t>
            </w:r>
          </w:p>
        </w:tc>
        <w:tc>
          <w:tcPr>
            <w:tcW w:w="0" w:type="auto"/>
          </w:tcPr>
          <w:p w14:paraId="75753939" w14:textId="00413EEF"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20%</w:t>
            </w:r>
          </w:p>
        </w:tc>
        <w:tc>
          <w:tcPr>
            <w:tcW w:w="0" w:type="auto"/>
          </w:tcPr>
          <w:p w14:paraId="2D213B57" w14:textId="77777777"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3</w:t>
            </w:r>
          </w:p>
        </w:tc>
        <w:tc>
          <w:tcPr>
            <w:tcW w:w="0" w:type="auto"/>
          </w:tcPr>
          <w:p w14:paraId="6EEE475A" w14:textId="77777777" w:rsidR="00B66A36" w:rsidRPr="00123C6E" w:rsidRDefault="00B66A36"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15%</w:t>
            </w:r>
          </w:p>
        </w:tc>
      </w:tr>
    </w:tbl>
    <w:p w14:paraId="749C5290" w14:textId="2567ED89" w:rsidR="0035279C" w:rsidRPr="00123C6E" w:rsidRDefault="0035279C" w:rsidP="004834F0">
      <w:pPr>
        <w:spacing w:after="0" w:line="360" w:lineRule="auto"/>
        <w:ind w:firstLine="708"/>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*В - високий, С – середній, Н – низький</w:t>
      </w:r>
    </w:p>
    <w:p w14:paraId="2EFF28EE" w14:textId="77777777" w:rsidR="00C975AA" w:rsidRPr="00123C6E" w:rsidRDefault="00C975AA" w:rsidP="004834F0">
      <w:pPr>
        <w:spacing w:after="0" w:line="360" w:lineRule="auto"/>
        <w:ind w:firstLine="708"/>
        <w:jc w:val="both"/>
        <w:rPr>
          <w:rFonts w:ascii="Times New Roman" w:hAnsi="Times New Roman" w:cs="Times New Roman"/>
          <w:sz w:val="28"/>
          <w:szCs w:val="28"/>
          <w:lang w:val="uk-UA"/>
        </w:rPr>
      </w:pPr>
    </w:p>
    <w:p w14:paraId="0CFCE78C" w14:textId="3BBDBF32" w:rsidR="000C5800" w:rsidRPr="00123C6E" w:rsidRDefault="00C975AA"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З</w:t>
      </w:r>
      <w:r w:rsidR="000C5800" w:rsidRPr="00123C6E">
        <w:rPr>
          <w:rFonts w:ascii="Times New Roman" w:hAnsi="Times New Roman" w:cs="Times New Roman"/>
          <w:sz w:val="28"/>
          <w:szCs w:val="28"/>
          <w:lang w:val="uk-UA"/>
        </w:rPr>
        <w:t>а шкалою «емоційної обізнаності»</w:t>
      </w:r>
      <w:r w:rsidRPr="00123C6E">
        <w:rPr>
          <w:rFonts w:ascii="Times New Roman" w:hAnsi="Times New Roman" w:cs="Times New Roman"/>
          <w:sz w:val="28"/>
          <w:szCs w:val="28"/>
          <w:lang w:val="uk-UA"/>
        </w:rPr>
        <w:t xml:space="preserve"> високий рівень частіше властивий для жінок (55%), чим для чоловіків (25,7%) Середній рівень властивий для 51,4% чоловіків та 25% жінок, а низький рівень обізнаності із своїми емоціями демонструють 22,8% чоловіків і 20% жінок. </w:t>
      </w:r>
    </w:p>
    <w:p w14:paraId="39C77896" w14:textId="536D3585" w:rsidR="000C5800" w:rsidRPr="00123C6E" w:rsidRDefault="000C5800"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За шкалою «управління емоціями»</w:t>
      </w:r>
      <w:r w:rsidR="00C975AA" w:rsidRPr="00123C6E">
        <w:rPr>
          <w:rFonts w:ascii="Times New Roman" w:hAnsi="Times New Roman" w:cs="Times New Roman"/>
          <w:sz w:val="28"/>
          <w:szCs w:val="28"/>
          <w:lang w:val="uk-UA"/>
        </w:rPr>
        <w:t xml:space="preserve"> високий рівень мають подібна кількість опитаних (34,3% чоловіків і 35% жінок), середній – встановлено у </w:t>
      </w:r>
      <w:r w:rsidR="001E7F35" w:rsidRPr="00123C6E">
        <w:rPr>
          <w:rFonts w:ascii="Times New Roman" w:hAnsi="Times New Roman" w:cs="Times New Roman"/>
          <w:sz w:val="28"/>
          <w:szCs w:val="28"/>
          <w:lang w:val="uk-UA"/>
        </w:rPr>
        <w:t xml:space="preserve">45,7% чоловіків і 50% жінок. А низький рівень управління емоціями властивий для 20% чоловіків і 15% жінок. Тобто лише </w:t>
      </w:r>
      <w:r w:rsidR="00C975AA" w:rsidRPr="00123C6E">
        <w:rPr>
          <w:rFonts w:ascii="Times New Roman" w:hAnsi="Times New Roman" w:cs="Times New Roman"/>
          <w:sz w:val="28"/>
          <w:szCs w:val="28"/>
          <w:lang w:val="uk-UA"/>
        </w:rPr>
        <w:t xml:space="preserve">третина </w:t>
      </w:r>
      <w:r w:rsidR="001E7F35" w:rsidRPr="00123C6E">
        <w:rPr>
          <w:rFonts w:ascii="Times New Roman" w:hAnsi="Times New Roman" w:cs="Times New Roman"/>
          <w:sz w:val="28"/>
          <w:szCs w:val="28"/>
          <w:lang w:val="uk-UA"/>
        </w:rPr>
        <w:t xml:space="preserve">опитаних здатні регулювати власні </w:t>
      </w:r>
      <w:r w:rsidR="001E7F35" w:rsidRPr="00123C6E">
        <w:rPr>
          <w:rFonts w:ascii="Times New Roman" w:hAnsi="Times New Roman" w:cs="Times New Roman"/>
          <w:sz w:val="28"/>
          <w:szCs w:val="28"/>
          <w:lang w:val="uk-UA"/>
        </w:rPr>
        <w:lastRenderedPageBreak/>
        <w:t xml:space="preserve">емоції і поведінку, а решта – потребують психологічної допомоги і зниження їх емоційної нестійкості, навчання розпізнавати і регулювати власні емоційні реакції. </w:t>
      </w:r>
    </w:p>
    <w:p w14:paraId="13AED35B" w14:textId="7E0816A7" w:rsidR="000C5800" w:rsidRPr="00123C6E" w:rsidRDefault="000C5800"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За шкалою «самомотивація»</w:t>
      </w:r>
      <w:r w:rsidR="001E7F35" w:rsidRPr="00123C6E">
        <w:rPr>
          <w:rFonts w:ascii="Times New Roman" w:hAnsi="Times New Roman" w:cs="Times New Roman"/>
          <w:sz w:val="28"/>
          <w:szCs w:val="28"/>
          <w:lang w:val="uk-UA"/>
        </w:rPr>
        <w:t xml:space="preserve"> високий рівень мають 31,4% чоловіків і 40% жінок, які здатні надихати себе на діяльність, мотивувати до успіхів. Середні прояви самомотивації мають </w:t>
      </w:r>
      <w:r w:rsidR="001E7F35" w:rsidRPr="00123C6E">
        <w:rPr>
          <w:rFonts w:ascii="Times New Roman" w:hAnsi="Times New Roman" w:cs="Times New Roman"/>
          <w:bCs/>
          <w:sz w:val="28"/>
          <w:szCs w:val="28"/>
          <w:lang w:val="uk-UA"/>
        </w:rPr>
        <w:t xml:space="preserve">48,6% чоловіків і 45% жінок, які можуть впливати на свій емоційний стан і мотивувати себе до активності. Решта 20% чоловіків і 15% жінок мають низькі прояви за цією шкалою. </w:t>
      </w:r>
    </w:p>
    <w:p w14:paraId="383F8759" w14:textId="77777777" w:rsidR="00843C17" w:rsidRPr="00123C6E" w:rsidRDefault="000C5800"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За шкалою «емпатія»</w:t>
      </w:r>
      <w:r w:rsidR="001E7F35" w:rsidRPr="00123C6E">
        <w:rPr>
          <w:rFonts w:ascii="Times New Roman" w:hAnsi="Times New Roman" w:cs="Times New Roman"/>
          <w:sz w:val="28"/>
          <w:szCs w:val="28"/>
          <w:lang w:val="uk-UA"/>
        </w:rPr>
        <w:t xml:space="preserve"> </w:t>
      </w:r>
      <w:r w:rsidR="00843C17" w:rsidRPr="00123C6E">
        <w:rPr>
          <w:rFonts w:ascii="Times New Roman" w:hAnsi="Times New Roman" w:cs="Times New Roman"/>
          <w:sz w:val="28"/>
          <w:szCs w:val="28"/>
          <w:lang w:val="uk-UA"/>
        </w:rPr>
        <w:t xml:space="preserve">третина чоловіків (31,4%) і 50% жінок, які працюють у сфері ІТ, мають високі прояви, здатні до доброзичливості, співчуття ,підтримки інших людей у спілкуванні з ними. </w:t>
      </w:r>
      <w:r w:rsidR="00843C17" w:rsidRPr="00123C6E">
        <w:rPr>
          <w:rFonts w:ascii="Times New Roman" w:hAnsi="Times New Roman" w:cs="Times New Roman"/>
          <w:bCs/>
          <w:sz w:val="28"/>
          <w:szCs w:val="28"/>
          <w:lang w:val="uk-UA"/>
        </w:rPr>
        <w:t>48,6% чоловіків і 35%</w:t>
      </w:r>
      <w:r w:rsidR="00843C17" w:rsidRPr="00123C6E">
        <w:rPr>
          <w:rFonts w:ascii="Times New Roman" w:hAnsi="Times New Roman" w:cs="Times New Roman"/>
          <w:sz w:val="28"/>
          <w:szCs w:val="28"/>
          <w:lang w:val="uk-UA"/>
        </w:rPr>
        <w:t xml:space="preserve"> жінок мають середні прояви емпатії, а в решти – встановлено низькі її прояви (20% чоловіків і 10% жінок). Ці респонденти не здатні до проявів співчуття, підтримки, допомоги іншим, навпаки – проявляють ворожість і та підозріливість. </w:t>
      </w:r>
    </w:p>
    <w:p w14:paraId="5D7D0C6B" w14:textId="2B3111C0" w:rsidR="000C5800" w:rsidRPr="00123C6E" w:rsidRDefault="00843C17"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За шкалою «</w:t>
      </w:r>
      <w:r w:rsidR="000C5800" w:rsidRPr="00123C6E">
        <w:rPr>
          <w:rFonts w:ascii="Times New Roman" w:hAnsi="Times New Roman" w:cs="Times New Roman"/>
          <w:sz w:val="28"/>
          <w:szCs w:val="28"/>
          <w:lang w:val="uk-UA"/>
        </w:rPr>
        <w:t>розпізнавання чужих емоцій»</w:t>
      </w:r>
      <w:r w:rsidR="00035805" w:rsidRPr="00123C6E">
        <w:rPr>
          <w:rFonts w:ascii="Times New Roman" w:hAnsi="Times New Roman" w:cs="Times New Roman"/>
          <w:sz w:val="28"/>
          <w:szCs w:val="28"/>
          <w:lang w:val="uk-UA"/>
        </w:rPr>
        <w:t xml:space="preserve"> оптимальний високий рівень мають 28,6% чоловіків і 45% жінок, які вміють помічати і враховувати емоції оточуючих при взаємодії з ними. У </w:t>
      </w:r>
      <w:r w:rsidR="00981BCF" w:rsidRPr="00123C6E">
        <w:rPr>
          <w:rFonts w:ascii="Times New Roman" w:hAnsi="Times New Roman" w:cs="Times New Roman"/>
          <w:sz w:val="28"/>
          <w:szCs w:val="28"/>
          <w:lang w:val="uk-UA"/>
        </w:rPr>
        <w:t xml:space="preserve">51,4% чоловіків і 35% жінок встановлено середній рівні, а решті опитуваних властивий низький рівень (по 20% чоловіків і жінок). </w:t>
      </w:r>
    </w:p>
    <w:p w14:paraId="67394C03" w14:textId="0F1089F9" w:rsidR="000C5800" w:rsidRPr="00123C6E" w:rsidRDefault="000C5800"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 загальним рівнем ЕІ </w:t>
      </w:r>
      <w:r w:rsidR="00981BCF" w:rsidRPr="00123C6E">
        <w:rPr>
          <w:rFonts w:ascii="Times New Roman" w:hAnsi="Times New Roman" w:cs="Times New Roman"/>
          <w:sz w:val="28"/>
          <w:szCs w:val="28"/>
          <w:lang w:val="uk-UA"/>
        </w:rPr>
        <w:t xml:space="preserve">високий рівень мають третина чоловіків і(31,4)% і 45% жінок, які вміють розпізнавати свої емоції, управляти ними, помічати емоції інших, враховувати їх при взаємодії з ними. Середні прояви ЕІ властиві для 48,6% чоловіків і 40% жінок, а низький рівень ЕІ спостерігається у 20% чоловіків і 15% жінок. Ці респонденти не вміють розпізнавати свої емоції, адекватно їх виражати відповідно до ситуації взаємодії з іншими людьми. Не враховують емоційних станів співрозмовників, не проявляють до них емпатії, і часто не досягають бажаних успіхів у спілкуванні з оточуючими. Саме з цими респондентами варто провести психологічну роботу для підвищення у них ЕІ, </w:t>
      </w:r>
      <w:r w:rsidR="00981BCF" w:rsidRPr="00123C6E">
        <w:rPr>
          <w:rFonts w:ascii="Times New Roman" w:hAnsi="Times New Roman" w:cs="Times New Roman"/>
          <w:sz w:val="28"/>
          <w:szCs w:val="28"/>
          <w:lang w:val="uk-UA"/>
        </w:rPr>
        <w:lastRenderedPageBreak/>
        <w:t xml:space="preserve">розвитку характеристик правильного розпізнавання і врахування емоцій, їх регулювання, використання у взаємодії для досягнення високих успіхів. </w:t>
      </w:r>
    </w:p>
    <w:p w14:paraId="53CEEFFB" w14:textId="1C26034E" w:rsidR="00832421" w:rsidRPr="00123C6E" w:rsidRDefault="005B003C" w:rsidP="004834F0">
      <w:pPr>
        <w:spacing w:after="0" w:line="360" w:lineRule="auto"/>
        <w:ind w:firstLine="708"/>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 xml:space="preserve">Далі було використано «Методику </w:t>
      </w:r>
      <w:r w:rsidR="00832421" w:rsidRPr="00123C6E">
        <w:rPr>
          <w:rFonts w:ascii="Times New Roman" w:hAnsi="Times New Roman" w:cs="Times New Roman"/>
          <w:bCs/>
          <w:sz w:val="28"/>
          <w:szCs w:val="28"/>
          <w:lang w:val="uk-UA"/>
        </w:rPr>
        <w:t>дослідження рівня розвитку емоційного інтелекту» (В. Зарицька)</w:t>
      </w:r>
      <w:r w:rsidRPr="00123C6E">
        <w:rPr>
          <w:rFonts w:ascii="Times New Roman" w:hAnsi="Times New Roman" w:cs="Times New Roman"/>
          <w:bCs/>
          <w:sz w:val="28"/>
          <w:szCs w:val="28"/>
          <w:lang w:val="uk-UA"/>
        </w:rPr>
        <w:t>, за якою отримано такі дані (рис. 2.3.).</w:t>
      </w:r>
    </w:p>
    <w:p w14:paraId="60C4E384" w14:textId="3579ED0B" w:rsidR="00434FC7" w:rsidRPr="00123C6E" w:rsidRDefault="00902A27" w:rsidP="004834F0">
      <w:pPr>
        <w:spacing w:after="0" w:line="360" w:lineRule="auto"/>
        <w:jc w:val="both"/>
        <w:rPr>
          <w:rFonts w:ascii="Times New Roman" w:hAnsi="Times New Roman" w:cs="Times New Roman"/>
          <w:bCs/>
          <w:sz w:val="28"/>
          <w:szCs w:val="28"/>
          <w:lang w:val="uk-UA"/>
        </w:rPr>
      </w:pPr>
      <w:r w:rsidRPr="00123C6E">
        <w:rPr>
          <w:rFonts w:ascii="Times New Roman" w:hAnsi="Times New Roman" w:cs="Times New Roman"/>
          <w:noProof/>
        </w:rPr>
        <w:drawing>
          <wp:inline distT="0" distB="0" distL="0" distR="0" wp14:anchorId="21879D8F" wp14:editId="5BDE2C64">
            <wp:extent cx="6120130" cy="3102429"/>
            <wp:effectExtent l="0" t="0" r="13970" b="3175"/>
            <wp:docPr id="9" name="Диаграмма 9">
              <a:extLst xmlns:a="http://schemas.openxmlformats.org/drawingml/2006/main">
                <a:ext uri="{FF2B5EF4-FFF2-40B4-BE49-F238E27FC236}">
                  <a16:creationId xmlns:a16="http://schemas.microsoft.com/office/drawing/2014/main" id="{D138D966-F180-44C6-A595-BEAD2792D3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6365B5F" w14:textId="04C4EB22" w:rsidR="00434FC7" w:rsidRPr="00123C6E" w:rsidRDefault="00434FC7" w:rsidP="004834F0">
      <w:pPr>
        <w:spacing w:after="0" w:line="360" w:lineRule="auto"/>
        <w:jc w:val="center"/>
        <w:rPr>
          <w:rFonts w:ascii="Times New Roman" w:hAnsi="Times New Roman" w:cs="Times New Roman"/>
          <w:b/>
          <w:sz w:val="28"/>
          <w:szCs w:val="28"/>
          <w:lang w:val="uk-UA"/>
        </w:rPr>
      </w:pPr>
      <w:r w:rsidRPr="00123C6E">
        <w:rPr>
          <w:rFonts w:ascii="Times New Roman" w:hAnsi="Times New Roman" w:cs="Times New Roman"/>
          <w:b/>
          <w:sz w:val="28"/>
          <w:szCs w:val="28"/>
          <w:lang w:val="uk-UA"/>
        </w:rPr>
        <w:t>Рис. 2.3.</w:t>
      </w:r>
      <w:r w:rsidRPr="00123C6E">
        <w:rPr>
          <w:rFonts w:ascii="Times New Roman" w:hAnsi="Times New Roman" w:cs="Times New Roman"/>
          <w:bCs/>
          <w:sz w:val="28"/>
          <w:szCs w:val="28"/>
          <w:lang w:val="uk-UA"/>
        </w:rPr>
        <w:t xml:space="preserve"> </w:t>
      </w:r>
      <w:r w:rsidRPr="00123C6E">
        <w:rPr>
          <w:rFonts w:ascii="Times New Roman" w:hAnsi="Times New Roman" w:cs="Times New Roman"/>
          <w:b/>
          <w:sz w:val="28"/>
          <w:szCs w:val="28"/>
          <w:lang w:val="uk-UA"/>
        </w:rPr>
        <w:t>Прояви емоційного інтелекту у респондентів (за методикою В. Зарицької)</w:t>
      </w:r>
    </w:p>
    <w:p w14:paraId="7AAC1809" w14:textId="5E5C20A1" w:rsidR="005B003C" w:rsidRPr="00123C6E" w:rsidRDefault="005B003C" w:rsidP="004834F0">
      <w:pPr>
        <w:spacing w:after="0" w:line="360" w:lineRule="auto"/>
        <w:ind w:firstLine="708"/>
        <w:jc w:val="both"/>
        <w:rPr>
          <w:rFonts w:ascii="Times New Roman" w:hAnsi="Times New Roman" w:cs="Times New Roman"/>
          <w:bCs/>
          <w:sz w:val="28"/>
          <w:szCs w:val="28"/>
          <w:lang w:val="uk-UA"/>
        </w:rPr>
      </w:pPr>
    </w:p>
    <w:p w14:paraId="5957B4A2" w14:textId="77777777" w:rsidR="008448B1" w:rsidRPr="00123C6E" w:rsidRDefault="008448B1"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 шкалою «розуміння власних емоцій» більшість опитаних мають високий і середній рівні (34,5% і 23,6%). При цьому у виразної частини опитаних встановлено достатній рівень (18,1%). Респонденти із високим і достатнім рівнями здатні до розуміння своїх емоцій, їх правильного вираження у доречних комунікативних ситуаціях. </w:t>
      </w:r>
    </w:p>
    <w:p w14:paraId="14B98A17" w14:textId="77777777" w:rsidR="008448B1" w:rsidRPr="00123C6E" w:rsidRDefault="008448B1"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У 23,6% працівників сфери ІТ встановлено низький рівень розуміння своїх емоцій. Ці респонденти не вміють правильно розпізнавати власні емоції та враховувати їх при взаємодії з іншими. </w:t>
      </w:r>
    </w:p>
    <w:p w14:paraId="2CF342AA" w14:textId="77777777" w:rsidR="008448B1" w:rsidRPr="00123C6E" w:rsidRDefault="008448B1"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За шкалою «самоконтроль і саморегуляція емоцій» 34,5% працівників мають високий рівень, 18,1% достатній. У третин встановлено середній рівень (29,1%), і в реготи – низький (18,1%). Тобто більшості опитаних характерні переважно оптимальні різні здатності до самоконтролю і саморегуляції емоцій.</w:t>
      </w:r>
    </w:p>
    <w:p w14:paraId="0B5130FA" w14:textId="77777777" w:rsidR="008448B1" w:rsidRPr="00123C6E" w:rsidRDefault="008448B1" w:rsidP="004834F0">
      <w:pPr>
        <w:spacing w:after="0" w:line="360" w:lineRule="auto"/>
        <w:ind w:firstLine="709"/>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 xml:space="preserve">За шкалою «розуміння емоцій інших» 36,4% осіб мають високий рівень, ще у 21,8% встановлено достатній рівень. Ці респонденти вміють розпізнавати і розуміти емоції інших, проявляють співчуття до них, можуть поставити себе на їх місце. У 18,1% встановлено середній, а в 23,6% низький рівень розуміння емоцій інших людей. Ці опитувані не вміють розпізнавати і розуміти емоції інших, не враховують ці дані при взаємодії з ними.  </w:t>
      </w:r>
    </w:p>
    <w:p w14:paraId="44D0A9A8" w14:textId="77777777" w:rsidR="008448B1" w:rsidRPr="00123C6E" w:rsidRDefault="008448B1"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 шкалою «здатність використовувати емоції у діяльності та спілкуванні» 36,4% осіб мають високий рівень, ще у 20% встановлено достатній рівень. Вони вміють використовувати свої емоції, щоб впливати на стан співрозмовника, надихати його, заспокоювати. У 18,1% встановлено середній рівень, а в 25,4% – низький. Ці опитувані не вміють використовувати емоцій для досягнення успішності діяльності та комунікації з іншими. Не можуть адекватно впливати на співрозмовників, підбадьорювати, підтримувати, проявляти емпатію до них. </w:t>
      </w:r>
    </w:p>
    <w:p w14:paraId="14096CC6" w14:textId="77777777" w:rsidR="008448B1" w:rsidRPr="00123C6E" w:rsidRDefault="008448B1"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 шкалою «загальний рівень ЕІ» переважній більшості опитаних властивий високий рівень (36,4%), вони вміють розуміти і використовувати емоції у спілкуванні з іншими, регулюють свої емоційні реакції. Також у 18,1% осіб встановлено достатній рівень, вони володіють оптимальними  проявами ЕІ, вміють розпізнавати свої емоції та емоції інших, враховувати їх емоційні стани при спілкуванні з ними.  У 21,8% працівників сфери ІТ встановлено середній рівень ЕІ, вони відрізняються недостатньо оптимальними характеристиками, проявляють мало поваги і емпатії до інших, не завжди вміють враховувати їх емоційні стани при взаємодії з ними. </w:t>
      </w:r>
    </w:p>
    <w:p w14:paraId="489E9A22" w14:textId="77777777" w:rsidR="008448B1" w:rsidRPr="00123C6E" w:rsidRDefault="008448B1"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У 23,6% осіб встановлено низький рівень ЕІ, вони не вміють розпізнавати свої емоції, враховувати і регулювати їх при взаємодії з іншими. Вони не проявляють емпатії до співрозмовників, рідко досягати згоди у взаємодії з ними. Саме з цими працівниками сфери ІТ, які мають низький емоційний інтелект, варто провести психологічну роботу для його підвищення, навчання враховувати емоції інших у взаємодії з ними, оптимально впливати на їх емоційні стани, </w:t>
      </w:r>
      <w:r w:rsidRPr="00123C6E">
        <w:rPr>
          <w:rFonts w:ascii="Times New Roman" w:hAnsi="Times New Roman" w:cs="Times New Roman"/>
          <w:sz w:val="28"/>
          <w:szCs w:val="28"/>
          <w:lang w:val="uk-UA"/>
        </w:rPr>
        <w:lastRenderedPageBreak/>
        <w:t xml:space="preserve">регулювати власні емоції, щоб досягати вищих результатів у діяльності, у вирішені проблем і подоланні стресів. </w:t>
      </w:r>
    </w:p>
    <w:p w14:paraId="53996C5C" w14:textId="2AA9B955" w:rsidR="005B003C" w:rsidRPr="00123C6E" w:rsidRDefault="005B003C" w:rsidP="004834F0">
      <w:pPr>
        <w:spacing w:after="0" w:line="360" w:lineRule="auto"/>
        <w:ind w:firstLine="708"/>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 xml:space="preserve">Нижче наведено результати опитування чоловіків і жінок, які працюють у сфері ІТ, щодо проявів їх характеристики ЕІ (табл. 2.2). </w:t>
      </w:r>
    </w:p>
    <w:p w14:paraId="002499CD" w14:textId="0F923151" w:rsidR="005B003C" w:rsidRPr="00123C6E" w:rsidRDefault="005B003C" w:rsidP="004834F0">
      <w:pPr>
        <w:spacing w:after="0" w:line="360" w:lineRule="auto"/>
        <w:ind w:firstLine="708"/>
        <w:jc w:val="right"/>
        <w:rPr>
          <w:rFonts w:ascii="Times New Roman" w:hAnsi="Times New Roman" w:cs="Times New Roman"/>
          <w:bCs/>
          <w:sz w:val="28"/>
          <w:szCs w:val="28"/>
          <w:lang w:val="uk-UA"/>
        </w:rPr>
      </w:pPr>
      <w:r w:rsidRPr="00123C6E">
        <w:rPr>
          <w:rFonts w:ascii="Times New Roman" w:hAnsi="Times New Roman" w:cs="Times New Roman"/>
          <w:bCs/>
          <w:sz w:val="28"/>
          <w:szCs w:val="28"/>
          <w:lang w:val="uk-UA"/>
        </w:rPr>
        <w:t>Таблиця 2.2.</w:t>
      </w:r>
    </w:p>
    <w:p w14:paraId="767AA9BE" w14:textId="418A1E30" w:rsidR="005B003C" w:rsidRPr="00123C6E" w:rsidRDefault="00434FC7" w:rsidP="004834F0">
      <w:pPr>
        <w:spacing w:after="0" w:line="360" w:lineRule="auto"/>
        <w:jc w:val="center"/>
        <w:rPr>
          <w:rFonts w:ascii="Times New Roman" w:hAnsi="Times New Roman" w:cs="Times New Roman"/>
          <w:b/>
          <w:sz w:val="28"/>
          <w:szCs w:val="28"/>
          <w:lang w:val="uk-UA"/>
        </w:rPr>
      </w:pPr>
      <w:r w:rsidRPr="00123C6E">
        <w:rPr>
          <w:rFonts w:ascii="Times New Roman" w:hAnsi="Times New Roman" w:cs="Times New Roman"/>
          <w:b/>
          <w:sz w:val="28"/>
          <w:szCs w:val="28"/>
          <w:lang w:val="uk-UA"/>
        </w:rPr>
        <w:t>Прояви емоційного інтелекту у респондентів (за методикою В. Зарицької)</w:t>
      </w:r>
    </w:p>
    <w:tbl>
      <w:tblPr>
        <w:tblStyle w:val="a3"/>
        <w:tblW w:w="0" w:type="auto"/>
        <w:tblInd w:w="0" w:type="dxa"/>
        <w:tblLook w:val="04A0" w:firstRow="1" w:lastRow="0" w:firstColumn="1" w:lastColumn="0" w:noHBand="0" w:noVBand="1"/>
      </w:tblPr>
      <w:tblGrid>
        <w:gridCol w:w="4315"/>
        <w:gridCol w:w="390"/>
        <w:gridCol w:w="536"/>
        <w:gridCol w:w="982"/>
        <w:gridCol w:w="573"/>
        <w:gridCol w:w="1051"/>
        <w:gridCol w:w="937"/>
        <w:gridCol w:w="844"/>
      </w:tblGrid>
      <w:tr w:rsidR="00123C6E" w:rsidRPr="00123C6E" w14:paraId="45BBAFA9" w14:textId="77777777" w:rsidTr="00E4211A">
        <w:tc>
          <w:tcPr>
            <w:tcW w:w="0" w:type="auto"/>
            <w:vMerge w:val="restart"/>
          </w:tcPr>
          <w:p w14:paraId="49860162" w14:textId="7979AF04" w:rsidR="00930A44" w:rsidRPr="00123C6E" w:rsidRDefault="00930A44"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Шкали / рівні</w:t>
            </w:r>
          </w:p>
        </w:tc>
        <w:tc>
          <w:tcPr>
            <w:tcW w:w="0" w:type="auto"/>
          </w:tcPr>
          <w:p w14:paraId="72D9DA51" w14:textId="77777777" w:rsidR="00930A44" w:rsidRPr="00123C6E" w:rsidRDefault="00930A44" w:rsidP="004834F0">
            <w:pPr>
              <w:jc w:val="both"/>
              <w:rPr>
                <w:rFonts w:ascii="Times New Roman" w:hAnsi="Times New Roman" w:cs="Times New Roman"/>
                <w:lang w:val="uk-UA"/>
              </w:rPr>
            </w:pPr>
          </w:p>
        </w:tc>
        <w:tc>
          <w:tcPr>
            <w:tcW w:w="0" w:type="auto"/>
            <w:gridSpan w:val="2"/>
          </w:tcPr>
          <w:p w14:paraId="72DB498C" w14:textId="476D1DEE"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lang w:val="uk-UA"/>
              </w:rPr>
              <w:t>Всього (55 осіб)</w:t>
            </w:r>
          </w:p>
        </w:tc>
        <w:tc>
          <w:tcPr>
            <w:tcW w:w="0" w:type="auto"/>
            <w:gridSpan w:val="2"/>
          </w:tcPr>
          <w:p w14:paraId="09F48BFF" w14:textId="1C4914C8"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lang w:val="uk-UA"/>
              </w:rPr>
              <w:t>Чоловіки (35 осіб)</w:t>
            </w:r>
          </w:p>
        </w:tc>
        <w:tc>
          <w:tcPr>
            <w:tcW w:w="1781" w:type="dxa"/>
            <w:gridSpan w:val="2"/>
          </w:tcPr>
          <w:p w14:paraId="1CBE25C5" w14:textId="1391ECC0"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lang w:val="uk-UA"/>
              </w:rPr>
              <w:t>Жінки (20 осіб)</w:t>
            </w:r>
          </w:p>
        </w:tc>
      </w:tr>
      <w:tr w:rsidR="00123C6E" w:rsidRPr="00123C6E" w14:paraId="3D2CF096" w14:textId="77777777" w:rsidTr="00E4211A">
        <w:tc>
          <w:tcPr>
            <w:tcW w:w="0" w:type="auto"/>
            <w:vMerge/>
          </w:tcPr>
          <w:p w14:paraId="4C4ECFF8" w14:textId="77777777" w:rsidR="00930A44" w:rsidRPr="00123C6E" w:rsidRDefault="00930A44" w:rsidP="004834F0">
            <w:pPr>
              <w:jc w:val="both"/>
              <w:rPr>
                <w:rFonts w:ascii="Times New Roman" w:hAnsi="Times New Roman" w:cs="Times New Roman"/>
                <w:sz w:val="24"/>
                <w:szCs w:val="24"/>
                <w:lang w:val="uk-UA"/>
              </w:rPr>
            </w:pPr>
          </w:p>
        </w:tc>
        <w:tc>
          <w:tcPr>
            <w:tcW w:w="0" w:type="auto"/>
          </w:tcPr>
          <w:p w14:paraId="53C7FDA7" w14:textId="77777777" w:rsidR="00930A44" w:rsidRPr="00123C6E" w:rsidRDefault="00930A44" w:rsidP="004834F0">
            <w:pPr>
              <w:jc w:val="both"/>
              <w:rPr>
                <w:rFonts w:ascii="Times New Roman" w:hAnsi="Times New Roman" w:cs="Times New Roman"/>
                <w:sz w:val="24"/>
                <w:szCs w:val="24"/>
                <w:lang w:val="uk-UA"/>
              </w:rPr>
            </w:pPr>
          </w:p>
        </w:tc>
        <w:tc>
          <w:tcPr>
            <w:tcW w:w="0" w:type="auto"/>
          </w:tcPr>
          <w:p w14:paraId="068D3450" w14:textId="5106E008"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en-US"/>
              </w:rPr>
              <w:t>n</w:t>
            </w:r>
          </w:p>
        </w:tc>
        <w:tc>
          <w:tcPr>
            <w:tcW w:w="0" w:type="auto"/>
          </w:tcPr>
          <w:p w14:paraId="721CA505" w14:textId="0FCD7D62"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en-US"/>
              </w:rPr>
              <w:t>%</w:t>
            </w:r>
          </w:p>
        </w:tc>
        <w:tc>
          <w:tcPr>
            <w:tcW w:w="0" w:type="auto"/>
          </w:tcPr>
          <w:p w14:paraId="4FF3A75A" w14:textId="594FD059"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en-US"/>
              </w:rPr>
              <w:t>n</w:t>
            </w:r>
          </w:p>
        </w:tc>
        <w:tc>
          <w:tcPr>
            <w:tcW w:w="0" w:type="auto"/>
          </w:tcPr>
          <w:p w14:paraId="51680F52" w14:textId="65F8C590"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en-US"/>
              </w:rPr>
              <w:t>%</w:t>
            </w:r>
          </w:p>
        </w:tc>
        <w:tc>
          <w:tcPr>
            <w:tcW w:w="937" w:type="dxa"/>
          </w:tcPr>
          <w:p w14:paraId="20209EA6" w14:textId="13C02059"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en-US"/>
              </w:rPr>
              <w:t>n</w:t>
            </w:r>
          </w:p>
        </w:tc>
        <w:tc>
          <w:tcPr>
            <w:tcW w:w="844" w:type="dxa"/>
          </w:tcPr>
          <w:p w14:paraId="1E730253" w14:textId="4CA5B38C"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en-US"/>
              </w:rPr>
              <w:t>%</w:t>
            </w:r>
          </w:p>
        </w:tc>
      </w:tr>
      <w:tr w:rsidR="00123C6E" w:rsidRPr="00123C6E" w14:paraId="1E2B5250" w14:textId="7AA34E4F" w:rsidTr="00E4211A">
        <w:tc>
          <w:tcPr>
            <w:tcW w:w="0" w:type="auto"/>
            <w:vMerge w:val="restart"/>
            <w:hideMark/>
          </w:tcPr>
          <w:p w14:paraId="351267F8" w14:textId="3D20C302" w:rsidR="00930A44" w:rsidRPr="00123C6E" w:rsidRDefault="00930A44"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Розуміння власних емоцій</w:t>
            </w:r>
          </w:p>
        </w:tc>
        <w:tc>
          <w:tcPr>
            <w:tcW w:w="0" w:type="auto"/>
          </w:tcPr>
          <w:p w14:paraId="4A445721" w14:textId="12FFF43A" w:rsidR="00930A44" w:rsidRPr="00123C6E" w:rsidRDefault="00930A44"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w:t>
            </w:r>
          </w:p>
        </w:tc>
        <w:tc>
          <w:tcPr>
            <w:tcW w:w="0" w:type="auto"/>
          </w:tcPr>
          <w:p w14:paraId="043DD9A6" w14:textId="7F7DA8BC"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19</w:t>
            </w:r>
          </w:p>
        </w:tc>
        <w:tc>
          <w:tcPr>
            <w:tcW w:w="0" w:type="auto"/>
          </w:tcPr>
          <w:p w14:paraId="5DD644B6" w14:textId="32465B11"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34,5%</w:t>
            </w:r>
          </w:p>
        </w:tc>
        <w:tc>
          <w:tcPr>
            <w:tcW w:w="0" w:type="auto"/>
          </w:tcPr>
          <w:p w14:paraId="523FFBE4" w14:textId="0AB9874D"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10</w:t>
            </w:r>
          </w:p>
        </w:tc>
        <w:tc>
          <w:tcPr>
            <w:tcW w:w="0" w:type="auto"/>
          </w:tcPr>
          <w:p w14:paraId="59E141BA" w14:textId="5201F605"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28,6%</w:t>
            </w:r>
          </w:p>
        </w:tc>
        <w:tc>
          <w:tcPr>
            <w:tcW w:w="937" w:type="dxa"/>
          </w:tcPr>
          <w:p w14:paraId="34B1B900" w14:textId="0CEF2C7D"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9</w:t>
            </w:r>
          </w:p>
        </w:tc>
        <w:tc>
          <w:tcPr>
            <w:tcW w:w="844" w:type="dxa"/>
          </w:tcPr>
          <w:p w14:paraId="66001778" w14:textId="1B05A9E8"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45%</w:t>
            </w:r>
          </w:p>
        </w:tc>
      </w:tr>
      <w:tr w:rsidR="00123C6E" w:rsidRPr="00123C6E" w14:paraId="3BD34247" w14:textId="77777777" w:rsidTr="00E4211A">
        <w:tc>
          <w:tcPr>
            <w:tcW w:w="0" w:type="auto"/>
            <w:vMerge/>
          </w:tcPr>
          <w:p w14:paraId="72D28851" w14:textId="77777777" w:rsidR="0035279C" w:rsidRPr="00123C6E" w:rsidRDefault="0035279C" w:rsidP="004834F0">
            <w:pPr>
              <w:jc w:val="both"/>
              <w:rPr>
                <w:rFonts w:ascii="Times New Roman" w:hAnsi="Times New Roman" w:cs="Times New Roman"/>
                <w:sz w:val="24"/>
                <w:szCs w:val="24"/>
                <w:lang w:val="uk-UA"/>
              </w:rPr>
            </w:pPr>
          </w:p>
        </w:tc>
        <w:tc>
          <w:tcPr>
            <w:tcW w:w="0" w:type="auto"/>
          </w:tcPr>
          <w:p w14:paraId="11C49047" w14:textId="145143CB" w:rsidR="0035279C" w:rsidRPr="00123C6E" w:rsidRDefault="0035279C"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Д</w:t>
            </w:r>
          </w:p>
        </w:tc>
        <w:tc>
          <w:tcPr>
            <w:tcW w:w="0" w:type="auto"/>
          </w:tcPr>
          <w:p w14:paraId="3CDFA938" w14:textId="5413D633" w:rsidR="0035279C" w:rsidRPr="00123C6E" w:rsidRDefault="0035279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10</w:t>
            </w:r>
          </w:p>
        </w:tc>
        <w:tc>
          <w:tcPr>
            <w:tcW w:w="0" w:type="auto"/>
          </w:tcPr>
          <w:p w14:paraId="6B6B9060" w14:textId="66955348" w:rsidR="0035279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18,1%</w:t>
            </w:r>
          </w:p>
        </w:tc>
        <w:tc>
          <w:tcPr>
            <w:tcW w:w="0" w:type="auto"/>
          </w:tcPr>
          <w:p w14:paraId="188E9436" w14:textId="142D6D04" w:rsidR="0035279C" w:rsidRPr="00123C6E" w:rsidRDefault="0035279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6</w:t>
            </w:r>
          </w:p>
        </w:tc>
        <w:tc>
          <w:tcPr>
            <w:tcW w:w="0" w:type="auto"/>
          </w:tcPr>
          <w:p w14:paraId="30D88D4C" w14:textId="5782F1FB" w:rsidR="0035279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17,1%</w:t>
            </w:r>
          </w:p>
        </w:tc>
        <w:tc>
          <w:tcPr>
            <w:tcW w:w="937" w:type="dxa"/>
          </w:tcPr>
          <w:p w14:paraId="7EB1607E" w14:textId="131A538E" w:rsidR="0035279C" w:rsidRPr="00123C6E" w:rsidRDefault="0035279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4</w:t>
            </w:r>
          </w:p>
        </w:tc>
        <w:tc>
          <w:tcPr>
            <w:tcW w:w="844" w:type="dxa"/>
          </w:tcPr>
          <w:p w14:paraId="75CFB157" w14:textId="27FE33DE" w:rsidR="0035279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20%</w:t>
            </w:r>
          </w:p>
        </w:tc>
      </w:tr>
      <w:tr w:rsidR="00123C6E" w:rsidRPr="00123C6E" w14:paraId="10247398" w14:textId="77777777" w:rsidTr="00E4211A">
        <w:tc>
          <w:tcPr>
            <w:tcW w:w="0" w:type="auto"/>
            <w:vMerge/>
          </w:tcPr>
          <w:p w14:paraId="0F9D6DB8" w14:textId="77777777" w:rsidR="00930A44" w:rsidRPr="00123C6E" w:rsidRDefault="00930A44" w:rsidP="004834F0">
            <w:pPr>
              <w:jc w:val="both"/>
              <w:rPr>
                <w:rFonts w:ascii="Times New Roman" w:hAnsi="Times New Roman" w:cs="Times New Roman"/>
                <w:sz w:val="24"/>
                <w:szCs w:val="24"/>
                <w:lang w:val="uk-UA"/>
              </w:rPr>
            </w:pPr>
          </w:p>
        </w:tc>
        <w:tc>
          <w:tcPr>
            <w:tcW w:w="0" w:type="auto"/>
          </w:tcPr>
          <w:p w14:paraId="2586F786" w14:textId="664B4CBC" w:rsidR="00930A44" w:rsidRPr="00123C6E" w:rsidRDefault="00930A44"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С</w:t>
            </w:r>
          </w:p>
        </w:tc>
        <w:tc>
          <w:tcPr>
            <w:tcW w:w="0" w:type="auto"/>
          </w:tcPr>
          <w:p w14:paraId="45D294B0" w14:textId="4F6CECD6" w:rsidR="00930A44" w:rsidRPr="00123C6E" w:rsidRDefault="0035279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w:t>
            </w:r>
            <w:r w:rsidR="00930A44" w:rsidRPr="00123C6E">
              <w:rPr>
                <w:rFonts w:ascii="Times New Roman" w:hAnsi="Times New Roman" w:cs="Times New Roman"/>
                <w:sz w:val="24"/>
                <w:szCs w:val="24"/>
                <w:lang w:val="uk-UA"/>
              </w:rPr>
              <w:t>3</w:t>
            </w:r>
          </w:p>
        </w:tc>
        <w:tc>
          <w:tcPr>
            <w:tcW w:w="0" w:type="auto"/>
          </w:tcPr>
          <w:p w14:paraId="3A9F08F1" w14:textId="5F95E2DF" w:rsidR="00930A44" w:rsidRPr="00123C6E" w:rsidRDefault="0035279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23,6</w:t>
            </w:r>
            <w:r w:rsidR="00930A44" w:rsidRPr="00123C6E">
              <w:rPr>
                <w:rFonts w:ascii="Times New Roman" w:hAnsi="Times New Roman" w:cs="Times New Roman"/>
                <w:sz w:val="24"/>
                <w:szCs w:val="24"/>
                <w:lang w:val="uk-UA"/>
              </w:rPr>
              <w:t>%</w:t>
            </w:r>
          </w:p>
        </w:tc>
        <w:tc>
          <w:tcPr>
            <w:tcW w:w="0" w:type="auto"/>
          </w:tcPr>
          <w:p w14:paraId="0226D9B3" w14:textId="1D1D2560"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w:t>
            </w:r>
            <w:r w:rsidR="0035279C" w:rsidRPr="00123C6E">
              <w:rPr>
                <w:rFonts w:ascii="Times New Roman" w:hAnsi="Times New Roman" w:cs="Times New Roman"/>
                <w:sz w:val="24"/>
                <w:szCs w:val="24"/>
                <w:lang w:val="uk-UA"/>
              </w:rPr>
              <w:t>0</w:t>
            </w:r>
          </w:p>
        </w:tc>
        <w:tc>
          <w:tcPr>
            <w:tcW w:w="0" w:type="auto"/>
          </w:tcPr>
          <w:p w14:paraId="277A5AD5" w14:textId="3F831CB2" w:rsidR="00930A44" w:rsidRPr="00123C6E" w:rsidRDefault="0035279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28,6</w:t>
            </w:r>
            <w:r w:rsidR="00930A44" w:rsidRPr="00123C6E">
              <w:rPr>
                <w:rFonts w:ascii="Times New Roman" w:hAnsi="Times New Roman" w:cs="Times New Roman"/>
                <w:sz w:val="24"/>
                <w:szCs w:val="24"/>
                <w:lang w:val="uk-UA"/>
              </w:rPr>
              <w:t>%</w:t>
            </w:r>
          </w:p>
        </w:tc>
        <w:tc>
          <w:tcPr>
            <w:tcW w:w="937" w:type="dxa"/>
          </w:tcPr>
          <w:p w14:paraId="1BFB56B4" w14:textId="625A9350" w:rsidR="00930A44" w:rsidRPr="00123C6E" w:rsidRDefault="0035279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3</w:t>
            </w:r>
          </w:p>
        </w:tc>
        <w:tc>
          <w:tcPr>
            <w:tcW w:w="844" w:type="dxa"/>
          </w:tcPr>
          <w:p w14:paraId="143A0026" w14:textId="56573857" w:rsidR="00930A44" w:rsidRPr="00123C6E" w:rsidRDefault="0035279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15</w:t>
            </w:r>
            <w:r w:rsidR="00930A44" w:rsidRPr="00123C6E">
              <w:rPr>
                <w:rFonts w:ascii="Times New Roman" w:hAnsi="Times New Roman" w:cs="Times New Roman"/>
                <w:sz w:val="24"/>
                <w:szCs w:val="24"/>
                <w:lang w:val="uk-UA"/>
              </w:rPr>
              <w:t>%</w:t>
            </w:r>
          </w:p>
        </w:tc>
      </w:tr>
      <w:tr w:rsidR="00123C6E" w:rsidRPr="00123C6E" w14:paraId="3DDC9827" w14:textId="77777777" w:rsidTr="00E4211A">
        <w:tc>
          <w:tcPr>
            <w:tcW w:w="0" w:type="auto"/>
            <w:vMerge/>
          </w:tcPr>
          <w:p w14:paraId="11EB428C" w14:textId="77777777" w:rsidR="00930A44" w:rsidRPr="00123C6E" w:rsidRDefault="00930A44" w:rsidP="004834F0">
            <w:pPr>
              <w:jc w:val="both"/>
              <w:rPr>
                <w:rFonts w:ascii="Times New Roman" w:hAnsi="Times New Roman" w:cs="Times New Roman"/>
                <w:sz w:val="24"/>
                <w:szCs w:val="24"/>
                <w:lang w:val="uk-UA"/>
              </w:rPr>
            </w:pPr>
          </w:p>
        </w:tc>
        <w:tc>
          <w:tcPr>
            <w:tcW w:w="0" w:type="auto"/>
          </w:tcPr>
          <w:p w14:paraId="0964BDB1" w14:textId="248EC9DB" w:rsidR="00930A44" w:rsidRPr="00123C6E" w:rsidRDefault="00930A44"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w:t>
            </w:r>
          </w:p>
        </w:tc>
        <w:tc>
          <w:tcPr>
            <w:tcW w:w="0" w:type="auto"/>
          </w:tcPr>
          <w:p w14:paraId="78CDF80E" w14:textId="5E18D912"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13</w:t>
            </w:r>
          </w:p>
        </w:tc>
        <w:tc>
          <w:tcPr>
            <w:tcW w:w="0" w:type="auto"/>
          </w:tcPr>
          <w:p w14:paraId="10B2193D" w14:textId="00890648"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23,6%</w:t>
            </w:r>
          </w:p>
        </w:tc>
        <w:tc>
          <w:tcPr>
            <w:tcW w:w="0" w:type="auto"/>
          </w:tcPr>
          <w:p w14:paraId="1B7EFF38" w14:textId="108C78C6"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9</w:t>
            </w:r>
          </w:p>
        </w:tc>
        <w:tc>
          <w:tcPr>
            <w:tcW w:w="0" w:type="auto"/>
          </w:tcPr>
          <w:p w14:paraId="7211DAD0" w14:textId="5FC69D74"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25,7%</w:t>
            </w:r>
          </w:p>
        </w:tc>
        <w:tc>
          <w:tcPr>
            <w:tcW w:w="937" w:type="dxa"/>
          </w:tcPr>
          <w:p w14:paraId="320444BD" w14:textId="7801FCB9"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4</w:t>
            </w:r>
          </w:p>
        </w:tc>
        <w:tc>
          <w:tcPr>
            <w:tcW w:w="844" w:type="dxa"/>
          </w:tcPr>
          <w:p w14:paraId="68CDE524" w14:textId="50AF71FB"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20%</w:t>
            </w:r>
          </w:p>
        </w:tc>
      </w:tr>
      <w:tr w:rsidR="00123C6E" w:rsidRPr="00123C6E" w14:paraId="12CE70E4" w14:textId="2C9150A7" w:rsidTr="00E4211A">
        <w:tc>
          <w:tcPr>
            <w:tcW w:w="0" w:type="auto"/>
            <w:vMerge w:val="restart"/>
            <w:hideMark/>
          </w:tcPr>
          <w:p w14:paraId="7914174A" w14:textId="2A45B82C" w:rsidR="00930A44" w:rsidRPr="00123C6E" w:rsidRDefault="00456090"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С</w:t>
            </w:r>
            <w:r w:rsidR="00930A44" w:rsidRPr="00123C6E">
              <w:rPr>
                <w:rFonts w:ascii="Times New Roman" w:hAnsi="Times New Roman" w:cs="Times New Roman"/>
                <w:sz w:val="24"/>
                <w:szCs w:val="24"/>
                <w:lang w:val="uk-UA"/>
              </w:rPr>
              <w:t>амоконтроль і саморегуляція емоцій</w:t>
            </w:r>
          </w:p>
        </w:tc>
        <w:tc>
          <w:tcPr>
            <w:tcW w:w="0" w:type="auto"/>
          </w:tcPr>
          <w:p w14:paraId="403B951D" w14:textId="5C42C29F" w:rsidR="00930A44" w:rsidRPr="00123C6E" w:rsidRDefault="00930A44"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w:t>
            </w:r>
          </w:p>
        </w:tc>
        <w:tc>
          <w:tcPr>
            <w:tcW w:w="0" w:type="auto"/>
          </w:tcPr>
          <w:p w14:paraId="6F778D20" w14:textId="75A376F9"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19</w:t>
            </w:r>
          </w:p>
        </w:tc>
        <w:tc>
          <w:tcPr>
            <w:tcW w:w="0" w:type="auto"/>
          </w:tcPr>
          <w:p w14:paraId="07CE042B" w14:textId="1B182A04"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34,5%</w:t>
            </w:r>
          </w:p>
        </w:tc>
        <w:tc>
          <w:tcPr>
            <w:tcW w:w="0" w:type="auto"/>
          </w:tcPr>
          <w:p w14:paraId="0A1C0748" w14:textId="2D238DEF"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w:t>
            </w:r>
            <w:r w:rsidR="00C67F68" w:rsidRPr="00123C6E">
              <w:rPr>
                <w:rFonts w:ascii="Times New Roman" w:hAnsi="Times New Roman" w:cs="Times New Roman"/>
                <w:sz w:val="24"/>
                <w:szCs w:val="24"/>
                <w:lang w:val="uk-UA"/>
              </w:rPr>
              <w:t>2</w:t>
            </w:r>
          </w:p>
        </w:tc>
        <w:tc>
          <w:tcPr>
            <w:tcW w:w="0" w:type="auto"/>
          </w:tcPr>
          <w:p w14:paraId="61BE113F" w14:textId="3B85CCB6" w:rsidR="00930A44" w:rsidRPr="00123C6E" w:rsidRDefault="00C67F68"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37,1</w:t>
            </w:r>
            <w:r w:rsidR="00930A44" w:rsidRPr="00123C6E">
              <w:rPr>
                <w:rFonts w:ascii="Times New Roman" w:hAnsi="Times New Roman" w:cs="Times New Roman"/>
                <w:bCs/>
                <w:sz w:val="24"/>
                <w:szCs w:val="24"/>
                <w:lang w:val="uk-UA"/>
              </w:rPr>
              <w:t>%</w:t>
            </w:r>
          </w:p>
        </w:tc>
        <w:tc>
          <w:tcPr>
            <w:tcW w:w="937" w:type="dxa"/>
          </w:tcPr>
          <w:p w14:paraId="717273B1" w14:textId="7AB72758" w:rsidR="00930A44" w:rsidRPr="00123C6E" w:rsidRDefault="00C67F68"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6</w:t>
            </w:r>
          </w:p>
        </w:tc>
        <w:tc>
          <w:tcPr>
            <w:tcW w:w="844" w:type="dxa"/>
          </w:tcPr>
          <w:p w14:paraId="5DCFEC62" w14:textId="57FD8BCC" w:rsidR="00930A44" w:rsidRPr="00123C6E" w:rsidRDefault="00C67F68"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30</w:t>
            </w:r>
            <w:r w:rsidR="00930A44" w:rsidRPr="00123C6E">
              <w:rPr>
                <w:rFonts w:ascii="Times New Roman" w:hAnsi="Times New Roman" w:cs="Times New Roman"/>
                <w:bCs/>
                <w:sz w:val="24"/>
                <w:szCs w:val="24"/>
                <w:lang w:val="uk-UA"/>
              </w:rPr>
              <w:t>%</w:t>
            </w:r>
          </w:p>
        </w:tc>
      </w:tr>
      <w:tr w:rsidR="00123C6E" w:rsidRPr="00123C6E" w14:paraId="32CF3BD4" w14:textId="77777777" w:rsidTr="00E4211A">
        <w:tc>
          <w:tcPr>
            <w:tcW w:w="0" w:type="auto"/>
            <w:vMerge/>
          </w:tcPr>
          <w:p w14:paraId="5F11C3EA" w14:textId="77777777" w:rsidR="0035279C" w:rsidRPr="00123C6E" w:rsidRDefault="0035279C" w:rsidP="004834F0">
            <w:pPr>
              <w:jc w:val="both"/>
              <w:rPr>
                <w:rFonts w:ascii="Times New Roman" w:hAnsi="Times New Roman" w:cs="Times New Roman"/>
                <w:sz w:val="24"/>
                <w:szCs w:val="24"/>
                <w:lang w:val="uk-UA"/>
              </w:rPr>
            </w:pPr>
          </w:p>
        </w:tc>
        <w:tc>
          <w:tcPr>
            <w:tcW w:w="0" w:type="auto"/>
          </w:tcPr>
          <w:p w14:paraId="4795CBF6" w14:textId="5336F49A" w:rsidR="0035279C" w:rsidRPr="00123C6E" w:rsidRDefault="0035279C"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Д</w:t>
            </w:r>
          </w:p>
        </w:tc>
        <w:tc>
          <w:tcPr>
            <w:tcW w:w="0" w:type="auto"/>
          </w:tcPr>
          <w:p w14:paraId="58BE820B" w14:textId="4125440E" w:rsidR="0035279C" w:rsidRPr="00123C6E" w:rsidRDefault="0035279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10</w:t>
            </w:r>
          </w:p>
        </w:tc>
        <w:tc>
          <w:tcPr>
            <w:tcW w:w="0" w:type="auto"/>
          </w:tcPr>
          <w:p w14:paraId="1F8FCC7F" w14:textId="0EF5BD22" w:rsidR="0035279C" w:rsidRPr="00123C6E" w:rsidRDefault="0035279C"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18,1%</w:t>
            </w:r>
          </w:p>
        </w:tc>
        <w:tc>
          <w:tcPr>
            <w:tcW w:w="0" w:type="auto"/>
          </w:tcPr>
          <w:p w14:paraId="6AA4D836" w14:textId="4500C626" w:rsidR="0035279C" w:rsidRPr="00123C6E" w:rsidRDefault="00C67F68"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5</w:t>
            </w:r>
          </w:p>
        </w:tc>
        <w:tc>
          <w:tcPr>
            <w:tcW w:w="0" w:type="auto"/>
          </w:tcPr>
          <w:p w14:paraId="510772AC" w14:textId="6E0A6F29" w:rsidR="0035279C" w:rsidRPr="00123C6E" w:rsidRDefault="00C67F68"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14,3%</w:t>
            </w:r>
          </w:p>
        </w:tc>
        <w:tc>
          <w:tcPr>
            <w:tcW w:w="937" w:type="dxa"/>
          </w:tcPr>
          <w:p w14:paraId="25C70F45" w14:textId="01D3B2C9" w:rsidR="0035279C" w:rsidRPr="00123C6E" w:rsidRDefault="00C67F68"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5</w:t>
            </w:r>
          </w:p>
        </w:tc>
        <w:tc>
          <w:tcPr>
            <w:tcW w:w="844" w:type="dxa"/>
          </w:tcPr>
          <w:p w14:paraId="60A19B49" w14:textId="5BAD7900" w:rsidR="0035279C" w:rsidRPr="00123C6E" w:rsidRDefault="00C67F68"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25</w:t>
            </w:r>
            <w:r w:rsidR="008616AC" w:rsidRPr="00123C6E">
              <w:rPr>
                <w:rFonts w:ascii="Times New Roman" w:hAnsi="Times New Roman" w:cs="Times New Roman"/>
                <w:bCs/>
                <w:sz w:val="24"/>
                <w:szCs w:val="24"/>
                <w:lang w:val="uk-UA"/>
              </w:rPr>
              <w:t>%</w:t>
            </w:r>
          </w:p>
        </w:tc>
      </w:tr>
      <w:tr w:rsidR="00123C6E" w:rsidRPr="00123C6E" w14:paraId="366A17F3" w14:textId="77777777" w:rsidTr="00E4211A">
        <w:tc>
          <w:tcPr>
            <w:tcW w:w="0" w:type="auto"/>
            <w:vMerge/>
          </w:tcPr>
          <w:p w14:paraId="72993D71" w14:textId="77777777" w:rsidR="00930A44" w:rsidRPr="00123C6E" w:rsidRDefault="00930A44" w:rsidP="004834F0">
            <w:pPr>
              <w:jc w:val="both"/>
              <w:rPr>
                <w:rFonts w:ascii="Times New Roman" w:hAnsi="Times New Roman" w:cs="Times New Roman"/>
                <w:sz w:val="24"/>
                <w:szCs w:val="24"/>
                <w:lang w:val="uk-UA"/>
              </w:rPr>
            </w:pPr>
          </w:p>
        </w:tc>
        <w:tc>
          <w:tcPr>
            <w:tcW w:w="0" w:type="auto"/>
          </w:tcPr>
          <w:p w14:paraId="7BD7115B" w14:textId="3E1B9EF1" w:rsidR="00930A44" w:rsidRPr="00123C6E" w:rsidRDefault="00930A44"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С</w:t>
            </w:r>
          </w:p>
        </w:tc>
        <w:tc>
          <w:tcPr>
            <w:tcW w:w="0" w:type="auto"/>
          </w:tcPr>
          <w:p w14:paraId="04C1D343" w14:textId="7A91277A" w:rsidR="00930A44" w:rsidRPr="00123C6E" w:rsidRDefault="0035279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16</w:t>
            </w:r>
          </w:p>
        </w:tc>
        <w:tc>
          <w:tcPr>
            <w:tcW w:w="0" w:type="auto"/>
          </w:tcPr>
          <w:p w14:paraId="1AD266EB" w14:textId="7B90834E" w:rsidR="00930A44" w:rsidRPr="00123C6E" w:rsidRDefault="0035279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29,1</w:t>
            </w:r>
            <w:r w:rsidR="00930A44" w:rsidRPr="00123C6E">
              <w:rPr>
                <w:rFonts w:ascii="Times New Roman" w:hAnsi="Times New Roman" w:cs="Times New Roman"/>
                <w:bCs/>
                <w:sz w:val="24"/>
                <w:szCs w:val="24"/>
                <w:lang w:val="uk-UA"/>
              </w:rPr>
              <w:t>%</w:t>
            </w:r>
          </w:p>
        </w:tc>
        <w:tc>
          <w:tcPr>
            <w:tcW w:w="0" w:type="auto"/>
          </w:tcPr>
          <w:p w14:paraId="14C2F3FB" w14:textId="41992DB3"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w:t>
            </w:r>
            <w:r w:rsidR="0035279C" w:rsidRPr="00123C6E">
              <w:rPr>
                <w:rFonts w:ascii="Times New Roman" w:hAnsi="Times New Roman" w:cs="Times New Roman"/>
                <w:sz w:val="24"/>
                <w:szCs w:val="24"/>
                <w:lang w:val="uk-UA"/>
              </w:rPr>
              <w:t>0</w:t>
            </w:r>
          </w:p>
        </w:tc>
        <w:tc>
          <w:tcPr>
            <w:tcW w:w="0" w:type="auto"/>
          </w:tcPr>
          <w:p w14:paraId="161696EA" w14:textId="51EEB62D" w:rsidR="00930A44" w:rsidRPr="00123C6E" w:rsidRDefault="0035279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28,6</w:t>
            </w:r>
            <w:r w:rsidR="00930A44" w:rsidRPr="00123C6E">
              <w:rPr>
                <w:rFonts w:ascii="Times New Roman" w:hAnsi="Times New Roman" w:cs="Times New Roman"/>
                <w:bCs/>
                <w:sz w:val="24"/>
                <w:szCs w:val="24"/>
                <w:lang w:val="uk-UA"/>
              </w:rPr>
              <w:t>%</w:t>
            </w:r>
          </w:p>
        </w:tc>
        <w:tc>
          <w:tcPr>
            <w:tcW w:w="937" w:type="dxa"/>
          </w:tcPr>
          <w:p w14:paraId="7BA8415B" w14:textId="35FD108E" w:rsidR="00930A44" w:rsidRPr="00123C6E" w:rsidRDefault="0035279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6</w:t>
            </w:r>
          </w:p>
        </w:tc>
        <w:tc>
          <w:tcPr>
            <w:tcW w:w="844" w:type="dxa"/>
          </w:tcPr>
          <w:p w14:paraId="00E042AA" w14:textId="28345378" w:rsidR="00930A44" w:rsidRPr="00123C6E" w:rsidRDefault="0035279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30</w:t>
            </w:r>
            <w:r w:rsidR="00930A44" w:rsidRPr="00123C6E">
              <w:rPr>
                <w:rFonts w:ascii="Times New Roman" w:hAnsi="Times New Roman" w:cs="Times New Roman"/>
                <w:bCs/>
                <w:sz w:val="24"/>
                <w:szCs w:val="24"/>
                <w:lang w:val="uk-UA"/>
              </w:rPr>
              <w:t>%</w:t>
            </w:r>
          </w:p>
        </w:tc>
      </w:tr>
      <w:tr w:rsidR="00123C6E" w:rsidRPr="00123C6E" w14:paraId="541859CB" w14:textId="77777777" w:rsidTr="00E4211A">
        <w:tc>
          <w:tcPr>
            <w:tcW w:w="0" w:type="auto"/>
            <w:vMerge/>
          </w:tcPr>
          <w:p w14:paraId="156BD51C" w14:textId="77777777" w:rsidR="00930A44" w:rsidRPr="00123C6E" w:rsidRDefault="00930A44" w:rsidP="004834F0">
            <w:pPr>
              <w:jc w:val="both"/>
              <w:rPr>
                <w:rFonts w:ascii="Times New Roman" w:hAnsi="Times New Roman" w:cs="Times New Roman"/>
                <w:sz w:val="24"/>
                <w:szCs w:val="24"/>
                <w:lang w:val="uk-UA"/>
              </w:rPr>
            </w:pPr>
          </w:p>
        </w:tc>
        <w:tc>
          <w:tcPr>
            <w:tcW w:w="0" w:type="auto"/>
          </w:tcPr>
          <w:p w14:paraId="64DB4AC4" w14:textId="5170C821" w:rsidR="00930A44" w:rsidRPr="00123C6E" w:rsidRDefault="00930A44"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w:t>
            </w:r>
          </w:p>
        </w:tc>
        <w:tc>
          <w:tcPr>
            <w:tcW w:w="0" w:type="auto"/>
          </w:tcPr>
          <w:p w14:paraId="4BD038DD" w14:textId="239493FC"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10</w:t>
            </w:r>
          </w:p>
        </w:tc>
        <w:tc>
          <w:tcPr>
            <w:tcW w:w="0" w:type="auto"/>
          </w:tcPr>
          <w:p w14:paraId="0E225333" w14:textId="15FDF34E"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18,1%</w:t>
            </w:r>
          </w:p>
        </w:tc>
        <w:tc>
          <w:tcPr>
            <w:tcW w:w="0" w:type="auto"/>
          </w:tcPr>
          <w:p w14:paraId="55DE87FE" w14:textId="4A6BB91F"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7</w:t>
            </w:r>
          </w:p>
        </w:tc>
        <w:tc>
          <w:tcPr>
            <w:tcW w:w="0" w:type="auto"/>
          </w:tcPr>
          <w:p w14:paraId="55140B84" w14:textId="21A9C689"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20%</w:t>
            </w:r>
          </w:p>
        </w:tc>
        <w:tc>
          <w:tcPr>
            <w:tcW w:w="937" w:type="dxa"/>
          </w:tcPr>
          <w:p w14:paraId="7D0AA489" w14:textId="09323B4F"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3</w:t>
            </w:r>
          </w:p>
        </w:tc>
        <w:tc>
          <w:tcPr>
            <w:tcW w:w="844" w:type="dxa"/>
          </w:tcPr>
          <w:p w14:paraId="1C5716F4" w14:textId="6719E864"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15%</w:t>
            </w:r>
          </w:p>
        </w:tc>
      </w:tr>
      <w:tr w:rsidR="00123C6E" w:rsidRPr="00123C6E" w14:paraId="46FA0CAD" w14:textId="0CAC6404" w:rsidTr="00E4211A">
        <w:tc>
          <w:tcPr>
            <w:tcW w:w="0" w:type="auto"/>
            <w:vMerge w:val="restart"/>
            <w:hideMark/>
          </w:tcPr>
          <w:p w14:paraId="2C2C9FC5" w14:textId="416AB0EF" w:rsidR="00930A44" w:rsidRPr="00123C6E" w:rsidRDefault="00930A44"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Розуміння емоцій інших</w:t>
            </w:r>
          </w:p>
        </w:tc>
        <w:tc>
          <w:tcPr>
            <w:tcW w:w="0" w:type="auto"/>
          </w:tcPr>
          <w:p w14:paraId="127013FE" w14:textId="59BC215B" w:rsidR="00930A44" w:rsidRPr="00123C6E" w:rsidRDefault="00930A44"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w:t>
            </w:r>
          </w:p>
        </w:tc>
        <w:tc>
          <w:tcPr>
            <w:tcW w:w="0" w:type="auto"/>
          </w:tcPr>
          <w:p w14:paraId="0C9FCEAA" w14:textId="0C4F410C"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20</w:t>
            </w:r>
          </w:p>
        </w:tc>
        <w:tc>
          <w:tcPr>
            <w:tcW w:w="0" w:type="auto"/>
          </w:tcPr>
          <w:p w14:paraId="00ADB717" w14:textId="577F30EA"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36,4%</w:t>
            </w:r>
          </w:p>
        </w:tc>
        <w:tc>
          <w:tcPr>
            <w:tcW w:w="0" w:type="auto"/>
          </w:tcPr>
          <w:p w14:paraId="498A7EF9" w14:textId="044D0999"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10</w:t>
            </w:r>
          </w:p>
        </w:tc>
        <w:tc>
          <w:tcPr>
            <w:tcW w:w="0" w:type="auto"/>
          </w:tcPr>
          <w:p w14:paraId="03E5CB24" w14:textId="1A75F220"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28,6%</w:t>
            </w:r>
          </w:p>
        </w:tc>
        <w:tc>
          <w:tcPr>
            <w:tcW w:w="937" w:type="dxa"/>
          </w:tcPr>
          <w:p w14:paraId="32713EA6" w14:textId="71B8DA0C"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10</w:t>
            </w:r>
          </w:p>
        </w:tc>
        <w:tc>
          <w:tcPr>
            <w:tcW w:w="844" w:type="dxa"/>
          </w:tcPr>
          <w:p w14:paraId="4C859CF5" w14:textId="5B91E28A" w:rsidR="00930A44" w:rsidRPr="00123C6E" w:rsidRDefault="00930A44"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50%</w:t>
            </w:r>
          </w:p>
        </w:tc>
      </w:tr>
      <w:tr w:rsidR="00123C6E" w:rsidRPr="00123C6E" w14:paraId="50CBC307" w14:textId="77777777" w:rsidTr="00E4211A">
        <w:tc>
          <w:tcPr>
            <w:tcW w:w="0" w:type="auto"/>
            <w:vMerge/>
          </w:tcPr>
          <w:p w14:paraId="0B8AF466" w14:textId="77777777" w:rsidR="008616AC" w:rsidRPr="00123C6E" w:rsidRDefault="008616AC" w:rsidP="004834F0">
            <w:pPr>
              <w:jc w:val="both"/>
              <w:rPr>
                <w:rFonts w:ascii="Times New Roman" w:hAnsi="Times New Roman" w:cs="Times New Roman"/>
                <w:sz w:val="24"/>
                <w:szCs w:val="24"/>
                <w:lang w:val="uk-UA"/>
              </w:rPr>
            </w:pPr>
          </w:p>
        </w:tc>
        <w:tc>
          <w:tcPr>
            <w:tcW w:w="0" w:type="auto"/>
          </w:tcPr>
          <w:p w14:paraId="6CCEAFAA" w14:textId="3405CD1E" w:rsidR="008616AC" w:rsidRPr="00123C6E" w:rsidRDefault="008616AC"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Д</w:t>
            </w:r>
          </w:p>
        </w:tc>
        <w:tc>
          <w:tcPr>
            <w:tcW w:w="0" w:type="auto"/>
          </w:tcPr>
          <w:p w14:paraId="5035F8F4" w14:textId="78628D3E" w:rsidR="008616AC" w:rsidRPr="00123C6E" w:rsidRDefault="008616AC"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12</w:t>
            </w:r>
          </w:p>
        </w:tc>
        <w:tc>
          <w:tcPr>
            <w:tcW w:w="0" w:type="auto"/>
          </w:tcPr>
          <w:p w14:paraId="419C8D92" w14:textId="77D1885E" w:rsidR="008616AC" w:rsidRPr="00123C6E" w:rsidRDefault="008616AC"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21,8%</w:t>
            </w:r>
          </w:p>
        </w:tc>
        <w:tc>
          <w:tcPr>
            <w:tcW w:w="0" w:type="auto"/>
          </w:tcPr>
          <w:p w14:paraId="2DEFE737" w14:textId="3C69804D" w:rsidR="008616AC" w:rsidRPr="00123C6E" w:rsidRDefault="008616AC"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5</w:t>
            </w:r>
          </w:p>
        </w:tc>
        <w:tc>
          <w:tcPr>
            <w:tcW w:w="0" w:type="auto"/>
          </w:tcPr>
          <w:p w14:paraId="67860644" w14:textId="366BD115" w:rsidR="008616AC" w:rsidRPr="00123C6E" w:rsidRDefault="008616AC"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14,3%</w:t>
            </w:r>
          </w:p>
        </w:tc>
        <w:tc>
          <w:tcPr>
            <w:tcW w:w="937" w:type="dxa"/>
          </w:tcPr>
          <w:p w14:paraId="1BAB3E04" w14:textId="0F279286" w:rsidR="008616AC" w:rsidRPr="00123C6E" w:rsidRDefault="008616AC"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7</w:t>
            </w:r>
          </w:p>
        </w:tc>
        <w:tc>
          <w:tcPr>
            <w:tcW w:w="844" w:type="dxa"/>
          </w:tcPr>
          <w:p w14:paraId="1376D4BB" w14:textId="7C2CDBF8" w:rsidR="008616AC" w:rsidRPr="00123C6E" w:rsidRDefault="008616AC"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35%</w:t>
            </w:r>
          </w:p>
        </w:tc>
      </w:tr>
      <w:tr w:rsidR="00123C6E" w:rsidRPr="00123C6E" w14:paraId="77EC187D" w14:textId="77777777" w:rsidTr="00E4211A">
        <w:tc>
          <w:tcPr>
            <w:tcW w:w="0" w:type="auto"/>
            <w:vMerge/>
          </w:tcPr>
          <w:p w14:paraId="799ED01E" w14:textId="77777777" w:rsidR="008616AC" w:rsidRPr="00123C6E" w:rsidRDefault="008616AC" w:rsidP="004834F0">
            <w:pPr>
              <w:jc w:val="both"/>
              <w:rPr>
                <w:rFonts w:ascii="Times New Roman" w:hAnsi="Times New Roman" w:cs="Times New Roman"/>
                <w:sz w:val="24"/>
                <w:szCs w:val="24"/>
                <w:lang w:val="uk-UA"/>
              </w:rPr>
            </w:pPr>
          </w:p>
        </w:tc>
        <w:tc>
          <w:tcPr>
            <w:tcW w:w="0" w:type="auto"/>
          </w:tcPr>
          <w:p w14:paraId="5CA31432" w14:textId="7418EB35" w:rsidR="008616AC" w:rsidRPr="00123C6E" w:rsidRDefault="008616AC"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С</w:t>
            </w:r>
          </w:p>
        </w:tc>
        <w:tc>
          <w:tcPr>
            <w:tcW w:w="0" w:type="auto"/>
          </w:tcPr>
          <w:p w14:paraId="774AA165" w14:textId="3670D7A0"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10</w:t>
            </w:r>
          </w:p>
        </w:tc>
        <w:tc>
          <w:tcPr>
            <w:tcW w:w="0" w:type="auto"/>
          </w:tcPr>
          <w:p w14:paraId="051E9ABA" w14:textId="220CDFFB"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18,1%</w:t>
            </w:r>
          </w:p>
        </w:tc>
        <w:tc>
          <w:tcPr>
            <w:tcW w:w="0" w:type="auto"/>
          </w:tcPr>
          <w:p w14:paraId="02228EF1" w14:textId="62F96544"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10</w:t>
            </w:r>
          </w:p>
        </w:tc>
        <w:tc>
          <w:tcPr>
            <w:tcW w:w="0" w:type="auto"/>
          </w:tcPr>
          <w:p w14:paraId="02D25DF7" w14:textId="14AECDAE"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28,6%</w:t>
            </w:r>
          </w:p>
        </w:tc>
        <w:tc>
          <w:tcPr>
            <w:tcW w:w="937" w:type="dxa"/>
          </w:tcPr>
          <w:p w14:paraId="5B6B78DD" w14:textId="5FFFA943"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w:t>
            </w:r>
          </w:p>
        </w:tc>
        <w:tc>
          <w:tcPr>
            <w:tcW w:w="844" w:type="dxa"/>
          </w:tcPr>
          <w:p w14:paraId="4508A699" w14:textId="6E0D4608"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w:t>
            </w:r>
          </w:p>
        </w:tc>
      </w:tr>
      <w:tr w:rsidR="00123C6E" w:rsidRPr="00123C6E" w14:paraId="55E29ACE" w14:textId="77777777" w:rsidTr="00E4211A">
        <w:tc>
          <w:tcPr>
            <w:tcW w:w="0" w:type="auto"/>
            <w:vMerge/>
          </w:tcPr>
          <w:p w14:paraId="46DCCB19" w14:textId="77777777" w:rsidR="008616AC" w:rsidRPr="00123C6E" w:rsidRDefault="008616AC" w:rsidP="004834F0">
            <w:pPr>
              <w:jc w:val="both"/>
              <w:rPr>
                <w:rFonts w:ascii="Times New Roman" w:hAnsi="Times New Roman" w:cs="Times New Roman"/>
                <w:sz w:val="24"/>
                <w:szCs w:val="24"/>
                <w:lang w:val="uk-UA"/>
              </w:rPr>
            </w:pPr>
          </w:p>
        </w:tc>
        <w:tc>
          <w:tcPr>
            <w:tcW w:w="0" w:type="auto"/>
          </w:tcPr>
          <w:p w14:paraId="1F684CE9" w14:textId="094A4286" w:rsidR="008616AC" w:rsidRPr="00123C6E" w:rsidRDefault="008616AC"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w:t>
            </w:r>
          </w:p>
        </w:tc>
        <w:tc>
          <w:tcPr>
            <w:tcW w:w="0" w:type="auto"/>
          </w:tcPr>
          <w:p w14:paraId="7F5B3D6A" w14:textId="34FD4CFC"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13</w:t>
            </w:r>
          </w:p>
        </w:tc>
        <w:tc>
          <w:tcPr>
            <w:tcW w:w="0" w:type="auto"/>
          </w:tcPr>
          <w:p w14:paraId="6A50033E" w14:textId="747F2813"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23,6%</w:t>
            </w:r>
          </w:p>
        </w:tc>
        <w:tc>
          <w:tcPr>
            <w:tcW w:w="0" w:type="auto"/>
          </w:tcPr>
          <w:p w14:paraId="1A99458E" w14:textId="796A25EF"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10</w:t>
            </w:r>
          </w:p>
        </w:tc>
        <w:tc>
          <w:tcPr>
            <w:tcW w:w="0" w:type="auto"/>
          </w:tcPr>
          <w:p w14:paraId="050E1EDF" w14:textId="783E3390"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28,6%</w:t>
            </w:r>
          </w:p>
        </w:tc>
        <w:tc>
          <w:tcPr>
            <w:tcW w:w="937" w:type="dxa"/>
          </w:tcPr>
          <w:p w14:paraId="09C31307" w14:textId="789E7A49"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3</w:t>
            </w:r>
          </w:p>
        </w:tc>
        <w:tc>
          <w:tcPr>
            <w:tcW w:w="844" w:type="dxa"/>
          </w:tcPr>
          <w:p w14:paraId="1BBDA7FF" w14:textId="72C63A41"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15%</w:t>
            </w:r>
          </w:p>
        </w:tc>
      </w:tr>
      <w:tr w:rsidR="00123C6E" w:rsidRPr="00123C6E" w14:paraId="752E5B96" w14:textId="3CE342FD" w:rsidTr="00E4211A">
        <w:tc>
          <w:tcPr>
            <w:tcW w:w="0" w:type="auto"/>
            <w:vMerge w:val="restart"/>
            <w:hideMark/>
          </w:tcPr>
          <w:p w14:paraId="23364CD5" w14:textId="07DE0331" w:rsidR="008616AC" w:rsidRPr="00123C6E" w:rsidRDefault="00456090"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З</w:t>
            </w:r>
            <w:r w:rsidR="008616AC" w:rsidRPr="00123C6E">
              <w:rPr>
                <w:rFonts w:ascii="Times New Roman" w:hAnsi="Times New Roman" w:cs="Times New Roman"/>
                <w:sz w:val="24"/>
                <w:szCs w:val="24"/>
                <w:lang w:val="uk-UA"/>
              </w:rPr>
              <w:t>датність використовувати емоції у діяльності та спілкуванні</w:t>
            </w:r>
          </w:p>
        </w:tc>
        <w:tc>
          <w:tcPr>
            <w:tcW w:w="0" w:type="auto"/>
          </w:tcPr>
          <w:p w14:paraId="6C3EA626" w14:textId="2AB45837" w:rsidR="008616AC" w:rsidRPr="00123C6E" w:rsidRDefault="008616AC"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w:t>
            </w:r>
          </w:p>
        </w:tc>
        <w:tc>
          <w:tcPr>
            <w:tcW w:w="0" w:type="auto"/>
          </w:tcPr>
          <w:p w14:paraId="39CEFF5B" w14:textId="59B6B823"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20</w:t>
            </w:r>
          </w:p>
        </w:tc>
        <w:tc>
          <w:tcPr>
            <w:tcW w:w="0" w:type="auto"/>
          </w:tcPr>
          <w:p w14:paraId="28DA4012" w14:textId="55ED202C"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36,4%</w:t>
            </w:r>
          </w:p>
        </w:tc>
        <w:tc>
          <w:tcPr>
            <w:tcW w:w="0" w:type="auto"/>
          </w:tcPr>
          <w:p w14:paraId="6B9B78F0" w14:textId="55C6C8B0"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10</w:t>
            </w:r>
          </w:p>
        </w:tc>
        <w:tc>
          <w:tcPr>
            <w:tcW w:w="0" w:type="auto"/>
          </w:tcPr>
          <w:p w14:paraId="489F1624" w14:textId="27242046"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28,6%</w:t>
            </w:r>
          </w:p>
        </w:tc>
        <w:tc>
          <w:tcPr>
            <w:tcW w:w="937" w:type="dxa"/>
          </w:tcPr>
          <w:p w14:paraId="08CAC05A" w14:textId="6E233C39"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10</w:t>
            </w:r>
          </w:p>
        </w:tc>
        <w:tc>
          <w:tcPr>
            <w:tcW w:w="844" w:type="dxa"/>
          </w:tcPr>
          <w:p w14:paraId="758DB188" w14:textId="2A1832BF"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50%</w:t>
            </w:r>
          </w:p>
        </w:tc>
      </w:tr>
      <w:tr w:rsidR="00123C6E" w:rsidRPr="00123C6E" w14:paraId="04BD9949" w14:textId="77777777" w:rsidTr="00E4211A">
        <w:tc>
          <w:tcPr>
            <w:tcW w:w="0" w:type="auto"/>
            <w:vMerge/>
          </w:tcPr>
          <w:p w14:paraId="6661B95D" w14:textId="77777777" w:rsidR="008616AC" w:rsidRPr="00123C6E" w:rsidRDefault="008616AC" w:rsidP="004834F0">
            <w:pPr>
              <w:jc w:val="both"/>
              <w:rPr>
                <w:rFonts w:ascii="Times New Roman" w:hAnsi="Times New Roman" w:cs="Times New Roman"/>
                <w:sz w:val="24"/>
                <w:szCs w:val="24"/>
                <w:lang w:val="uk-UA"/>
              </w:rPr>
            </w:pPr>
          </w:p>
        </w:tc>
        <w:tc>
          <w:tcPr>
            <w:tcW w:w="0" w:type="auto"/>
          </w:tcPr>
          <w:p w14:paraId="4E110152" w14:textId="78AE3A6A" w:rsidR="008616AC" w:rsidRPr="00123C6E" w:rsidRDefault="008616AC"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Д</w:t>
            </w:r>
          </w:p>
        </w:tc>
        <w:tc>
          <w:tcPr>
            <w:tcW w:w="0" w:type="auto"/>
          </w:tcPr>
          <w:p w14:paraId="7D6C8D23" w14:textId="750E9895"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11</w:t>
            </w:r>
          </w:p>
        </w:tc>
        <w:tc>
          <w:tcPr>
            <w:tcW w:w="0" w:type="auto"/>
          </w:tcPr>
          <w:p w14:paraId="486F7C90" w14:textId="1F11765F"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20%</w:t>
            </w:r>
          </w:p>
        </w:tc>
        <w:tc>
          <w:tcPr>
            <w:tcW w:w="0" w:type="auto"/>
          </w:tcPr>
          <w:p w14:paraId="780A7C19" w14:textId="1D9ACD4D"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9</w:t>
            </w:r>
          </w:p>
        </w:tc>
        <w:tc>
          <w:tcPr>
            <w:tcW w:w="0" w:type="auto"/>
          </w:tcPr>
          <w:p w14:paraId="4547B87A" w14:textId="04B4EE86"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25,7%</w:t>
            </w:r>
          </w:p>
        </w:tc>
        <w:tc>
          <w:tcPr>
            <w:tcW w:w="937" w:type="dxa"/>
          </w:tcPr>
          <w:p w14:paraId="6B7D01A6" w14:textId="1806FFE3"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w:t>
            </w:r>
          </w:p>
        </w:tc>
        <w:tc>
          <w:tcPr>
            <w:tcW w:w="844" w:type="dxa"/>
          </w:tcPr>
          <w:p w14:paraId="35B53BA2" w14:textId="158A4074"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10%</w:t>
            </w:r>
          </w:p>
        </w:tc>
      </w:tr>
      <w:tr w:rsidR="00123C6E" w:rsidRPr="00123C6E" w14:paraId="57309F90" w14:textId="77777777" w:rsidTr="00E4211A">
        <w:tc>
          <w:tcPr>
            <w:tcW w:w="0" w:type="auto"/>
            <w:vMerge/>
          </w:tcPr>
          <w:p w14:paraId="198D874F" w14:textId="77777777" w:rsidR="008616AC" w:rsidRPr="00123C6E" w:rsidRDefault="008616AC" w:rsidP="004834F0">
            <w:pPr>
              <w:jc w:val="both"/>
              <w:rPr>
                <w:rFonts w:ascii="Times New Roman" w:hAnsi="Times New Roman" w:cs="Times New Roman"/>
                <w:sz w:val="24"/>
                <w:szCs w:val="24"/>
                <w:lang w:val="uk-UA"/>
              </w:rPr>
            </w:pPr>
          </w:p>
        </w:tc>
        <w:tc>
          <w:tcPr>
            <w:tcW w:w="0" w:type="auto"/>
          </w:tcPr>
          <w:p w14:paraId="658CA06A" w14:textId="268DF14E" w:rsidR="008616AC" w:rsidRPr="00123C6E" w:rsidRDefault="008616AC"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С</w:t>
            </w:r>
          </w:p>
        </w:tc>
        <w:tc>
          <w:tcPr>
            <w:tcW w:w="0" w:type="auto"/>
          </w:tcPr>
          <w:p w14:paraId="5EF2DD9E" w14:textId="0BE94244"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10</w:t>
            </w:r>
          </w:p>
        </w:tc>
        <w:tc>
          <w:tcPr>
            <w:tcW w:w="0" w:type="auto"/>
          </w:tcPr>
          <w:p w14:paraId="262CF1CF" w14:textId="0DA99A8F"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18,1%</w:t>
            </w:r>
          </w:p>
        </w:tc>
        <w:tc>
          <w:tcPr>
            <w:tcW w:w="0" w:type="auto"/>
          </w:tcPr>
          <w:p w14:paraId="25454BE5" w14:textId="609EE4FF"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6</w:t>
            </w:r>
          </w:p>
        </w:tc>
        <w:tc>
          <w:tcPr>
            <w:tcW w:w="0" w:type="auto"/>
          </w:tcPr>
          <w:p w14:paraId="6E7D64C8" w14:textId="7BE865EA"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17,1%</w:t>
            </w:r>
          </w:p>
        </w:tc>
        <w:tc>
          <w:tcPr>
            <w:tcW w:w="937" w:type="dxa"/>
          </w:tcPr>
          <w:p w14:paraId="5B904FA1" w14:textId="58B0A786"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4</w:t>
            </w:r>
          </w:p>
        </w:tc>
        <w:tc>
          <w:tcPr>
            <w:tcW w:w="844" w:type="dxa"/>
          </w:tcPr>
          <w:p w14:paraId="4A4BC0CF" w14:textId="59652345"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20%</w:t>
            </w:r>
          </w:p>
        </w:tc>
      </w:tr>
      <w:tr w:rsidR="00123C6E" w:rsidRPr="00123C6E" w14:paraId="25214673" w14:textId="77777777" w:rsidTr="00E4211A">
        <w:tc>
          <w:tcPr>
            <w:tcW w:w="0" w:type="auto"/>
            <w:vMerge/>
          </w:tcPr>
          <w:p w14:paraId="4976E1D9" w14:textId="77777777" w:rsidR="008616AC" w:rsidRPr="00123C6E" w:rsidRDefault="008616AC" w:rsidP="004834F0">
            <w:pPr>
              <w:jc w:val="both"/>
              <w:rPr>
                <w:rFonts w:ascii="Times New Roman" w:hAnsi="Times New Roman" w:cs="Times New Roman"/>
                <w:sz w:val="24"/>
                <w:szCs w:val="24"/>
                <w:lang w:val="uk-UA"/>
              </w:rPr>
            </w:pPr>
          </w:p>
        </w:tc>
        <w:tc>
          <w:tcPr>
            <w:tcW w:w="0" w:type="auto"/>
          </w:tcPr>
          <w:p w14:paraId="70C31261" w14:textId="713A83E2" w:rsidR="008616AC" w:rsidRPr="00123C6E" w:rsidRDefault="008616AC"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w:t>
            </w:r>
          </w:p>
        </w:tc>
        <w:tc>
          <w:tcPr>
            <w:tcW w:w="0" w:type="auto"/>
          </w:tcPr>
          <w:p w14:paraId="06A4F732" w14:textId="322EC3BC"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14</w:t>
            </w:r>
          </w:p>
        </w:tc>
        <w:tc>
          <w:tcPr>
            <w:tcW w:w="0" w:type="auto"/>
          </w:tcPr>
          <w:p w14:paraId="01ABF8A2" w14:textId="30C37DAE"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25,4%</w:t>
            </w:r>
          </w:p>
        </w:tc>
        <w:tc>
          <w:tcPr>
            <w:tcW w:w="0" w:type="auto"/>
          </w:tcPr>
          <w:p w14:paraId="3D6E0C8F" w14:textId="3D1DB0BF"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10</w:t>
            </w:r>
          </w:p>
        </w:tc>
        <w:tc>
          <w:tcPr>
            <w:tcW w:w="0" w:type="auto"/>
          </w:tcPr>
          <w:p w14:paraId="41E49C26" w14:textId="2487E19D"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28,6%</w:t>
            </w:r>
          </w:p>
        </w:tc>
        <w:tc>
          <w:tcPr>
            <w:tcW w:w="937" w:type="dxa"/>
          </w:tcPr>
          <w:p w14:paraId="7A47323F" w14:textId="1DD7BE40"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4</w:t>
            </w:r>
          </w:p>
        </w:tc>
        <w:tc>
          <w:tcPr>
            <w:tcW w:w="844" w:type="dxa"/>
          </w:tcPr>
          <w:p w14:paraId="185F8FED" w14:textId="59353794"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20%</w:t>
            </w:r>
          </w:p>
        </w:tc>
      </w:tr>
      <w:tr w:rsidR="00123C6E" w:rsidRPr="00123C6E" w14:paraId="5963C2D4" w14:textId="57E0B580" w:rsidTr="00E4211A">
        <w:tc>
          <w:tcPr>
            <w:tcW w:w="0" w:type="auto"/>
            <w:vMerge w:val="restart"/>
          </w:tcPr>
          <w:p w14:paraId="0E7C80BE" w14:textId="56FA0308" w:rsidR="008616AC" w:rsidRPr="00123C6E" w:rsidRDefault="008616AC"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Загальний рівень ЕІ</w:t>
            </w:r>
          </w:p>
        </w:tc>
        <w:tc>
          <w:tcPr>
            <w:tcW w:w="0" w:type="auto"/>
          </w:tcPr>
          <w:p w14:paraId="4EEB1F82" w14:textId="2331B458" w:rsidR="008616AC" w:rsidRPr="00123C6E" w:rsidRDefault="008616AC"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В</w:t>
            </w:r>
          </w:p>
        </w:tc>
        <w:tc>
          <w:tcPr>
            <w:tcW w:w="0" w:type="auto"/>
          </w:tcPr>
          <w:p w14:paraId="597566EC" w14:textId="02792391"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20</w:t>
            </w:r>
          </w:p>
        </w:tc>
        <w:tc>
          <w:tcPr>
            <w:tcW w:w="0" w:type="auto"/>
          </w:tcPr>
          <w:p w14:paraId="30E520D7" w14:textId="7C561CE8"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36,4%</w:t>
            </w:r>
          </w:p>
        </w:tc>
        <w:tc>
          <w:tcPr>
            <w:tcW w:w="0" w:type="auto"/>
          </w:tcPr>
          <w:p w14:paraId="094AAE58" w14:textId="0E9FE912"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10</w:t>
            </w:r>
          </w:p>
        </w:tc>
        <w:tc>
          <w:tcPr>
            <w:tcW w:w="0" w:type="auto"/>
          </w:tcPr>
          <w:p w14:paraId="08EE4C41" w14:textId="27BD1A9A"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28,6%</w:t>
            </w:r>
          </w:p>
        </w:tc>
        <w:tc>
          <w:tcPr>
            <w:tcW w:w="937" w:type="dxa"/>
          </w:tcPr>
          <w:p w14:paraId="2BC78F41" w14:textId="1CB24F3A"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10</w:t>
            </w:r>
          </w:p>
        </w:tc>
        <w:tc>
          <w:tcPr>
            <w:tcW w:w="844" w:type="dxa"/>
          </w:tcPr>
          <w:p w14:paraId="629FDC85" w14:textId="7F963045"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50%</w:t>
            </w:r>
          </w:p>
        </w:tc>
      </w:tr>
      <w:tr w:rsidR="00123C6E" w:rsidRPr="00123C6E" w14:paraId="18AF5BF2" w14:textId="77777777" w:rsidTr="00E4211A">
        <w:tc>
          <w:tcPr>
            <w:tcW w:w="0" w:type="auto"/>
            <w:vMerge/>
          </w:tcPr>
          <w:p w14:paraId="01402263" w14:textId="77777777" w:rsidR="008616AC" w:rsidRPr="00123C6E" w:rsidRDefault="008616AC" w:rsidP="004834F0">
            <w:pPr>
              <w:rPr>
                <w:rFonts w:ascii="Times New Roman" w:hAnsi="Times New Roman" w:cs="Times New Roman"/>
                <w:sz w:val="24"/>
                <w:szCs w:val="24"/>
                <w:lang w:val="uk-UA"/>
              </w:rPr>
            </w:pPr>
          </w:p>
        </w:tc>
        <w:tc>
          <w:tcPr>
            <w:tcW w:w="0" w:type="auto"/>
          </w:tcPr>
          <w:p w14:paraId="1473E624" w14:textId="1A6719A6" w:rsidR="008616AC" w:rsidRPr="00123C6E" w:rsidRDefault="008616AC"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Д</w:t>
            </w:r>
          </w:p>
        </w:tc>
        <w:tc>
          <w:tcPr>
            <w:tcW w:w="0" w:type="auto"/>
          </w:tcPr>
          <w:p w14:paraId="3D50B312" w14:textId="5FBFE795" w:rsidR="008616AC" w:rsidRPr="00123C6E" w:rsidRDefault="00025883"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10</w:t>
            </w:r>
          </w:p>
        </w:tc>
        <w:tc>
          <w:tcPr>
            <w:tcW w:w="0" w:type="auto"/>
          </w:tcPr>
          <w:p w14:paraId="5BF27D29" w14:textId="3AC688AB" w:rsidR="008616AC" w:rsidRPr="00123C6E" w:rsidRDefault="00025883"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18,1%</w:t>
            </w:r>
          </w:p>
        </w:tc>
        <w:tc>
          <w:tcPr>
            <w:tcW w:w="0" w:type="auto"/>
          </w:tcPr>
          <w:p w14:paraId="00B8784C" w14:textId="23AD149D" w:rsidR="008616AC" w:rsidRPr="00123C6E" w:rsidRDefault="00025883"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6</w:t>
            </w:r>
          </w:p>
        </w:tc>
        <w:tc>
          <w:tcPr>
            <w:tcW w:w="0" w:type="auto"/>
          </w:tcPr>
          <w:p w14:paraId="3FEBAC63" w14:textId="13FEBE6B" w:rsidR="008616AC" w:rsidRPr="00123C6E" w:rsidRDefault="00025883"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17,1%</w:t>
            </w:r>
          </w:p>
        </w:tc>
        <w:tc>
          <w:tcPr>
            <w:tcW w:w="937" w:type="dxa"/>
          </w:tcPr>
          <w:p w14:paraId="4F413552" w14:textId="41FC8DCC" w:rsidR="008616AC" w:rsidRPr="00123C6E" w:rsidRDefault="00025883"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4</w:t>
            </w:r>
          </w:p>
        </w:tc>
        <w:tc>
          <w:tcPr>
            <w:tcW w:w="844" w:type="dxa"/>
          </w:tcPr>
          <w:p w14:paraId="13A76A8D" w14:textId="68318ADD" w:rsidR="008616AC" w:rsidRPr="00123C6E" w:rsidRDefault="00025883"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20%</w:t>
            </w:r>
          </w:p>
        </w:tc>
      </w:tr>
      <w:tr w:rsidR="00123C6E" w:rsidRPr="00123C6E" w14:paraId="16F6CD02" w14:textId="29DBBF2C" w:rsidTr="00E4211A">
        <w:tc>
          <w:tcPr>
            <w:tcW w:w="0" w:type="auto"/>
            <w:vMerge/>
          </w:tcPr>
          <w:p w14:paraId="2301CBDE" w14:textId="77777777" w:rsidR="008616AC" w:rsidRPr="00123C6E" w:rsidRDefault="008616AC" w:rsidP="004834F0">
            <w:pPr>
              <w:rPr>
                <w:rFonts w:ascii="Times New Roman" w:hAnsi="Times New Roman" w:cs="Times New Roman"/>
                <w:sz w:val="24"/>
                <w:szCs w:val="24"/>
                <w:lang w:val="uk-UA"/>
              </w:rPr>
            </w:pPr>
          </w:p>
        </w:tc>
        <w:tc>
          <w:tcPr>
            <w:tcW w:w="0" w:type="auto"/>
          </w:tcPr>
          <w:p w14:paraId="7015B3E8" w14:textId="101D2699" w:rsidR="008616AC" w:rsidRPr="00123C6E" w:rsidRDefault="008616AC"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С</w:t>
            </w:r>
          </w:p>
        </w:tc>
        <w:tc>
          <w:tcPr>
            <w:tcW w:w="0" w:type="auto"/>
          </w:tcPr>
          <w:p w14:paraId="2AA76368" w14:textId="7D79E516" w:rsidR="008616AC" w:rsidRPr="00123C6E" w:rsidRDefault="00025883"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12</w:t>
            </w:r>
          </w:p>
        </w:tc>
        <w:tc>
          <w:tcPr>
            <w:tcW w:w="0" w:type="auto"/>
          </w:tcPr>
          <w:p w14:paraId="17C1C0E8" w14:textId="0C6688D9" w:rsidR="008616AC" w:rsidRPr="00123C6E" w:rsidRDefault="00025883"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21,8</w:t>
            </w:r>
            <w:r w:rsidR="008616AC" w:rsidRPr="00123C6E">
              <w:rPr>
                <w:rFonts w:ascii="Times New Roman" w:hAnsi="Times New Roman" w:cs="Times New Roman"/>
                <w:bCs/>
                <w:sz w:val="24"/>
                <w:szCs w:val="24"/>
                <w:lang w:val="uk-UA"/>
              </w:rPr>
              <w:t>%</w:t>
            </w:r>
          </w:p>
        </w:tc>
        <w:tc>
          <w:tcPr>
            <w:tcW w:w="0" w:type="auto"/>
          </w:tcPr>
          <w:p w14:paraId="09F9EB7B" w14:textId="528C9945" w:rsidR="008616AC" w:rsidRPr="00123C6E" w:rsidRDefault="00025883"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9</w:t>
            </w:r>
          </w:p>
        </w:tc>
        <w:tc>
          <w:tcPr>
            <w:tcW w:w="0" w:type="auto"/>
          </w:tcPr>
          <w:p w14:paraId="6A6151FA" w14:textId="7FAF9082" w:rsidR="008616AC" w:rsidRPr="00123C6E" w:rsidRDefault="00025883"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25,7%</w:t>
            </w:r>
          </w:p>
        </w:tc>
        <w:tc>
          <w:tcPr>
            <w:tcW w:w="937" w:type="dxa"/>
          </w:tcPr>
          <w:p w14:paraId="3194FA99" w14:textId="76E0D26A" w:rsidR="008616AC" w:rsidRPr="00123C6E" w:rsidRDefault="00025883"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3</w:t>
            </w:r>
          </w:p>
        </w:tc>
        <w:tc>
          <w:tcPr>
            <w:tcW w:w="844" w:type="dxa"/>
          </w:tcPr>
          <w:p w14:paraId="6E41C131" w14:textId="6B450D10" w:rsidR="008616AC" w:rsidRPr="00123C6E" w:rsidRDefault="00025883"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15%</w:t>
            </w:r>
          </w:p>
        </w:tc>
      </w:tr>
      <w:tr w:rsidR="00123C6E" w:rsidRPr="00123C6E" w14:paraId="7838F685" w14:textId="6B9D5635" w:rsidTr="00E4211A">
        <w:tc>
          <w:tcPr>
            <w:tcW w:w="0" w:type="auto"/>
            <w:vMerge/>
            <w:hideMark/>
          </w:tcPr>
          <w:p w14:paraId="2CE8C0CB" w14:textId="75018937" w:rsidR="008616AC" w:rsidRPr="00123C6E" w:rsidRDefault="008616AC" w:rsidP="004834F0">
            <w:pPr>
              <w:jc w:val="both"/>
              <w:rPr>
                <w:rFonts w:ascii="Times New Roman" w:hAnsi="Times New Roman" w:cs="Times New Roman"/>
                <w:sz w:val="24"/>
                <w:szCs w:val="24"/>
                <w:lang w:val="uk-UA"/>
              </w:rPr>
            </w:pPr>
          </w:p>
        </w:tc>
        <w:tc>
          <w:tcPr>
            <w:tcW w:w="0" w:type="auto"/>
          </w:tcPr>
          <w:p w14:paraId="222D2EFA" w14:textId="7D5CAD66" w:rsidR="008616AC" w:rsidRPr="00123C6E" w:rsidRDefault="008616AC"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w:t>
            </w:r>
          </w:p>
        </w:tc>
        <w:tc>
          <w:tcPr>
            <w:tcW w:w="0" w:type="auto"/>
          </w:tcPr>
          <w:p w14:paraId="1AB61C1A" w14:textId="16B93884"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13</w:t>
            </w:r>
          </w:p>
        </w:tc>
        <w:tc>
          <w:tcPr>
            <w:tcW w:w="0" w:type="auto"/>
          </w:tcPr>
          <w:p w14:paraId="7C58D7F6" w14:textId="5AB9ECC1"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23,6%</w:t>
            </w:r>
          </w:p>
        </w:tc>
        <w:tc>
          <w:tcPr>
            <w:tcW w:w="0" w:type="auto"/>
          </w:tcPr>
          <w:p w14:paraId="3FD682B3" w14:textId="29BC88EC"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10</w:t>
            </w:r>
          </w:p>
        </w:tc>
        <w:tc>
          <w:tcPr>
            <w:tcW w:w="0" w:type="auto"/>
          </w:tcPr>
          <w:p w14:paraId="44C1B434" w14:textId="40DD9349"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28,6%</w:t>
            </w:r>
          </w:p>
        </w:tc>
        <w:tc>
          <w:tcPr>
            <w:tcW w:w="937" w:type="dxa"/>
          </w:tcPr>
          <w:p w14:paraId="36F9F85D" w14:textId="0F683149"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3</w:t>
            </w:r>
          </w:p>
        </w:tc>
        <w:tc>
          <w:tcPr>
            <w:tcW w:w="844" w:type="dxa"/>
          </w:tcPr>
          <w:p w14:paraId="0E010E31" w14:textId="2B37883A" w:rsidR="008616AC" w:rsidRPr="00123C6E" w:rsidRDefault="008616A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uk-UA"/>
              </w:rPr>
              <w:t>15%</w:t>
            </w:r>
          </w:p>
        </w:tc>
      </w:tr>
    </w:tbl>
    <w:p w14:paraId="52603E80" w14:textId="5AC25A79" w:rsidR="009A680A" w:rsidRPr="00123C6E" w:rsidRDefault="0035279C" w:rsidP="004834F0">
      <w:pPr>
        <w:spacing w:after="0" w:line="360" w:lineRule="auto"/>
        <w:ind w:firstLine="708"/>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*В - високий, Д - достатній, С – середній, Н – низький</w:t>
      </w:r>
    </w:p>
    <w:p w14:paraId="5CE93D5E" w14:textId="7AE427AC" w:rsidR="00025883" w:rsidRPr="00123C6E" w:rsidRDefault="00025883" w:rsidP="004834F0">
      <w:pPr>
        <w:spacing w:after="0" w:line="360" w:lineRule="auto"/>
        <w:ind w:firstLine="708"/>
        <w:jc w:val="both"/>
        <w:rPr>
          <w:rFonts w:ascii="Times New Roman" w:hAnsi="Times New Roman" w:cs="Times New Roman"/>
          <w:bCs/>
          <w:sz w:val="28"/>
          <w:szCs w:val="28"/>
          <w:lang w:val="uk-UA"/>
        </w:rPr>
      </w:pPr>
    </w:p>
    <w:p w14:paraId="598E2C7D" w14:textId="125C715C" w:rsidR="00902A27" w:rsidRPr="00123C6E" w:rsidRDefault="00902A27" w:rsidP="004834F0">
      <w:pPr>
        <w:spacing w:after="0" w:line="360" w:lineRule="auto"/>
        <w:ind w:firstLine="709"/>
        <w:jc w:val="both"/>
        <w:rPr>
          <w:rFonts w:ascii="Times New Roman" w:hAnsi="Times New Roman" w:cs="Times New Roman"/>
          <w:sz w:val="24"/>
          <w:szCs w:val="24"/>
        </w:rPr>
      </w:pPr>
      <w:r w:rsidRPr="00123C6E">
        <w:rPr>
          <w:rFonts w:ascii="Times New Roman" w:hAnsi="Times New Roman" w:cs="Times New Roman"/>
          <w:sz w:val="28"/>
          <w:szCs w:val="28"/>
          <w:lang w:val="uk-UA"/>
        </w:rPr>
        <w:t>За шкалою «розуміння власних емоцій»</w:t>
      </w:r>
      <w:r w:rsidR="008448B1" w:rsidRPr="00123C6E">
        <w:rPr>
          <w:rFonts w:ascii="Times New Roman" w:hAnsi="Times New Roman" w:cs="Times New Roman"/>
          <w:sz w:val="28"/>
          <w:szCs w:val="28"/>
          <w:lang w:val="uk-UA"/>
        </w:rPr>
        <w:t xml:space="preserve"> високий рівень частіше спостерігається у жінок (45%), чим у чоловіків (28,6%), а низький – дещо більше властивий для чоловіків (25,7%), чим для жінок (20%). Тобто жінки частіше мають оптимальні прояви розуміння  своїх емоцій. </w:t>
      </w:r>
    </w:p>
    <w:p w14:paraId="3E4DA69B" w14:textId="799E6751" w:rsidR="00902A27" w:rsidRPr="00123C6E" w:rsidRDefault="00902A27" w:rsidP="004834F0">
      <w:pPr>
        <w:spacing w:after="0" w:line="360" w:lineRule="auto"/>
        <w:ind w:firstLine="709"/>
        <w:rPr>
          <w:rFonts w:ascii="Times New Roman" w:hAnsi="Times New Roman" w:cs="Times New Roman"/>
          <w:sz w:val="28"/>
          <w:szCs w:val="28"/>
          <w:lang w:val="uk-UA"/>
        </w:rPr>
      </w:pPr>
      <w:r w:rsidRPr="00123C6E">
        <w:rPr>
          <w:rFonts w:ascii="Times New Roman" w:hAnsi="Times New Roman" w:cs="Times New Roman"/>
          <w:sz w:val="28"/>
          <w:szCs w:val="28"/>
          <w:lang w:val="uk-UA"/>
        </w:rPr>
        <w:t>За шкалою «самоконтроль і саморегуляція емоцій»</w:t>
      </w:r>
      <w:r w:rsidR="008448B1" w:rsidRPr="00123C6E">
        <w:rPr>
          <w:rFonts w:ascii="Times New Roman" w:hAnsi="Times New Roman" w:cs="Times New Roman"/>
          <w:sz w:val="28"/>
          <w:szCs w:val="28"/>
          <w:lang w:val="uk-UA"/>
        </w:rPr>
        <w:t xml:space="preserve"> високий рівень мають </w:t>
      </w:r>
      <w:r w:rsidR="00C67F68" w:rsidRPr="00123C6E">
        <w:rPr>
          <w:rFonts w:ascii="Times New Roman" w:hAnsi="Times New Roman" w:cs="Times New Roman"/>
          <w:sz w:val="28"/>
          <w:szCs w:val="28"/>
          <w:lang w:val="uk-UA"/>
        </w:rPr>
        <w:t xml:space="preserve">37,1% чоловіків та 30% жінок, а низький – 20% чоловіків і 15% жінок. Тобто при перевазі високого рівня здатності до самоконтролю емоцій, чоловікам також властива й перевага низького рівня. </w:t>
      </w:r>
    </w:p>
    <w:p w14:paraId="43FD5110" w14:textId="72EB1E2D" w:rsidR="00902A27" w:rsidRPr="00123C6E" w:rsidRDefault="00902A27"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За шкалою «розуміння емоцій інших»</w:t>
      </w:r>
      <w:r w:rsidR="00C67F68" w:rsidRPr="00123C6E">
        <w:rPr>
          <w:rFonts w:ascii="Times New Roman" w:hAnsi="Times New Roman" w:cs="Times New Roman"/>
          <w:sz w:val="28"/>
          <w:szCs w:val="28"/>
          <w:lang w:val="uk-UA"/>
        </w:rPr>
        <w:t xml:space="preserve"> високий рівень мають лише третина чоловіків (28,6%) і половина жінок (50%). Низький – мають 28,6% чоловіків і 15% жінок. Тобто за цією шкалою більш оптимальні прояви мають саме жінки. </w:t>
      </w:r>
    </w:p>
    <w:p w14:paraId="681BBAF6" w14:textId="7C274FE9" w:rsidR="00902A27" w:rsidRPr="00123C6E" w:rsidRDefault="00902A27"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За шкалою «здатність використовувати емоції у діяльності та спілкуванні»</w:t>
      </w:r>
      <w:r w:rsidR="00C67F68" w:rsidRPr="00123C6E">
        <w:rPr>
          <w:rFonts w:ascii="Times New Roman" w:hAnsi="Times New Roman" w:cs="Times New Roman"/>
          <w:sz w:val="28"/>
          <w:szCs w:val="28"/>
          <w:lang w:val="uk-UA"/>
        </w:rPr>
        <w:t xml:space="preserve"> високий рівень мають 28,6% чоловіків і 50% жінок, при цьому достатній рівень спостерігається у 25,7% чоловіків та 10% жінок, тобто сумарно 54,3% чоловіків та 60% жінок мають оптимальні прояви за цією шкалою, а низький рівень мають 28,6% чоловіків і 20% жінок. </w:t>
      </w:r>
    </w:p>
    <w:p w14:paraId="69379FE4" w14:textId="77777777" w:rsidR="00F613F0" w:rsidRPr="00123C6E" w:rsidRDefault="00902A27"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За шкалою «загальний рівень ЕІ»</w:t>
      </w:r>
      <w:r w:rsidR="00C67F68" w:rsidRPr="00123C6E">
        <w:rPr>
          <w:rFonts w:ascii="Times New Roman" w:hAnsi="Times New Roman" w:cs="Times New Roman"/>
          <w:sz w:val="28"/>
          <w:szCs w:val="28"/>
          <w:lang w:val="uk-UA"/>
        </w:rPr>
        <w:t xml:space="preserve"> високий рівень мають 28,6% чоловіків та 50% жінок, достатній встановлено у 17,1% чоловіків і 20% жінок. Тобто оптимальні прояви ЕІ властиві сумарно для 45,7% чоловіків  і 70% жінок. Середній рівень мають </w:t>
      </w:r>
      <w:r w:rsidR="00F613F0" w:rsidRPr="00123C6E">
        <w:rPr>
          <w:rFonts w:ascii="Times New Roman" w:hAnsi="Times New Roman" w:cs="Times New Roman"/>
          <w:sz w:val="28"/>
          <w:szCs w:val="28"/>
          <w:lang w:val="uk-UA"/>
        </w:rPr>
        <w:t>25,7% чоловіків та 15% жінок, а низький, не оптимальний встановлено у 28,6% чоловіків і меншої кількості жінок (15%).</w:t>
      </w:r>
    </w:p>
    <w:p w14:paraId="6CD986F0" w14:textId="77777777" w:rsidR="00F613F0" w:rsidRPr="00123C6E" w:rsidRDefault="00F613F0"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 цими даним помітно, що жінкам, які працюють в сфери ІТ, більш властивий емоційний інтелекту майже з усіма його характеристиками, крім самоконтролю і регуляції емоцій, що дещо більше властиві для чоловіків. </w:t>
      </w:r>
    </w:p>
    <w:p w14:paraId="44D947A0" w14:textId="2E9FE322" w:rsidR="00832421" w:rsidRDefault="009157C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За м</w:t>
      </w:r>
      <w:r w:rsidR="00832421" w:rsidRPr="00123C6E">
        <w:rPr>
          <w:rFonts w:ascii="Times New Roman" w:hAnsi="Times New Roman" w:cs="Times New Roman"/>
          <w:sz w:val="28"/>
          <w:szCs w:val="28"/>
          <w:lang w:val="uk-UA"/>
        </w:rPr>
        <w:t>етодик</w:t>
      </w:r>
      <w:r w:rsidRPr="00123C6E">
        <w:rPr>
          <w:rFonts w:ascii="Times New Roman" w:hAnsi="Times New Roman" w:cs="Times New Roman"/>
          <w:sz w:val="28"/>
          <w:szCs w:val="28"/>
          <w:lang w:val="uk-UA"/>
        </w:rPr>
        <w:t>ою</w:t>
      </w:r>
      <w:r w:rsidR="00832421" w:rsidRPr="00123C6E">
        <w:rPr>
          <w:rFonts w:ascii="Times New Roman" w:hAnsi="Times New Roman" w:cs="Times New Roman"/>
          <w:sz w:val="28"/>
          <w:szCs w:val="28"/>
          <w:lang w:val="uk-UA"/>
        </w:rPr>
        <w:t xml:space="preserve"> «Велика п’ятірка особистісних якостей» (П. Коста і Р. Маккрейн, в адаптації О. Сердюк, Б. Базима)</w:t>
      </w:r>
      <w:r w:rsidRPr="00123C6E">
        <w:rPr>
          <w:rFonts w:ascii="Times New Roman" w:hAnsi="Times New Roman" w:cs="Times New Roman"/>
          <w:sz w:val="28"/>
          <w:szCs w:val="28"/>
          <w:lang w:val="uk-UA"/>
        </w:rPr>
        <w:t xml:space="preserve"> отримано такі результати опитування працівників сфери ІТ </w:t>
      </w:r>
      <w:r w:rsidR="008E187B" w:rsidRPr="00123C6E">
        <w:rPr>
          <w:rFonts w:ascii="Times New Roman" w:hAnsi="Times New Roman" w:cs="Times New Roman"/>
          <w:sz w:val="28"/>
          <w:szCs w:val="28"/>
          <w:lang w:val="uk-UA"/>
        </w:rPr>
        <w:t>(рис. 2.4.</w:t>
      </w:r>
      <w:r w:rsidRPr="00123C6E">
        <w:rPr>
          <w:rFonts w:ascii="Times New Roman" w:hAnsi="Times New Roman" w:cs="Times New Roman"/>
          <w:sz w:val="28"/>
          <w:szCs w:val="28"/>
          <w:lang w:val="uk-UA"/>
        </w:rPr>
        <w:t>)</w:t>
      </w:r>
      <w:r w:rsidR="008E187B" w:rsidRPr="00123C6E">
        <w:rPr>
          <w:rFonts w:ascii="Times New Roman" w:hAnsi="Times New Roman" w:cs="Times New Roman"/>
          <w:sz w:val="28"/>
          <w:szCs w:val="28"/>
          <w:lang w:val="uk-UA"/>
        </w:rPr>
        <w:t>.</w:t>
      </w:r>
    </w:p>
    <w:p w14:paraId="6BDE6469" w14:textId="77777777" w:rsidR="00797472" w:rsidRPr="00123C6E" w:rsidRDefault="00797472" w:rsidP="00797472">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 шкалою «екстраверсії» більшості опитаних властиві середні прояви (45,5%), а високий її рівень мають 29,1% осіб, вони володіють активністю, енергійністю, товариськістю. Охоче працюють в команді, спілкуються з іншими, досягати згоди з ними. Однак іноді відрізняються легковажністю і прагнуть до зовнішнього контролю над їх діяльністю, при складних завданнях шукають, на кого перекласти відповідальність за їх вирішення. </w:t>
      </w:r>
    </w:p>
    <w:p w14:paraId="05DC9D28" w14:textId="77777777" w:rsidR="00797472" w:rsidRPr="00123C6E" w:rsidRDefault="00797472" w:rsidP="004834F0">
      <w:pPr>
        <w:spacing w:after="0" w:line="360" w:lineRule="auto"/>
        <w:ind w:firstLine="709"/>
        <w:jc w:val="both"/>
        <w:rPr>
          <w:rFonts w:ascii="Times New Roman" w:hAnsi="Times New Roman" w:cs="Times New Roman"/>
          <w:sz w:val="28"/>
          <w:szCs w:val="28"/>
          <w:lang w:val="uk-UA"/>
        </w:rPr>
      </w:pPr>
    </w:p>
    <w:p w14:paraId="1A783282" w14:textId="06514194" w:rsidR="008E187B" w:rsidRPr="00123C6E" w:rsidRDefault="002E7E0D" w:rsidP="004834F0">
      <w:pPr>
        <w:spacing w:after="0" w:line="360" w:lineRule="auto"/>
        <w:jc w:val="center"/>
        <w:rPr>
          <w:rFonts w:ascii="Times New Roman" w:hAnsi="Times New Roman" w:cs="Times New Roman"/>
          <w:sz w:val="28"/>
          <w:szCs w:val="28"/>
          <w:lang w:val="uk-UA"/>
        </w:rPr>
      </w:pPr>
      <w:r w:rsidRPr="00123C6E">
        <w:rPr>
          <w:rFonts w:ascii="Times New Roman" w:hAnsi="Times New Roman" w:cs="Times New Roman"/>
          <w:noProof/>
          <w:sz w:val="28"/>
          <w:szCs w:val="28"/>
          <w:lang w:val="uk-UA"/>
        </w:rPr>
        <w:lastRenderedPageBreak/>
        <w:drawing>
          <wp:inline distT="0" distB="0" distL="0" distR="0" wp14:anchorId="764D6F54" wp14:editId="103A0FAA">
            <wp:extent cx="6120130" cy="3318552"/>
            <wp:effectExtent l="0" t="0" r="13970" b="15240"/>
            <wp:docPr id="6" name="Диаграмма 6">
              <a:extLst xmlns:a="http://schemas.openxmlformats.org/drawingml/2006/main">
                <a:ext uri="{FF2B5EF4-FFF2-40B4-BE49-F238E27FC236}">
                  <a16:creationId xmlns:a16="http://schemas.microsoft.com/office/drawing/2014/main" id="{8269EC52-3B75-4EC7-9F64-78D1BDB1DE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F00A683" w14:textId="7AB39F54" w:rsidR="008E187B" w:rsidRPr="00123C6E" w:rsidRDefault="008E187B" w:rsidP="004834F0">
      <w:pPr>
        <w:spacing w:after="0" w:line="360" w:lineRule="auto"/>
        <w:jc w:val="center"/>
        <w:rPr>
          <w:rFonts w:ascii="Times New Roman" w:hAnsi="Times New Roman" w:cs="Times New Roman"/>
          <w:b/>
          <w:bCs/>
          <w:sz w:val="28"/>
          <w:szCs w:val="28"/>
          <w:lang w:val="uk-UA"/>
        </w:rPr>
      </w:pPr>
      <w:r w:rsidRPr="00123C6E">
        <w:rPr>
          <w:rFonts w:ascii="Times New Roman" w:hAnsi="Times New Roman" w:cs="Times New Roman"/>
          <w:b/>
          <w:bCs/>
          <w:sz w:val="28"/>
          <w:szCs w:val="28"/>
          <w:lang w:val="uk-UA"/>
        </w:rPr>
        <w:t>Рис. 2.4. Особистісні риси респондентів (за методикою П. Коста, Р. Маккрейн)</w:t>
      </w:r>
    </w:p>
    <w:p w14:paraId="0FED2374" w14:textId="77777777" w:rsidR="008E187B" w:rsidRPr="00123C6E" w:rsidRDefault="008E187B" w:rsidP="004834F0">
      <w:pPr>
        <w:spacing w:after="0" w:line="360" w:lineRule="auto"/>
        <w:ind w:firstLine="709"/>
        <w:jc w:val="both"/>
        <w:rPr>
          <w:rFonts w:ascii="Times New Roman" w:hAnsi="Times New Roman" w:cs="Times New Roman"/>
          <w:sz w:val="28"/>
          <w:szCs w:val="28"/>
          <w:lang w:val="uk-UA"/>
        </w:rPr>
      </w:pPr>
    </w:p>
    <w:p w14:paraId="2038E990" w14:textId="77777777" w:rsidR="008E187B" w:rsidRPr="00123C6E" w:rsidRDefault="008E187B"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Для решти опитаних властива інтроверсія (25,4%), вони заглиблені свої переживання, мають схильність до свідомого і раціонального аналізу проблем, охоче працюють наодинці. При цьому не люблять шумних компаній, надають перевагу серйозному підходу до вирішення поточних справ, чим іноді затягують процес прийняття рішень. </w:t>
      </w:r>
    </w:p>
    <w:p w14:paraId="4264F1CF" w14:textId="4E7567A5" w:rsidR="008E187B" w:rsidRPr="00123C6E" w:rsidRDefault="008E187B"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 шкалою «нейротизму» більшості опитаних властивий низький рівень (45,5%), що вказує на прояви емоційної стійкості у майже половини працівників сфери ІТ. Ці опитувані стійкі до впливу стресів, вміють регулювати власні емоції, намагаються стримувати свої висловлювання. Для 23,6% осіб властивий середній рівень, а третина опитуваних (30,9%) відрізняються високим рівнем, що свідчить про нейротизм. Ці респонденти часто роздратовані, не вміють регулювати власні емоції і поведінку при потраплянні у стресові ситуації. Оскільки вони не мають стійкості до стресів, що дуже часто потрапляють у різні ситуації, які вимагають максимального напруження сил та енергії, використання резервних запасів фізичної та психологічної енергії. Внаслідок не вміння </w:t>
      </w:r>
      <w:r w:rsidRPr="00123C6E">
        <w:rPr>
          <w:rFonts w:ascii="Times New Roman" w:hAnsi="Times New Roman" w:cs="Times New Roman"/>
          <w:sz w:val="28"/>
          <w:szCs w:val="28"/>
          <w:lang w:val="uk-UA"/>
        </w:rPr>
        <w:lastRenderedPageBreak/>
        <w:t>стримувати негативні емоції ці респонденти часто провокують загострення стосунків з іншими, не адекватно вирішують конфлікти, не можуть досягати запланованих результатів успішної взаємодії з оточуючими.</w:t>
      </w:r>
    </w:p>
    <w:p w14:paraId="359D6A64" w14:textId="091615F0" w:rsidR="008E187B" w:rsidRPr="00123C6E" w:rsidRDefault="008E187B"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 шкалою «відкритості до нового досвіду» більшість опитаних мають високий рівень (45,5%), що очевидно пов’язане із необхідністю працівників сфери ІТ вивчати новинки індустрії, пізнавати щось нове у професійній сфері, створювати нові продукти. Ці респонденти не лише активно вивчають новинки, впроваджують їх в життя, а й самі є творчими людьми, створюють різні продукти, удосконалюють виготовлені раніше свої праці. У 36,5% осіб встановлено середній рівень, а решта 18,1% осіб мають низький рівень. Ці опитувані закриті до нового досвіду, не докладають зусиль, щоб пізнати щось нове у світі та у професії, не шукають творчих шляхів вирішення поставлених завдань. Не можуть помітити можливості у кризових ситуаціях, оскільки не докладають зусиль для пошуку нового досвіду та розширення свого рольового репертуару. Зауважимо, що ці особи не адаптивні, вони відрізняються стереотипністю мовлення, ригідністю, не бажанням змінювати свою поведінку та погляди на різні життєві ситуації. </w:t>
      </w:r>
    </w:p>
    <w:p w14:paraId="73075026" w14:textId="0025654C" w:rsidR="008E187B" w:rsidRPr="00123C6E" w:rsidRDefault="008E187B"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 шкалою «сумлінності» у 54,5% осіб встановлено високий рівень, вони здатні свідомо і раціонально аналізувати проблеми, докладати зусиль, щоб їх вирішити найбільш оптимальним шляхом. У 38,2% працівників сфери ІТ встановлено середні прояви сумлінності. Найменш оптимальний результати – відсутність концентрації на завданні і не вміння її вирішити спостерігається у незначної кількості опитаних (7,3%). </w:t>
      </w:r>
    </w:p>
    <w:p w14:paraId="7A9AA921" w14:textId="77777777" w:rsidR="008E187B" w:rsidRPr="00123C6E" w:rsidRDefault="008E187B"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 шкалою «доброзичливості» 45,5% осіб мають високий рівень, вони толерантні, оптимально налаштовані на взаємодію з іншими. проявляють емпатію до них, готові взаємодіяти з оточуючими. У 30,9% осіб встановлено середні прояви доброзичливості, однак решта 23,6% працівників сфери ІТ мають прояви ворожості, вони негативно ставляться до інших людей. Ці респонденти </w:t>
      </w:r>
      <w:r w:rsidRPr="00123C6E">
        <w:rPr>
          <w:rFonts w:ascii="Times New Roman" w:hAnsi="Times New Roman" w:cs="Times New Roman"/>
          <w:sz w:val="28"/>
          <w:szCs w:val="28"/>
          <w:lang w:val="uk-UA"/>
        </w:rPr>
        <w:lastRenderedPageBreak/>
        <w:t xml:space="preserve">підозрюють інших у злих, корисливих намірах, не довіряють іншим, що відштовхує від спілкування з цими працівниками. </w:t>
      </w:r>
    </w:p>
    <w:p w14:paraId="1A57436A" w14:textId="77777777" w:rsidR="008E187B" w:rsidRPr="00123C6E" w:rsidRDefault="008E187B"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Перейдемо до аналізу особистісних рис чоловіків і жінок, які працюють у сфері ІТ (табл. 2.3.). </w:t>
      </w:r>
    </w:p>
    <w:p w14:paraId="38D7DA35" w14:textId="4C7689FD" w:rsidR="009157C2" w:rsidRPr="00123C6E" w:rsidRDefault="009157C2" w:rsidP="004834F0">
      <w:pPr>
        <w:spacing w:after="0" w:line="360" w:lineRule="auto"/>
        <w:ind w:firstLine="709"/>
        <w:jc w:val="right"/>
        <w:rPr>
          <w:rFonts w:ascii="Times New Roman" w:hAnsi="Times New Roman" w:cs="Times New Roman"/>
          <w:sz w:val="28"/>
          <w:szCs w:val="28"/>
          <w:lang w:val="uk-UA"/>
        </w:rPr>
      </w:pPr>
      <w:r w:rsidRPr="00123C6E">
        <w:rPr>
          <w:rFonts w:ascii="Times New Roman" w:hAnsi="Times New Roman" w:cs="Times New Roman"/>
          <w:sz w:val="28"/>
          <w:szCs w:val="28"/>
          <w:lang w:val="uk-UA"/>
        </w:rPr>
        <w:t>Таблиця 2.3.</w:t>
      </w:r>
    </w:p>
    <w:p w14:paraId="041911FA" w14:textId="63C6DE01" w:rsidR="00585F7C" w:rsidRPr="00123C6E" w:rsidRDefault="009157C2" w:rsidP="004834F0">
      <w:pPr>
        <w:spacing w:after="0" w:line="360" w:lineRule="auto"/>
        <w:ind w:firstLine="709"/>
        <w:jc w:val="both"/>
        <w:rPr>
          <w:rFonts w:ascii="Times New Roman" w:hAnsi="Times New Roman" w:cs="Times New Roman"/>
          <w:b/>
          <w:bCs/>
          <w:sz w:val="28"/>
          <w:szCs w:val="28"/>
          <w:lang w:val="uk-UA"/>
        </w:rPr>
      </w:pPr>
      <w:r w:rsidRPr="00123C6E">
        <w:rPr>
          <w:rFonts w:ascii="Times New Roman" w:hAnsi="Times New Roman" w:cs="Times New Roman"/>
          <w:b/>
          <w:bCs/>
          <w:sz w:val="28"/>
          <w:szCs w:val="28"/>
          <w:lang w:val="uk-UA"/>
        </w:rPr>
        <w:t>Особистісні риси респондентів (за методикою П. Коста, Р. Маккрейн)</w:t>
      </w:r>
    </w:p>
    <w:tbl>
      <w:tblPr>
        <w:tblStyle w:val="a3"/>
        <w:tblW w:w="0" w:type="auto"/>
        <w:tblInd w:w="-5" w:type="dxa"/>
        <w:tblLook w:val="04A0" w:firstRow="1" w:lastRow="0" w:firstColumn="1" w:lastColumn="0" w:noHBand="0" w:noVBand="1"/>
      </w:tblPr>
      <w:tblGrid>
        <w:gridCol w:w="4114"/>
        <w:gridCol w:w="390"/>
        <w:gridCol w:w="597"/>
        <w:gridCol w:w="1093"/>
        <w:gridCol w:w="651"/>
        <w:gridCol w:w="1195"/>
        <w:gridCol w:w="653"/>
        <w:gridCol w:w="940"/>
      </w:tblGrid>
      <w:tr w:rsidR="00123C6E" w:rsidRPr="00123C6E" w14:paraId="1156567B" w14:textId="0C309714" w:rsidTr="00FA3A00">
        <w:tc>
          <w:tcPr>
            <w:tcW w:w="0" w:type="auto"/>
            <w:vMerge w:val="restart"/>
          </w:tcPr>
          <w:p w14:paraId="0AA259A9" w14:textId="3D49E583"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Шкали / рівні </w:t>
            </w:r>
          </w:p>
        </w:tc>
        <w:tc>
          <w:tcPr>
            <w:tcW w:w="0" w:type="auto"/>
            <w:vMerge w:val="restart"/>
          </w:tcPr>
          <w:p w14:paraId="560ADC54" w14:textId="77777777" w:rsidR="002E7E0D" w:rsidRPr="00123C6E" w:rsidRDefault="002E7E0D" w:rsidP="004834F0">
            <w:pPr>
              <w:jc w:val="both"/>
              <w:rPr>
                <w:rFonts w:ascii="Times New Roman" w:hAnsi="Times New Roman" w:cs="Times New Roman"/>
                <w:sz w:val="24"/>
                <w:szCs w:val="24"/>
                <w:lang w:val="uk-UA"/>
              </w:rPr>
            </w:pPr>
          </w:p>
        </w:tc>
        <w:tc>
          <w:tcPr>
            <w:tcW w:w="0" w:type="auto"/>
            <w:gridSpan w:val="2"/>
          </w:tcPr>
          <w:p w14:paraId="49C65B89" w14:textId="55F243B1"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Всього (55 осіб)</w:t>
            </w:r>
          </w:p>
        </w:tc>
        <w:tc>
          <w:tcPr>
            <w:tcW w:w="0" w:type="auto"/>
            <w:gridSpan w:val="2"/>
          </w:tcPr>
          <w:p w14:paraId="72915A20" w14:textId="0C51CCF9"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Чоловіки (35 осіб)</w:t>
            </w:r>
          </w:p>
        </w:tc>
        <w:tc>
          <w:tcPr>
            <w:tcW w:w="0" w:type="auto"/>
            <w:gridSpan w:val="2"/>
          </w:tcPr>
          <w:p w14:paraId="3F209649" w14:textId="7B0C8ECB"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Жінки (20 осіб)</w:t>
            </w:r>
          </w:p>
        </w:tc>
      </w:tr>
      <w:tr w:rsidR="00123C6E" w:rsidRPr="00123C6E" w14:paraId="5738C108" w14:textId="77777777" w:rsidTr="00FA3A00">
        <w:tc>
          <w:tcPr>
            <w:tcW w:w="0" w:type="auto"/>
            <w:vMerge/>
          </w:tcPr>
          <w:p w14:paraId="792C6CE4" w14:textId="77777777" w:rsidR="002E7E0D" w:rsidRPr="00123C6E" w:rsidRDefault="002E7E0D" w:rsidP="004834F0">
            <w:pPr>
              <w:jc w:val="both"/>
              <w:rPr>
                <w:rFonts w:ascii="Times New Roman" w:hAnsi="Times New Roman" w:cs="Times New Roman"/>
                <w:sz w:val="24"/>
                <w:szCs w:val="24"/>
                <w:lang w:val="uk-UA"/>
              </w:rPr>
            </w:pPr>
          </w:p>
        </w:tc>
        <w:tc>
          <w:tcPr>
            <w:tcW w:w="0" w:type="auto"/>
            <w:vMerge/>
          </w:tcPr>
          <w:p w14:paraId="385A66CE" w14:textId="77777777" w:rsidR="002E7E0D" w:rsidRPr="00123C6E" w:rsidRDefault="002E7E0D" w:rsidP="004834F0">
            <w:pPr>
              <w:jc w:val="both"/>
              <w:rPr>
                <w:rFonts w:ascii="Times New Roman" w:hAnsi="Times New Roman" w:cs="Times New Roman"/>
                <w:sz w:val="24"/>
                <w:szCs w:val="24"/>
                <w:lang w:val="uk-UA"/>
              </w:rPr>
            </w:pPr>
          </w:p>
        </w:tc>
        <w:tc>
          <w:tcPr>
            <w:tcW w:w="0" w:type="auto"/>
          </w:tcPr>
          <w:p w14:paraId="7F26CFF6" w14:textId="390E277B"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n</w:t>
            </w:r>
          </w:p>
        </w:tc>
        <w:tc>
          <w:tcPr>
            <w:tcW w:w="0" w:type="auto"/>
          </w:tcPr>
          <w:p w14:paraId="0F051C7D" w14:textId="6F0D618A"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w:t>
            </w:r>
          </w:p>
        </w:tc>
        <w:tc>
          <w:tcPr>
            <w:tcW w:w="0" w:type="auto"/>
          </w:tcPr>
          <w:p w14:paraId="52228E4C" w14:textId="6F63CC63"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n</w:t>
            </w:r>
          </w:p>
        </w:tc>
        <w:tc>
          <w:tcPr>
            <w:tcW w:w="0" w:type="auto"/>
          </w:tcPr>
          <w:p w14:paraId="12B9DDDE" w14:textId="62A4E979"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w:t>
            </w:r>
          </w:p>
        </w:tc>
        <w:tc>
          <w:tcPr>
            <w:tcW w:w="0" w:type="auto"/>
          </w:tcPr>
          <w:p w14:paraId="7F814278" w14:textId="6B9DBC5E"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n</w:t>
            </w:r>
          </w:p>
        </w:tc>
        <w:tc>
          <w:tcPr>
            <w:tcW w:w="0" w:type="auto"/>
          </w:tcPr>
          <w:p w14:paraId="1CDFF7F9" w14:textId="1D505431"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w:t>
            </w:r>
          </w:p>
        </w:tc>
      </w:tr>
      <w:tr w:rsidR="00123C6E" w:rsidRPr="00123C6E" w14:paraId="665CF69D" w14:textId="77777777" w:rsidTr="00FA3A00">
        <w:tc>
          <w:tcPr>
            <w:tcW w:w="0" w:type="auto"/>
            <w:vMerge w:val="restart"/>
          </w:tcPr>
          <w:p w14:paraId="6893EE24" w14:textId="1DD065AB"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(I) Екстраверсія – інтроверсія</w:t>
            </w:r>
          </w:p>
        </w:tc>
        <w:tc>
          <w:tcPr>
            <w:tcW w:w="0" w:type="auto"/>
          </w:tcPr>
          <w:p w14:paraId="0E23CC60" w14:textId="58681C15"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w:t>
            </w:r>
          </w:p>
        </w:tc>
        <w:tc>
          <w:tcPr>
            <w:tcW w:w="0" w:type="auto"/>
          </w:tcPr>
          <w:p w14:paraId="0E642491" w14:textId="76C63B5F"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16</w:t>
            </w:r>
          </w:p>
        </w:tc>
        <w:tc>
          <w:tcPr>
            <w:tcW w:w="0" w:type="auto"/>
          </w:tcPr>
          <w:p w14:paraId="32DB902A" w14:textId="467F0918"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29,1%</w:t>
            </w:r>
          </w:p>
        </w:tc>
        <w:tc>
          <w:tcPr>
            <w:tcW w:w="0" w:type="auto"/>
          </w:tcPr>
          <w:p w14:paraId="2C366BA8" w14:textId="748B8D05"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10</w:t>
            </w:r>
          </w:p>
        </w:tc>
        <w:tc>
          <w:tcPr>
            <w:tcW w:w="0" w:type="auto"/>
          </w:tcPr>
          <w:p w14:paraId="3ECCE20D" w14:textId="2C47445C"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28,6%</w:t>
            </w:r>
          </w:p>
        </w:tc>
        <w:tc>
          <w:tcPr>
            <w:tcW w:w="0" w:type="auto"/>
          </w:tcPr>
          <w:p w14:paraId="5508D447" w14:textId="28ADF32E"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6</w:t>
            </w:r>
          </w:p>
        </w:tc>
        <w:tc>
          <w:tcPr>
            <w:tcW w:w="0" w:type="auto"/>
          </w:tcPr>
          <w:p w14:paraId="4EC4938A" w14:textId="0172D3F9"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30%</w:t>
            </w:r>
          </w:p>
        </w:tc>
      </w:tr>
      <w:tr w:rsidR="00123C6E" w:rsidRPr="00123C6E" w14:paraId="116954C1" w14:textId="77777777" w:rsidTr="00FA3A00">
        <w:tc>
          <w:tcPr>
            <w:tcW w:w="0" w:type="auto"/>
            <w:vMerge/>
          </w:tcPr>
          <w:p w14:paraId="176DCAF1" w14:textId="77777777" w:rsidR="002E7E0D" w:rsidRPr="00123C6E" w:rsidRDefault="002E7E0D" w:rsidP="004834F0">
            <w:pPr>
              <w:jc w:val="both"/>
              <w:rPr>
                <w:rFonts w:ascii="Times New Roman" w:hAnsi="Times New Roman" w:cs="Times New Roman"/>
                <w:sz w:val="24"/>
                <w:szCs w:val="24"/>
                <w:lang w:val="uk-UA"/>
              </w:rPr>
            </w:pPr>
          </w:p>
        </w:tc>
        <w:tc>
          <w:tcPr>
            <w:tcW w:w="0" w:type="auto"/>
          </w:tcPr>
          <w:p w14:paraId="6A0F3439" w14:textId="208C1C2A"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С</w:t>
            </w:r>
          </w:p>
        </w:tc>
        <w:tc>
          <w:tcPr>
            <w:tcW w:w="0" w:type="auto"/>
          </w:tcPr>
          <w:p w14:paraId="64536325" w14:textId="1F565B29"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25</w:t>
            </w:r>
          </w:p>
        </w:tc>
        <w:tc>
          <w:tcPr>
            <w:tcW w:w="0" w:type="auto"/>
          </w:tcPr>
          <w:p w14:paraId="6E0F669E" w14:textId="35E1E6D3"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45,5%</w:t>
            </w:r>
          </w:p>
        </w:tc>
        <w:tc>
          <w:tcPr>
            <w:tcW w:w="0" w:type="auto"/>
          </w:tcPr>
          <w:p w14:paraId="5FE0B5FB" w14:textId="336B0E37"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17</w:t>
            </w:r>
          </w:p>
        </w:tc>
        <w:tc>
          <w:tcPr>
            <w:tcW w:w="0" w:type="auto"/>
          </w:tcPr>
          <w:p w14:paraId="4AB23E51" w14:textId="79C1BA61"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48,6%</w:t>
            </w:r>
          </w:p>
        </w:tc>
        <w:tc>
          <w:tcPr>
            <w:tcW w:w="0" w:type="auto"/>
          </w:tcPr>
          <w:p w14:paraId="330D84FD" w14:textId="446E8D51"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8</w:t>
            </w:r>
          </w:p>
        </w:tc>
        <w:tc>
          <w:tcPr>
            <w:tcW w:w="0" w:type="auto"/>
          </w:tcPr>
          <w:p w14:paraId="28B3B667" w14:textId="0B82FFD9"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40%</w:t>
            </w:r>
          </w:p>
        </w:tc>
      </w:tr>
      <w:tr w:rsidR="00123C6E" w:rsidRPr="00123C6E" w14:paraId="6887E644" w14:textId="77777777" w:rsidTr="00FA3A00">
        <w:tc>
          <w:tcPr>
            <w:tcW w:w="0" w:type="auto"/>
            <w:vMerge/>
          </w:tcPr>
          <w:p w14:paraId="4E4CBFFC" w14:textId="77777777" w:rsidR="002E7E0D" w:rsidRPr="00123C6E" w:rsidRDefault="002E7E0D" w:rsidP="004834F0">
            <w:pPr>
              <w:jc w:val="both"/>
              <w:rPr>
                <w:rFonts w:ascii="Times New Roman" w:hAnsi="Times New Roman" w:cs="Times New Roman"/>
                <w:sz w:val="24"/>
                <w:szCs w:val="24"/>
                <w:lang w:val="uk-UA"/>
              </w:rPr>
            </w:pPr>
          </w:p>
        </w:tc>
        <w:tc>
          <w:tcPr>
            <w:tcW w:w="0" w:type="auto"/>
          </w:tcPr>
          <w:p w14:paraId="716E0C39" w14:textId="5B0B99A5"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w:t>
            </w:r>
          </w:p>
        </w:tc>
        <w:tc>
          <w:tcPr>
            <w:tcW w:w="0" w:type="auto"/>
          </w:tcPr>
          <w:p w14:paraId="25D7D335" w14:textId="0097FB50"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14</w:t>
            </w:r>
          </w:p>
        </w:tc>
        <w:tc>
          <w:tcPr>
            <w:tcW w:w="0" w:type="auto"/>
          </w:tcPr>
          <w:p w14:paraId="63CE4C54" w14:textId="07AF249F"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25,4%</w:t>
            </w:r>
          </w:p>
        </w:tc>
        <w:tc>
          <w:tcPr>
            <w:tcW w:w="0" w:type="auto"/>
          </w:tcPr>
          <w:p w14:paraId="7C531591" w14:textId="3456E794"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8</w:t>
            </w:r>
          </w:p>
        </w:tc>
        <w:tc>
          <w:tcPr>
            <w:tcW w:w="0" w:type="auto"/>
          </w:tcPr>
          <w:p w14:paraId="1A6F60D3" w14:textId="076B7CC2"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22,8%</w:t>
            </w:r>
          </w:p>
        </w:tc>
        <w:tc>
          <w:tcPr>
            <w:tcW w:w="0" w:type="auto"/>
          </w:tcPr>
          <w:p w14:paraId="3DE24FF3" w14:textId="04FEF7A1"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6</w:t>
            </w:r>
          </w:p>
        </w:tc>
        <w:tc>
          <w:tcPr>
            <w:tcW w:w="0" w:type="auto"/>
          </w:tcPr>
          <w:p w14:paraId="2E21FA31" w14:textId="6298F87A"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30%</w:t>
            </w:r>
          </w:p>
        </w:tc>
      </w:tr>
      <w:tr w:rsidR="00123C6E" w:rsidRPr="00123C6E" w14:paraId="170989D7" w14:textId="603234F3" w:rsidTr="00FA3A00">
        <w:tc>
          <w:tcPr>
            <w:tcW w:w="0" w:type="auto"/>
            <w:vMerge w:val="restart"/>
          </w:tcPr>
          <w:p w14:paraId="384054FF" w14:textId="77777777"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(II) Нейротизм – емоційна стабільність </w:t>
            </w:r>
          </w:p>
        </w:tc>
        <w:tc>
          <w:tcPr>
            <w:tcW w:w="0" w:type="auto"/>
          </w:tcPr>
          <w:p w14:paraId="70ABA393" w14:textId="5EBED4A4"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w:t>
            </w:r>
          </w:p>
        </w:tc>
        <w:tc>
          <w:tcPr>
            <w:tcW w:w="0" w:type="auto"/>
          </w:tcPr>
          <w:p w14:paraId="61FDEE96" w14:textId="7140FD08"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17</w:t>
            </w:r>
          </w:p>
        </w:tc>
        <w:tc>
          <w:tcPr>
            <w:tcW w:w="0" w:type="auto"/>
          </w:tcPr>
          <w:p w14:paraId="30CCFD5C" w14:textId="4FCF5A59"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30,9%</w:t>
            </w:r>
          </w:p>
        </w:tc>
        <w:tc>
          <w:tcPr>
            <w:tcW w:w="0" w:type="auto"/>
          </w:tcPr>
          <w:p w14:paraId="494DDEC5" w14:textId="6DCB7D79"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8</w:t>
            </w:r>
          </w:p>
        </w:tc>
        <w:tc>
          <w:tcPr>
            <w:tcW w:w="0" w:type="auto"/>
          </w:tcPr>
          <w:p w14:paraId="79E792C5" w14:textId="6BB63509"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22,8%</w:t>
            </w:r>
          </w:p>
        </w:tc>
        <w:tc>
          <w:tcPr>
            <w:tcW w:w="0" w:type="auto"/>
          </w:tcPr>
          <w:p w14:paraId="096648DD" w14:textId="758E410D"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9</w:t>
            </w:r>
          </w:p>
        </w:tc>
        <w:tc>
          <w:tcPr>
            <w:tcW w:w="0" w:type="auto"/>
          </w:tcPr>
          <w:p w14:paraId="01264498" w14:textId="7335216C"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45%</w:t>
            </w:r>
          </w:p>
        </w:tc>
      </w:tr>
      <w:tr w:rsidR="00123C6E" w:rsidRPr="00123C6E" w14:paraId="4B331E2E" w14:textId="77777777" w:rsidTr="00FA3A00">
        <w:tc>
          <w:tcPr>
            <w:tcW w:w="0" w:type="auto"/>
            <w:vMerge/>
          </w:tcPr>
          <w:p w14:paraId="5FBC8520" w14:textId="77777777" w:rsidR="002E7E0D" w:rsidRPr="00123C6E" w:rsidRDefault="002E7E0D" w:rsidP="004834F0">
            <w:pPr>
              <w:jc w:val="both"/>
              <w:rPr>
                <w:rFonts w:ascii="Times New Roman" w:hAnsi="Times New Roman" w:cs="Times New Roman"/>
                <w:sz w:val="24"/>
                <w:szCs w:val="24"/>
                <w:lang w:val="uk-UA"/>
              </w:rPr>
            </w:pPr>
          </w:p>
        </w:tc>
        <w:tc>
          <w:tcPr>
            <w:tcW w:w="0" w:type="auto"/>
          </w:tcPr>
          <w:p w14:paraId="5E4C15A2" w14:textId="40338186"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С</w:t>
            </w:r>
          </w:p>
        </w:tc>
        <w:tc>
          <w:tcPr>
            <w:tcW w:w="0" w:type="auto"/>
          </w:tcPr>
          <w:p w14:paraId="27E6CF1B" w14:textId="33DD7875"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13</w:t>
            </w:r>
          </w:p>
        </w:tc>
        <w:tc>
          <w:tcPr>
            <w:tcW w:w="0" w:type="auto"/>
          </w:tcPr>
          <w:p w14:paraId="5CA3FDD2" w14:textId="65D7535E"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23,6%</w:t>
            </w:r>
          </w:p>
        </w:tc>
        <w:tc>
          <w:tcPr>
            <w:tcW w:w="0" w:type="auto"/>
          </w:tcPr>
          <w:p w14:paraId="1A4D5847" w14:textId="6FDF7F16"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7</w:t>
            </w:r>
          </w:p>
        </w:tc>
        <w:tc>
          <w:tcPr>
            <w:tcW w:w="0" w:type="auto"/>
          </w:tcPr>
          <w:p w14:paraId="2440605B" w14:textId="569559FB"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20%</w:t>
            </w:r>
          </w:p>
        </w:tc>
        <w:tc>
          <w:tcPr>
            <w:tcW w:w="0" w:type="auto"/>
          </w:tcPr>
          <w:p w14:paraId="54BD3E40" w14:textId="01D4BC60"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6</w:t>
            </w:r>
          </w:p>
        </w:tc>
        <w:tc>
          <w:tcPr>
            <w:tcW w:w="0" w:type="auto"/>
          </w:tcPr>
          <w:p w14:paraId="7B0A0A1E" w14:textId="6464DC9A"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30%</w:t>
            </w:r>
          </w:p>
        </w:tc>
      </w:tr>
      <w:tr w:rsidR="00123C6E" w:rsidRPr="00123C6E" w14:paraId="45C80111" w14:textId="77777777" w:rsidTr="00FA3A00">
        <w:tc>
          <w:tcPr>
            <w:tcW w:w="0" w:type="auto"/>
            <w:vMerge/>
          </w:tcPr>
          <w:p w14:paraId="00C0D4C4" w14:textId="77777777" w:rsidR="002E7E0D" w:rsidRPr="00123C6E" w:rsidRDefault="002E7E0D" w:rsidP="004834F0">
            <w:pPr>
              <w:jc w:val="both"/>
              <w:rPr>
                <w:rFonts w:ascii="Times New Roman" w:hAnsi="Times New Roman" w:cs="Times New Roman"/>
                <w:sz w:val="24"/>
                <w:szCs w:val="24"/>
                <w:lang w:val="uk-UA"/>
              </w:rPr>
            </w:pPr>
          </w:p>
        </w:tc>
        <w:tc>
          <w:tcPr>
            <w:tcW w:w="0" w:type="auto"/>
          </w:tcPr>
          <w:p w14:paraId="00AF13E9" w14:textId="340E0946"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w:t>
            </w:r>
          </w:p>
        </w:tc>
        <w:tc>
          <w:tcPr>
            <w:tcW w:w="0" w:type="auto"/>
          </w:tcPr>
          <w:p w14:paraId="579B87AB" w14:textId="35E964A8"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25</w:t>
            </w:r>
          </w:p>
        </w:tc>
        <w:tc>
          <w:tcPr>
            <w:tcW w:w="0" w:type="auto"/>
          </w:tcPr>
          <w:p w14:paraId="04B08F0A" w14:textId="1AE4804D"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45,5%</w:t>
            </w:r>
          </w:p>
        </w:tc>
        <w:tc>
          <w:tcPr>
            <w:tcW w:w="0" w:type="auto"/>
          </w:tcPr>
          <w:p w14:paraId="046C2AAF" w14:textId="3D43DF6F"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20</w:t>
            </w:r>
          </w:p>
        </w:tc>
        <w:tc>
          <w:tcPr>
            <w:tcW w:w="0" w:type="auto"/>
          </w:tcPr>
          <w:p w14:paraId="44AE29F4" w14:textId="0BD45BAC"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57,1%</w:t>
            </w:r>
          </w:p>
        </w:tc>
        <w:tc>
          <w:tcPr>
            <w:tcW w:w="0" w:type="auto"/>
          </w:tcPr>
          <w:p w14:paraId="688C6030" w14:textId="3B22F2B7"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5</w:t>
            </w:r>
          </w:p>
        </w:tc>
        <w:tc>
          <w:tcPr>
            <w:tcW w:w="0" w:type="auto"/>
          </w:tcPr>
          <w:p w14:paraId="6C52F683" w14:textId="0CEB9385"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25%</w:t>
            </w:r>
          </w:p>
        </w:tc>
      </w:tr>
      <w:tr w:rsidR="00123C6E" w:rsidRPr="00123C6E" w14:paraId="7CEF762F" w14:textId="3422276D" w:rsidTr="00FA3A00">
        <w:tc>
          <w:tcPr>
            <w:tcW w:w="0" w:type="auto"/>
            <w:vMerge w:val="restart"/>
          </w:tcPr>
          <w:p w14:paraId="63F9B05B" w14:textId="77777777"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(III) Відкритість – закритість до нового досвіду</w:t>
            </w:r>
          </w:p>
        </w:tc>
        <w:tc>
          <w:tcPr>
            <w:tcW w:w="0" w:type="auto"/>
          </w:tcPr>
          <w:p w14:paraId="71473CFD" w14:textId="4C30CAD7"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w:t>
            </w:r>
          </w:p>
        </w:tc>
        <w:tc>
          <w:tcPr>
            <w:tcW w:w="0" w:type="auto"/>
          </w:tcPr>
          <w:p w14:paraId="3165C614" w14:textId="789B795C"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25</w:t>
            </w:r>
          </w:p>
        </w:tc>
        <w:tc>
          <w:tcPr>
            <w:tcW w:w="0" w:type="auto"/>
          </w:tcPr>
          <w:p w14:paraId="4E78E8A3" w14:textId="47481E14"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45,5%</w:t>
            </w:r>
          </w:p>
        </w:tc>
        <w:tc>
          <w:tcPr>
            <w:tcW w:w="0" w:type="auto"/>
          </w:tcPr>
          <w:p w14:paraId="6FBB62ED" w14:textId="43FDB90A"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15</w:t>
            </w:r>
          </w:p>
        </w:tc>
        <w:tc>
          <w:tcPr>
            <w:tcW w:w="0" w:type="auto"/>
          </w:tcPr>
          <w:p w14:paraId="61A090CC" w14:textId="2EFFF3C2"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42,8%</w:t>
            </w:r>
          </w:p>
        </w:tc>
        <w:tc>
          <w:tcPr>
            <w:tcW w:w="0" w:type="auto"/>
          </w:tcPr>
          <w:p w14:paraId="64541F1F" w14:textId="301C6627"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10</w:t>
            </w:r>
          </w:p>
        </w:tc>
        <w:tc>
          <w:tcPr>
            <w:tcW w:w="0" w:type="auto"/>
          </w:tcPr>
          <w:p w14:paraId="1D4F60E2" w14:textId="3C470C47"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50%</w:t>
            </w:r>
          </w:p>
        </w:tc>
      </w:tr>
      <w:tr w:rsidR="00123C6E" w:rsidRPr="00123C6E" w14:paraId="092DCBA5" w14:textId="77777777" w:rsidTr="00FA3A00">
        <w:tc>
          <w:tcPr>
            <w:tcW w:w="0" w:type="auto"/>
            <w:vMerge/>
          </w:tcPr>
          <w:p w14:paraId="3236F4EB" w14:textId="77777777" w:rsidR="002E7E0D" w:rsidRPr="00123C6E" w:rsidRDefault="002E7E0D" w:rsidP="004834F0">
            <w:pPr>
              <w:jc w:val="both"/>
              <w:rPr>
                <w:rFonts w:ascii="Times New Roman" w:hAnsi="Times New Roman" w:cs="Times New Roman"/>
                <w:sz w:val="24"/>
                <w:szCs w:val="24"/>
                <w:lang w:val="uk-UA"/>
              </w:rPr>
            </w:pPr>
          </w:p>
        </w:tc>
        <w:tc>
          <w:tcPr>
            <w:tcW w:w="0" w:type="auto"/>
          </w:tcPr>
          <w:p w14:paraId="015EB48A" w14:textId="7EE6B8D4"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С</w:t>
            </w:r>
          </w:p>
        </w:tc>
        <w:tc>
          <w:tcPr>
            <w:tcW w:w="0" w:type="auto"/>
          </w:tcPr>
          <w:p w14:paraId="2940CB74" w14:textId="07496FAE"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20</w:t>
            </w:r>
          </w:p>
        </w:tc>
        <w:tc>
          <w:tcPr>
            <w:tcW w:w="0" w:type="auto"/>
          </w:tcPr>
          <w:p w14:paraId="35C9F942" w14:textId="7A0BBCE8"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36,4%</w:t>
            </w:r>
          </w:p>
        </w:tc>
        <w:tc>
          <w:tcPr>
            <w:tcW w:w="0" w:type="auto"/>
          </w:tcPr>
          <w:p w14:paraId="206C2F55" w14:textId="7035305B"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14</w:t>
            </w:r>
          </w:p>
        </w:tc>
        <w:tc>
          <w:tcPr>
            <w:tcW w:w="0" w:type="auto"/>
          </w:tcPr>
          <w:p w14:paraId="7160A3A5" w14:textId="1E422D0F"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40%</w:t>
            </w:r>
          </w:p>
        </w:tc>
        <w:tc>
          <w:tcPr>
            <w:tcW w:w="0" w:type="auto"/>
          </w:tcPr>
          <w:p w14:paraId="2372F3FE" w14:textId="77EA8D11"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6</w:t>
            </w:r>
          </w:p>
        </w:tc>
        <w:tc>
          <w:tcPr>
            <w:tcW w:w="0" w:type="auto"/>
          </w:tcPr>
          <w:p w14:paraId="0C072547" w14:textId="0966871A"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30%</w:t>
            </w:r>
          </w:p>
        </w:tc>
      </w:tr>
      <w:tr w:rsidR="00123C6E" w:rsidRPr="00123C6E" w14:paraId="0D5D4622" w14:textId="77777777" w:rsidTr="00FA3A00">
        <w:tc>
          <w:tcPr>
            <w:tcW w:w="0" w:type="auto"/>
            <w:vMerge/>
          </w:tcPr>
          <w:p w14:paraId="5BF7EAFB" w14:textId="77777777" w:rsidR="002E7E0D" w:rsidRPr="00123C6E" w:rsidRDefault="002E7E0D" w:rsidP="004834F0">
            <w:pPr>
              <w:jc w:val="both"/>
              <w:rPr>
                <w:rFonts w:ascii="Times New Roman" w:hAnsi="Times New Roman" w:cs="Times New Roman"/>
                <w:sz w:val="24"/>
                <w:szCs w:val="24"/>
                <w:lang w:val="uk-UA"/>
              </w:rPr>
            </w:pPr>
          </w:p>
        </w:tc>
        <w:tc>
          <w:tcPr>
            <w:tcW w:w="0" w:type="auto"/>
          </w:tcPr>
          <w:p w14:paraId="50FE7BB8" w14:textId="1C153D8D"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w:t>
            </w:r>
          </w:p>
        </w:tc>
        <w:tc>
          <w:tcPr>
            <w:tcW w:w="0" w:type="auto"/>
          </w:tcPr>
          <w:p w14:paraId="4DDD2832" w14:textId="7909B582"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10</w:t>
            </w:r>
          </w:p>
        </w:tc>
        <w:tc>
          <w:tcPr>
            <w:tcW w:w="0" w:type="auto"/>
          </w:tcPr>
          <w:p w14:paraId="385BE4A6" w14:textId="5180855C"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18,1%</w:t>
            </w:r>
          </w:p>
        </w:tc>
        <w:tc>
          <w:tcPr>
            <w:tcW w:w="0" w:type="auto"/>
          </w:tcPr>
          <w:p w14:paraId="385F9005" w14:textId="0FFC48A6"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6</w:t>
            </w:r>
          </w:p>
        </w:tc>
        <w:tc>
          <w:tcPr>
            <w:tcW w:w="0" w:type="auto"/>
          </w:tcPr>
          <w:p w14:paraId="4524CFE1" w14:textId="30C09F21"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17,1%</w:t>
            </w:r>
          </w:p>
        </w:tc>
        <w:tc>
          <w:tcPr>
            <w:tcW w:w="0" w:type="auto"/>
          </w:tcPr>
          <w:p w14:paraId="3047D031" w14:textId="7C32B4AA"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4</w:t>
            </w:r>
          </w:p>
        </w:tc>
        <w:tc>
          <w:tcPr>
            <w:tcW w:w="0" w:type="auto"/>
          </w:tcPr>
          <w:p w14:paraId="4E0ABF64" w14:textId="7539A845"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20%</w:t>
            </w:r>
          </w:p>
        </w:tc>
      </w:tr>
      <w:tr w:rsidR="00123C6E" w:rsidRPr="00123C6E" w14:paraId="58EC260D" w14:textId="09448CBE" w:rsidTr="00FA3A00">
        <w:tc>
          <w:tcPr>
            <w:tcW w:w="0" w:type="auto"/>
            <w:vMerge w:val="restart"/>
          </w:tcPr>
          <w:p w14:paraId="0995F532" w14:textId="77777777"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(IV) Сумлінність – відсутність концентрації</w:t>
            </w:r>
          </w:p>
        </w:tc>
        <w:tc>
          <w:tcPr>
            <w:tcW w:w="0" w:type="auto"/>
          </w:tcPr>
          <w:p w14:paraId="5691F359" w14:textId="7BC71E7A"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w:t>
            </w:r>
          </w:p>
        </w:tc>
        <w:tc>
          <w:tcPr>
            <w:tcW w:w="0" w:type="auto"/>
          </w:tcPr>
          <w:p w14:paraId="6C05F7AF" w14:textId="4A7E6894"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30</w:t>
            </w:r>
          </w:p>
        </w:tc>
        <w:tc>
          <w:tcPr>
            <w:tcW w:w="0" w:type="auto"/>
          </w:tcPr>
          <w:p w14:paraId="7A8784AA" w14:textId="4CC358C2"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54,5%</w:t>
            </w:r>
          </w:p>
        </w:tc>
        <w:tc>
          <w:tcPr>
            <w:tcW w:w="0" w:type="auto"/>
          </w:tcPr>
          <w:p w14:paraId="5D013635" w14:textId="2EDE17CC"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20</w:t>
            </w:r>
          </w:p>
        </w:tc>
        <w:tc>
          <w:tcPr>
            <w:tcW w:w="0" w:type="auto"/>
          </w:tcPr>
          <w:p w14:paraId="0EB2BA03" w14:textId="197DA0D5"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57,1%</w:t>
            </w:r>
          </w:p>
        </w:tc>
        <w:tc>
          <w:tcPr>
            <w:tcW w:w="0" w:type="auto"/>
          </w:tcPr>
          <w:p w14:paraId="0F096505" w14:textId="60577EEA"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10</w:t>
            </w:r>
          </w:p>
        </w:tc>
        <w:tc>
          <w:tcPr>
            <w:tcW w:w="0" w:type="auto"/>
          </w:tcPr>
          <w:p w14:paraId="25D80D8F" w14:textId="4958BE4B"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50%</w:t>
            </w:r>
          </w:p>
        </w:tc>
      </w:tr>
      <w:tr w:rsidR="00123C6E" w:rsidRPr="00123C6E" w14:paraId="06BE0BE5" w14:textId="77777777" w:rsidTr="00FA3A00">
        <w:tc>
          <w:tcPr>
            <w:tcW w:w="0" w:type="auto"/>
            <w:vMerge/>
          </w:tcPr>
          <w:p w14:paraId="2587DFD3" w14:textId="77777777" w:rsidR="002E7E0D" w:rsidRPr="00123C6E" w:rsidRDefault="002E7E0D" w:rsidP="004834F0">
            <w:pPr>
              <w:jc w:val="both"/>
              <w:rPr>
                <w:rFonts w:ascii="Times New Roman" w:hAnsi="Times New Roman" w:cs="Times New Roman"/>
                <w:sz w:val="24"/>
                <w:szCs w:val="24"/>
                <w:lang w:val="uk-UA"/>
              </w:rPr>
            </w:pPr>
          </w:p>
        </w:tc>
        <w:tc>
          <w:tcPr>
            <w:tcW w:w="0" w:type="auto"/>
          </w:tcPr>
          <w:p w14:paraId="68A27499" w14:textId="3403B1CA"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С</w:t>
            </w:r>
          </w:p>
        </w:tc>
        <w:tc>
          <w:tcPr>
            <w:tcW w:w="0" w:type="auto"/>
          </w:tcPr>
          <w:p w14:paraId="3B5FEE58" w14:textId="0FC477F2"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21</w:t>
            </w:r>
          </w:p>
        </w:tc>
        <w:tc>
          <w:tcPr>
            <w:tcW w:w="0" w:type="auto"/>
          </w:tcPr>
          <w:p w14:paraId="6A477ADC" w14:textId="2B9199F2"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38,2%</w:t>
            </w:r>
          </w:p>
        </w:tc>
        <w:tc>
          <w:tcPr>
            <w:tcW w:w="0" w:type="auto"/>
          </w:tcPr>
          <w:p w14:paraId="53414268" w14:textId="1943C7C6"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11</w:t>
            </w:r>
          </w:p>
        </w:tc>
        <w:tc>
          <w:tcPr>
            <w:tcW w:w="0" w:type="auto"/>
          </w:tcPr>
          <w:p w14:paraId="099D6C9F" w14:textId="038FC048"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31,4%</w:t>
            </w:r>
          </w:p>
        </w:tc>
        <w:tc>
          <w:tcPr>
            <w:tcW w:w="0" w:type="auto"/>
          </w:tcPr>
          <w:p w14:paraId="775CC542" w14:textId="17ACB977"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10</w:t>
            </w:r>
          </w:p>
        </w:tc>
        <w:tc>
          <w:tcPr>
            <w:tcW w:w="0" w:type="auto"/>
          </w:tcPr>
          <w:p w14:paraId="3D086957" w14:textId="7B38545C"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50%</w:t>
            </w:r>
          </w:p>
        </w:tc>
      </w:tr>
      <w:tr w:rsidR="00123C6E" w:rsidRPr="00123C6E" w14:paraId="04266518" w14:textId="77777777" w:rsidTr="00FA3A00">
        <w:tc>
          <w:tcPr>
            <w:tcW w:w="0" w:type="auto"/>
            <w:vMerge/>
          </w:tcPr>
          <w:p w14:paraId="1A224AAB" w14:textId="77777777" w:rsidR="002E7E0D" w:rsidRPr="00123C6E" w:rsidRDefault="002E7E0D" w:rsidP="004834F0">
            <w:pPr>
              <w:jc w:val="both"/>
              <w:rPr>
                <w:rFonts w:ascii="Times New Roman" w:hAnsi="Times New Roman" w:cs="Times New Roman"/>
                <w:sz w:val="24"/>
                <w:szCs w:val="24"/>
                <w:lang w:val="uk-UA"/>
              </w:rPr>
            </w:pPr>
          </w:p>
        </w:tc>
        <w:tc>
          <w:tcPr>
            <w:tcW w:w="0" w:type="auto"/>
          </w:tcPr>
          <w:p w14:paraId="30975392" w14:textId="28DDEC19"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w:t>
            </w:r>
          </w:p>
        </w:tc>
        <w:tc>
          <w:tcPr>
            <w:tcW w:w="0" w:type="auto"/>
          </w:tcPr>
          <w:p w14:paraId="386DCC86" w14:textId="7F3A27BF"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4</w:t>
            </w:r>
          </w:p>
        </w:tc>
        <w:tc>
          <w:tcPr>
            <w:tcW w:w="0" w:type="auto"/>
          </w:tcPr>
          <w:p w14:paraId="674C0B44" w14:textId="4A31855E"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7,3%</w:t>
            </w:r>
          </w:p>
        </w:tc>
        <w:tc>
          <w:tcPr>
            <w:tcW w:w="0" w:type="auto"/>
          </w:tcPr>
          <w:p w14:paraId="6B5920B1" w14:textId="5853C887"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4</w:t>
            </w:r>
          </w:p>
        </w:tc>
        <w:tc>
          <w:tcPr>
            <w:tcW w:w="0" w:type="auto"/>
          </w:tcPr>
          <w:p w14:paraId="55482335" w14:textId="3CD046C6"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11,4%</w:t>
            </w:r>
          </w:p>
        </w:tc>
        <w:tc>
          <w:tcPr>
            <w:tcW w:w="0" w:type="auto"/>
          </w:tcPr>
          <w:p w14:paraId="4B7B7A4D" w14:textId="5853D7A1"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w:t>
            </w:r>
          </w:p>
        </w:tc>
        <w:tc>
          <w:tcPr>
            <w:tcW w:w="0" w:type="auto"/>
          </w:tcPr>
          <w:p w14:paraId="5B0FB1D7" w14:textId="77777777" w:rsidR="002E7E0D" w:rsidRPr="00123C6E" w:rsidRDefault="002E7E0D" w:rsidP="004834F0">
            <w:pPr>
              <w:jc w:val="both"/>
              <w:rPr>
                <w:rFonts w:ascii="Times New Roman" w:hAnsi="Times New Roman" w:cs="Times New Roman"/>
                <w:sz w:val="24"/>
                <w:szCs w:val="24"/>
                <w:lang w:val="uk-UA"/>
              </w:rPr>
            </w:pPr>
          </w:p>
        </w:tc>
      </w:tr>
      <w:tr w:rsidR="00123C6E" w:rsidRPr="00123C6E" w14:paraId="26D1E603" w14:textId="6C8CEF71" w:rsidTr="00FA3A00">
        <w:tc>
          <w:tcPr>
            <w:tcW w:w="0" w:type="auto"/>
            <w:vMerge w:val="restart"/>
          </w:tcPr>
          <w:p w14:paraId="767CA4F9" w14:textId="77777777"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(V) Доброзичливість – ворожість</w:t>
            </w:r>
          </w:p>
        </w:tc>
        <w:tc>
          <w:tcPr>
            <w:tcW w:w="0" w:type="auto"/>
          </w:tcPr>
          <w:p w14:paraId="5F7BA4B6" w14:textId="346D5A58"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w:t>
            </w:r>
          </w:p>
        </w:tc>
        <w:tc>
          <w:tcPr>
            <w:tcW w:w="0" w:type="auto"/>
          </w:tcPr>
          <w:p w14:paraId="474CDD1E" w14:textId="1B6394E3"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25</w:t>
            </w:r>
          </w:p>
        </w:tc>
        <w:tc>
          <w:tcPr>
            <w:tcW w:w="0" w:type="auto"/>
          </w:tcPr>
          <w:p w14:paraId="6BD6BE48" w14:textId="67CD2593"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45,5%</w:t>
            </w:r>
          </w:p>
        </w:tc>
        <w:tc>
          <w:tcPr>
            <w:tcW w:w="0" w:type="auto"/>
          </w:tcPr>
          <w:p w14:paraId="3CF641DE" w14:textId="0BC7E82B"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15</w:t>
            </w:r>
          </w:p>
        </w:tc>
        <w:tc>
          <w:tcPr>
            <w:tcW w:w="0" w:type="auto"/>
          </w:tcPr>
          <w:p w14:paraId="25B7C9E9" w14:textId="36BD49E2"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42,8%</w:t>
            </w:r>
          </w:p>
        </w:tc>
        <w:tc>
          <w:tcPr>
            <w:tcW w:w="0" w:type="auto"/>
          </w:tcPr>
          <w:p w14:paraId="090C2B41" w14:textId="5705D1ED"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10</w:t>
            </w:r>
          </w:p>
        </w:tc>
        <w:tc>
          <w:tcPr>
            <w:tcW w:w="0" w:type="auto"/>
          </w:tcPr>
          <w:p w14:paraId="75CAA4FE" w14:textId="2B5F5919"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50%</w:t>
            </w:r>
          </w:p>
        </w:tc>
      </w:tr>
      <w:tr w:rsidR="00123C6E" w:rsidRPr="00123C6E" w14:paraId="369DF0AF" w14:textId="77777777" w:rsidTr="00FA3A00">
        <w:tc>
          <w:tcPr>
            <w:tcW w:w="0" w:type="auto"/>
            <w:vMerge/>
          </w:tcPr>
          <w:p w14:paraId="2F712774" w14:textId="77777777" w:rsidR="002E7E0D" w:rsidRPr="00123C6E" w:rsidRDefault="002E7E0D" w:rsidP="004834F0">
            <w:pPr>
              <w:jc w:val="both"/>
              <w:rPr>
                <w:rFonts w:ascii="Times New Roman" w:hAnsi="Times New Roman" w:cs="Times New Roman"/>
                <w:sz w:val="24"/>
                <w:szCs w:val="24"/>
                <w:lang w:val="uk-UA"/>
              </w:rPr>
            </w:pPr>
          </w:p>
        </w:tc>
        <w:tc>
          <w:tcPr>
            <w:tcW w:w="0" w:type="auto"/>
          </w:tcPr>
          <w:p w14:paraId="230354C6" w14:textId="20794D4A"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С</w:t>
            </w:r>
          </w:p>
        </w:tc>
        <w:tc>
          <w:tcPr>
            <w:tcW w:w="0" w:type="auto"/>
          </w:tcPr>
          <w:p w14:paraId="51D7FC48" w14:textId="23B86A36"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17</w:t>
            </w:r>
          </w:p>
        </w:tc>
        <w:tc>
          <w:tcPr>
            <w:tcW w:w="0" w:type="auto"/>
          </w:tcPr>
          <w:p w14:paraId="65F63384" w14:textId="39201FFB"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30,9%</w:t>
            </w:r>
          </w:p>
        </w:tc>
        <w:tc>
          <w:tcPr>
            <w:tcW w:w="0" w:type="auto"/>
          </w:tcPr>
          <w:p w14:paraId="3123353B" w14:textId="38EBC840"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10</w:t>
            </w:r>
          </w:p>
        </w:tc>
        <w:tc>
          <w:tcPr>
            <w:tcW w:w="0" w:type="auto"/>
          </w:tcPr>
          <w:p w14:paraId="2EBDEFF4" w14:textId="3485FA49"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28,6%</w:t>
            </w:r>
          </w:p>
        </w:tc>
        <w:tc>
          <w:tcPr>
            <w:tcW w:w="0" w:type="auto"/>
          </w:tcPr>
          <w:p w14:paraId="47AB1D1C" w14:textId="53DB3319"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7</w:t>
            </w:r>
          </w:p>
        </w:tc>
        <w:tc>
          <w:tcPr>
            <w:tcW w:w="0" w:type="auto"/>
          </w:tcPr>
          <w:p w14:paraId="0A88A13A" w14:textId="22820A13"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35%</w:t>
            </w:r>
          </w:p>
        </w:tc>
      </w:tr>
      <w:tr w:rsidR="00123C6E" w:rsidRPr="00123C6E" w14:paraId="1616AF27" w14:textId="77777777" w:rsidTr="00FA3A00">
        <w:tc>
          <w:tcPr>
            <w:tcW w:w="0" w:type="auto"/>
            <w:vMerge/>
          </w:tcPr>
          <w:p w14:paraId="53D0E235" w14:textId="77777777" w:rsidR="002E7E0D" w:rsidRPr="00123C6E" w:rsidRDefault="002E7E0D" w:rsidP="004834F0">
            <w:pPr>
              <w:jc w:val="both"/>
              <w:rPr>
                <w:rFonts w:ascii="Times New Roman" w:hAnsi="Times New Roman" w:cs="Times New Roman"/>
                <w:sz w:val="24"/>
                <w:szCs w:val="24"/>
                <w:lang w:val="uk-UA"/>
              </w:rPr>
            </w:pPr>
          </w:p>
        </w:tc>
        <w:tc>
          <w:tcPr>
            <w:tcW w:w="0" w:type="auto"/>
          </w:tcPr>
          <w:p w14:paraId="0F82F5E1" w14:textId="1C6FA687"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w:t>
            </w:r>
          </w:p>
        </w:tc>
        <w:tc>
          <w:tcPr>
            <w:tcW w:w="0" w:type="auto"/>
          </w:tcPr>
          <w:p w14:paraId="2E1F7E6C" w14:textId="7384C5F8"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13</w:t>
            </w:r>
          </w:p>
        </w:tc>
        <w:tc>
          <w:tcPr>
            <w:tcW w:w="0" w:type="auto"/>
          </w:tcPr>
          <w:p w14:paraId="0941CC3B" w14:textId="5AB8F813"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23,6%</w:t>
            </w:r>
          </w:p>
        </w:tc>
        <w:tc>
          <w:tcPr>
            <w:tcW w:w="0" w:type="auto"/>
          </w:tcPr>
          <w:p w14:paraId="3C44A27D" w14:textId="765915AD"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10</w:t>
            </w:r>
          </w:p>
        </w:tc>
        <w:tc>
          <w:tcPr>
            <w:tcW w:w="0" w:type="auto"/>
          </w:tcPr>
          <w:p w14:paraId="301A71F3" w14:textId="284CA463"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28,6%</w:t>
            </w:r>
          </w:p>
        </w:tc>
        <w:tc>
          <w:tcPr>
            <w:tcW w:w="0" w:type="auto"/>
          </w:tcPr>
          <w:p w14:paraId="01923745" w14:textId="03E9ECA7"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3</w:t>
            </w:r>
          </w:p>
        </w:tc>
        <w:tc>
          <w:tcPr>
            <w:tcW w:w="0" w:type="auto"/>
          </w:tcPr>
          <w:p w14:paraId="615F0A30" w14:textId="1D11EDC4" w:rsidR="002E7E0D" w:rsidRPr="00123C6E" w:rsidRDefault="002E7E0D"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15%</w:t>
            </w:r>
          </w:p>
        </w:tc>
      </w:tr>
    </w:tbl>
    <w:p w14:paraId="54D1C6EA" w14:textId="5F3FAD3E" w:rsidR="00585F7C" w:rsidRPr="00123C6E" w:rsidRDefault="00585F7C" w:rsidP="004834F0">
      <w:pPr>
        <w:spacing w:after="0" w:line="360" w:lineRule="auto"/>
        <w:ind w:firstLine="709"/>
        <w:jc w:val="both"/>
        <w:rPr>
          <w:rFonts w:ascii="Times New Roman" w:hAnsi="Times New Roman" w:cs="Times New Roman"/>
          <w:sz w:val="28"/>
          <w:szCs w:val="28"/>
          <w:lang w:val="uk-UA"/>
        </w:rPr>
      </w:pPr>
    </w:p>
    <w:p w14:paraId="6B46A59E" w14:textId="77777777" w:rsidR="00E4211A" w:rsidRPr="00123C6E" w:rsidRDefault="00E4211A"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 шкалою «екстраверсії» високий рівень мають по третині чоловіків і жінок (28,6% і 30%), середні прояви – частіше властиві для чоловіків (48,6%), чим для жінок (40%).  А до інтроверсії більш схильні жінки (30%), чим чоловіки (22,8%). </w:t>
      </w:r>
    </w:p>
    <w:p w14:paraId="104C8654" w14:textId="77777777" w:rsidR="00E4211A" w:rsidRPr="00123C6E" w:rsidRDefault="00E4211A"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 шкалою «нейротизму» високі показники мають 22,8% чоловіків і 45% жінок, які не вміють регулювати емоції, стримувати негайні відповіді, управляти своєю поведінкою у стресовій ситуації. Вони часто роздратовані, незадоволені різними подіями у житті. Середній рівень нейротизму мають 20% чоловіків і 30% жінок, а низький його прояв, тобто емоційна стійкість – проявляються у 57,1% чоловіків і лише у 25% жінок. Ці опитувані схильні до контролю над своїми реакціями, витримки у стресових ситуаціях, раціонального аналізу проблем та їх спокійного вирішення.  </w:t>
      </w:r>
    </w:p>
    <w:p w14:paraId="25353F80" w14:textId="27E73DF5" w:rsidR="008E187B" w:rsidRPr="00123C6E" w:rsidRDefault="008E187B"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 xml:space="preserve">За шкалою «відкритості до нового досвіду» </w:t>
      </w:r>
      <w:r w:rsidR="009104EA" w:rsidRPr="00123C6E">
        <w:rPr>
          <w:rFonts w:ascii="Times New Roman" w:hAnsi="Times New Roman" w:cs="Times New Roman"/>
          <w:sz w:val="28"/>
          <w:szCs w:val="28"/>
          <w:lang w:val="uk-UA"/>
        </w:rPr>
        <w:t xml:space="preserve">високий рівень </w:t>
      </w:r>
      <w:r w:rsidR="001213C4" w:rsidRPr="00123C6E">
        <w:rPr>
          <w:rFonts w:ascii="Times New Roman" w:hAnsi="Times New Roman" w:cs="Times New Roman"/>
          <w:sz w:val="28"/>
          <w:szCs w:val="28"/>
          <w:lang w:val="uk-UA"/>
        </w:rPr>
        <w:t xml:space="preserve">мають </w:t>
      </w:r>
      <w:r w:rsidR="009104EA" w:rsidRPr="00123C6E">
        <w:rPr>
          <w:rFonts w:ascii="Times New Roman" w:hAnsi="Times New Roman" w:cs="Times New Roman"/>
          <w:sz w:val="28"/>
          <w:szCs w:val="28"/>
          <w:lang w:val="uk-UA"/>
        </w:rPr>
        <w:t xml:space="preserve">42,8% чоловіків і 50% жінок, вони готові до пізнання нового, вивчають інновації у професійній сфері, використовують нетрадиційні способи виконання поставлених завдань, творчо адаптуються до нових умов життєдіяльності і праці. Середній прояв мають 40% чоловіків і 30% жінок, а низький, не оптимальний, властивий для 17,1% чоловіків і 20% жінок. Тобто за цією шкалою виразних відмінностей у проявах відкритості до нового досвіду серед чоловіків і жінок не помічено. </w:t>
      </w:r>
    </w:p>
    <w:p w14:paraId="06D1D191" w14:textId="7B2FAF03" w:rsidR="008E187B" w:rsidRPr="00123C6E" w:rsidRDefault="008E187B"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 шкалою «сумлінності» </w:t>
      </w:r>
      <w:r w:rsidR="001213C4" w:rsidRPr="00123C6E">
        <w:rPr>
          <w:rFonts w:ascii="Times New Roman" w:hAnsi="Times New Roman" w:cs="Times New Roman"/>
          <w:sz w:val="28"/>
          <w:szCs w:val="28"/>
          <w:lang w:val="uk-UA"/>
        </w:rPr>
        <w:t xml:space="preserve">високий рівень мають 57,1% чоловіків і 50% жінок, які готові до свідомого вирішення проблем, докладання зусиль для цілеспрямованої професійної діяльності та досягнення її результатів. У третини чоловіків і половини жінок (31,4% чоловіків та 50% жінок) встановлено середній рівні сумлінності, а однак також ще 11,4% чоловіків мають прояви низького рівня за цією шкалою, що вказує на відсутність концентрації на поставленому завданні, свідомості при його вирішенні. </w:t>
      </w:r>
    </w:p>
    <w:p w14:paraId="1C810329" w14:textId="77777777" w:rsidR="00CC7748" w:rsidRPr="00123C6E" w:rsidRDefault="008E187B"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 шкалою «доброзичливості» </w:t>
      </w:r>
      <w:r w:rsidR="001213C4" w:rsidRPr="00123C6E">
        <w:rPr>
          <w:rFonts w:ascii="Times New Roman" w:hAnsi="Times New Roman" w:cs="Times New Roman"/>
          <w:sz w:val="28"/>
          <w:szCs w:val="28"/>
          <w:lang w:val="uk-UA"/>
        </w:rPr>
        <w:t xml:space="preserve">більшість опитаних мають високий рівень (42,8% чоловіків 50% жінок). Вони проявляють дружелюбність, </w:t>
      </w:r>
      <w:r w:rsidR="00CC7748" w:rsidRPr="00123C6E">
        <w:rPr>
          <w:rFonts w:ascii="Times New Roman" w:hAnsi="Times New Roman" w:cs="Times New Roman"/>
          <w:sz w:val="28"/>
          <w:szCs w:val="28"/>
          <w:lang w:val="uk-UA"/>
        </w:rPr>
        <w:t xml:space="preserve">толерантність, емпатію до оточуючих, налаштовані на співпрацю та досягнення спільних результатів у діяльності. У 28,6% чоловіків і 35% жінко встановлено середній рівень доброзичливості, однак для решти опитаних властивий низький рівень (28,6% чоловіків і 15% жінок). Ці респонденти проявляють ворожість у ставленні до оточуючих, негативно налаштовані на взаємодію з ними, не готові до співпраці і досягнення спільних результатів. </w:t>
      </w:r>
    </w:p>
    <w:p w14:paraId="3A6166C4" w14:textId="180295F1" w:rsidR="008E187B" w:rsidRPr="00123C6E" w:rsidRDefault="00CC7748"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 огляду на це, із виразною частиною працівників сфери ІТ варто провести психологічну роботу для підвищення їх оптимальних особистісних рис доброзичливості, емоційної стійкості, свідомості (сумлінності), відкритості до нового досвіду, що допоможуть продуктивно працювати, виконувати поставлені завдання і поточні справи, вирішувати виникаючі проблеми, </w:t>
      </w:r>
      <w:r w:rsidR="001213C4" w:rsidRPr="00123C6E">
        <w:rPr>
          <w:rFonts w:ascii="Times New Roman" w:hAnsi="Times New Roman" w:cs="Times New Roman"/>
          <w:sz w:val="28"/>
          <w:szCs w:val="28"/>
          <w:lang w:val="uk-UA"/>
        </w:rPr>
        <w:t xml:space="preserve">при цьому </w:t>
      </w:r>
      <w:r w:rsidRPr="00123C6E">
        <w:rPr>
          <w:rFonts w:ascii="Times New Roman" w:hAnsi="Times New Roman" w:cs="Times New Roman"/>
          <w:sz w:val="28"/>
          <w:szCs w:val="28"/>
          <w:lang w:val="uk-UA"/>
        </w:rPr>
        <w:t xml:space="preserve">досягаючи згоди з іншими, підтримуючи ефективну співпрацю в колективі. </w:t>
      </w:r>
    </w:p>
    <w:p w14:paraId="1D79BEC1" w14:textId="49F9D45D" w:rsidR="000D0C50" w:rsidRPr="00123C6E" w:rsidRDefault="00CC7748"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 xml:space="preserve">Проаналізуємо особливості типологічних проявів особистості працівників сфери ІТ, що встановлені за опитувальником </w:t>
      </w:r>
      <w:r w:rsidR="00832421" w:rsidRPr="00123C6E">
        <w:rPr>
          <w:rFonts w:ascii="Times New Roman" w:hAnsi="Times New Roman" w:cs="Times New Roman"/>
          <w:sz w:val="28"/>
          <w:szCs w:val="28"/>
          <w:lang w:val="uk-UA"/>
        </w:rPr>
        <w:t>«Визначення психологічних типів залежно від ступеня оптимізму та активності (енергійності) особистості» (Л. Карамушка</w:t>
      </w:r>
      <w:r w:rsidR="00585F7C" w:rsidRPr="00123C6E">
        <w:rPr>
          <w:rFonts w:ascii="Times New Roman" w:hAnsi="Times New Roman" w:cs="Times New Roman"/>
          <w:sz w:val="28"/>
          <w:szCs w:val="28"/>
          <w:lang w:val="uk-UA"/>
        </w:rPr>
        <w:t>)</w:t>
      </w:r>
      <w:r w:rsidRPr="00123C6E">
        <w:rPr>
          <w:rFonts w:ascii="Times New Roman" w:hAnsi="Times New Roman" w:cs="Times New Roman"/>
          <w:sz w:val="28"/>
          <w:szCs w:val="28"/>
          <w:lang w:val="uk-UA"/>
        </w:rPr>
        <w:t xml:space="preserve"> (рис. 2.</w:t>
      </w:r>
      <w:r w:rsidR="00237136" w:rsidRPr="00123C6E">
        <w:rPr>
          <w:rFonts w:ascii="Times New Roman" w:hAnsi="Times New Roman" w:cs="Times New Roman"/>
          <w:sz w:val="28"/>
          <w:szCs w:val="28"/>
          <w:lang w:val="uk-UA"/>
        </w:rPr>
        <w:t>5</w:t>
      </w:r>
      <w:r w:rsidRPr="00123C6E">
        <w:rPr>
          <w:rFonts w:ascii="Times New Roman" w:hAnsi="Times New Roman" w:cs="Times New Roman"/>
          <w:sz w:val="28"/>
          <w:szCs w:val="28"/>
          <w:lang w:val="uk-UA"/>
        </w:rPr>
        <w:t>.).</w:t>
      </w:r>
      <w:r w:rsidR="000D0C50" w:rsidRPr="00123C6E">
        <w:rPr>
          <w:rFonts w:ascii="Times New Roman" w:hAnsi="Times New Roman" w:cs="Times New Roman"/>
          <w:sz w:val="28"/>
          <w:szCs w:val="28"/>
          <w:lang w:val="uk-UA"/>
        </w:rPr>
        <w:t xml:space="preserve"> </w:t>
      </w:r>
    </w:p>
    <w:p w14:paraId="16C99D22" w14:textId="14F1DB60" w:rsidR="000D0C50" w:rsidRPr="00123C6E" w:rsidRDefault="000D0C50"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bCs/>
          <w:sz w:val="28"/>
          <w:szCs w:val="28"/>
          <w:lang w:val="uk-UA"/>
        </w:rPr>
        <w:t>Розглядаючи отримані результати, бачимо, що більшість опитаних мають тип «реалістів» (54,5%). Вони переважно</w:t>
      </w:r>
      <w:r w:rsidRPr="00123C6E">
        <w:rPr>
          <w:rFonts w:ascii="Times New Roman" w:hAnsi="Times New Roman" w:cs="Times New Roman"/>
          <w:sz w:val="28"/>
          <w:szCs w:val="28"/>
          <w:lang w:val="uk-UA"/>
        </w:rPr>
        <w:t xml:space="preserve"> адекватно оцінюють поточні ситуації, проблеми, співвідносять їх із своїми силами і ресурсами, намагаються вирішувати, опираючись на те, що у них є. Ці респонденти стійкі до стресів і проблем, вміють їх активно долати. </w:t>
      </w:r>
    </w:p>
    <w:p w14:paraId="4F9DE95B" w14:textId="77777777" w:rsidR="000D0C50" w:rsidRPr="00123C6E" w:rsidRDefault="000D0C50"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Ще у 23,6% осіб встановлено тип «активних оптимістів», вони впевнені у своїх силах та потенційному успіху, позитивно ставляться до себе і до очікуваного майбутнього. Здатні докладати активних зусиль для досягнення досягти бажаних цілей. Демонструють бадьорий настрій, енергійні, життєрадісні, стійкі до стресів, вміють їх швидко долати з найменшими наслідками для себе. Використовують адаптивні копінг-стратегії, спрямовані на активне подолання проблем. </w:t>
      </w:r>
    </w:p>
    <w:p w14:paraId="25026EEF" w14:textId="66369C61" w:rsidR="005110D7" w:rsidRPr="00123C6E" w:rsidRDefault="002E7E0D" w:rsidP="004834F0">
      <w:pPr>
        <w:spacing w:after="0" w:line="360" w:lineRule="auto"/>
        <w:jc w:val="center"/>
        <w:rPr>
          <w:rFonts w:ascii="Times New Roman" w:hAnsi="Times New Roman" w:cs="Times New Roman"/>
          <w:bCs/>
          <w:sz w:val="28"/>
          <w:szCs w:val="28"/>
          <w:lang w:val="uk-UA"/>
        </w:rPr>
      </w:pPr>
      <w:r w:rsidRPr="00123C6E">
        <w:rPr>
          <w:rFonts w:ascii="Times New Roman" w:hAnsi="Times New Roman" w:cs="Times New Roman"/>
          <w:noProof/>
        </w:rPr>
        <w:drawing>
          <wp:inline distT="0" distB="0" distL="0" distR="0" wp14:anchorId="581A1BAA" wp14:editId="7CA42E35">
            <wp:extent cx="5689159" cy="2802836"/>
            <wp:effectExtent l="0" t="0" r="6985" b="17145"/>
            <wp:docPr id="7" name="Диаграмма 7">
              <a:extLst xmlns:a="http://schemas.openxmlformats.org/drawingml/2006/main">
                <a:ext uri="{FF2B5EF4-FFF2-40B4-BE49-F238E27FC236}">
                  <a16:creationId xmlns:a16="http://schemas.microsoft.com/office/drawing/2014/main" id="{DF65B4C9-E67F-4A94-966A-1869247831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13CB495" w14:textId="57377D37" w:rsidR="005110D7" w:rsidRPr="00123C6E" w:rsidRDefault="005110D7" w:rsidP="004834F0">
      <w:pPr>
        <w:spacing w:after="0" w:line="360" w:lineRule="auto"/>
        <w:jc w:val="center"/>
        <w:rPr>
          <w:rFonts w:ascii="Times New Roman" w:hAnsi="Times New Roman" w:cs="Times New Roman"/>
          <w:b/>
          <w:sz w:val="28"/>
          <w:szCs w:val="28"/>
          <w:lang w:val="uk-UA"/>
        </w:rPr>
      </w:pPr>
      <w:r w:rsidRPr="00123C6E">
        <w:rPr>
          <w:rFonts w:ascii="Times New Roman" w:hAnsi="Times New Roman" w:cs="Times New Roman"/>
          <w:b/>
          <w:sz w:val="28"/>
          <w:szCs w:val="28"/>
          <w:lang w:val="uk-UA"/>
        </w:rPr>
        <w:t>Рис. 2.</w:t>
      </w:r>
      <w:r w:rsidR="00237136" w:rsidRPr="00123C6E">
        <w:rPr>
          <w:rFonts w:ascii="Times New Roman" w:hAnsi="Times New Roman" w:cs="Times New Roman"/>
          <w:b/>
          <w:sz w:val="28"/>
          <w:szCs w:val="28"/>
          <w:lang w:val="uk-UA"/>
        </w:rPr>
        <w:t>5</w:t>
      </w:r>
      <w:r w:rsidRPr="00123C6E">
        <w:rPr>
          <w:rFonts w:ascii="Times New Roman" w:hAnsi="Times New Roman" w:cs="Times New Roman"/>
          <w:b/>
          <w:sz w:val="28"/>
          <w:szCs w:val="28"/>
          <w:lang w:val="uk-UA"/>
        </w:rPr>
        <w:t>.</w:t>
      </w:r>
      <w:r w:rsidRPr="00123C6E">
        <w:rPr>
          <w:rFonts w:ascii="Times New Roman" w:hAnsi="Times New Roman" w:cs="Times New Roman"/>
          <w:bCs/>
          <w:sz w:val="28"/>
          <w:szCs w:val="28"/>
          <w:lang w:val="uk-UA"/>
        </w:rPr>
        <w:t xml:space="preserve"> </w:t>
      </w:r>
      <w:r w:rsidRPr="00123C6E">
        <w:rPr>
          <w:rFonts w:ascii="Times New Roman" w:hAnsi="Times New Roman" w:cs="Times New Roman"/>
          <w:b/>
          <w:sz w:val="28"/>
          <w:szCs w:val="28"/>
          <w:lang w:val="uk-UA"/>
        </w:rPr>
        <w:t xml:space="preserve">Типологічні особливості респондентів (за опитувальником Л. Карамушки) </w:t>
      </w:r>
    </w:p>
    <w:p w14:paraId="2A17ECE8" w14:textId="30E88575" w:rsidR="00CC7748" w:rsidRPr="00123C6E" w:rsidRDefault="00CC7748" w:rsidP="004834F0">
      <w:pPr>
        <w:spacing w:after="0" w:line="360" w:lineRule="auto"/>
        <w:ind w:firstLine="709"/>
        <w:jc w:val="both"/>
        <w:rPr>
          <w:rFonts w:ascii="Times New Roman" w:hAnsi="Times New Roman" w:cs="Times New Roman"/>
          <w:bCs/>
          <w:sz w:val="28"/>
          <w:szCs w:val="28"/>
          <w:lang w:val="uk-UA"/>
        </w:rPr>
      </w:pPr>
    </w:p>
    <w:p w14:paraId="6909AF68" w14:textId="53540623" w:rsidR="00434FC7" w:rsidRPr="00123C6E" w:rsidRDefault="006A4728"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 xml:space="preserve">По 9,1% осіб мають типи «пасивних песимістів» і «пасивних оптимістів». При цьому зауважимо, що </w:t>
      </w:r>
      <w:r w:rsidR="00434FC7" w:rsidRPr="00123C6E">
        <w:rPr>
          <w:rFonts w:ascii="Times New Roman" w:hAnsi="Times New Roman" w:cs="Times New Roman"/>
          <w:sz w:val="28"/>
          <w:szCs w:val="28"/>
          <w:lang w:val="uk-UA"/>
        </w:rPr>
        <w:t>«пасивн</w:t>
      </w:r>
      <w:r w:rsidRPr="00123C6E">
        <w:rPr>
          <w:rFonts w:ascii="Times New Roman" w:hAnsi="Times New Roman" w:cs="Times New Roman"/>
          <w:sz w:val="28"/>
          <w:szCs w:val="28"/>
          <w:lang w:val="uk-UA"/>
        </w:rPr>
        <w:t>і</w:t>
      </w:r>
      <w:r w:rsidR="00434FC7" w:rsidRPr="00123C6E">
        <w:rPr>
          <w:rFonts w:ascii="Times New Roman" w:hAnsi="Times New Roman" w:cs="Times New Roman"/>
          <w:sz w:val="28"/>
          <w:szCs w:val="28"/>
          <w:lang w:val="uk-UA"/>
        </w:rPr>
        <w:t xml:space="preserve"> песиміст</w:t>
      </w:r>
      <w:r w:rsidRPr="00123C6E">
        <w:rPr>
          <w:rFonts w:ascii="Times New Roman" w:hAnsi="Times New Roman" w:cs="Times New Roman"/>
          <w:sz w:val="28"/>
          <w:szCs w:val="28"/>
          <w:lang w:val="uk-UA"/>
        </w:rPr>
        <w:t>и</w:t>
      </w:r>
      <w:r w:rsidR="00434FC7" w:rsidRPr="00123C6E">
        <w:rPr>
          <w:rFonts w:ascii="Times New Roman" w:hAnsi="Times New Roman" w:cs="Times New Roman"/>
          <w:sz w:val="28"/>
          <w:szCs w:val="28"/>
          <w:lang w:val="uk-UA"/>
        </w:rPr>
        <w:t>»</w:t>
      </w:r>
      <w:r w:rsidRPr="00123C6E">
        <w:rPr>
          <w:rFonts w:ascii="Times New Roman" w:hAnsi="Times New Roman" w:cs="Times New Roman"/>
          <w:sz w:val="28"/>
          <w:szCs w:val="28"/>
          <w:lang w:val="uk-UA"/>
        </w:rPr>
        <w:t xml:space="preserve"> </w:t>
      </w:r>
      <w:r w:rsidR="00434FC7" w:rsidRPr="00123C6E">
        <w:rPr>
          <w:rFonts w:ascii="Times New Roman" w:hAnsi="Times New Roman" w:cs="Times New Roman"/>
          <w:sz w:val="28"/>
          <w:szCs w:val="28"/>
          <w:lang w:val="uk-UA"/>
        </w:rPr>
        <w:t xml:space="preserve">не вірять у свої сили та у можливість досягати успіхів. Вони не докладають зусиль, щоб змінювати своє життя на краще, відрізняються перевагою похмурого, настрою, не довіряють своїм здібностям і можливостям. </w:t>
      </w:r>
      <w:r w:rsidRPr="00123C6E">
        <w:rPr>
          <w:rFonts w:ascii="Times New Roman" w:hAnsi="Times New Roman" w:cs="Times New Roman"/>
          <w:sz w:val="28"/>
          <w:szCs w:val="28"/>
          <w:lang w:val="uk-UA"/>
        </w:rPr>
        <w:t xml:space="preserve">У стресових ситуаціях надають превагу стратегії </w:t>
      </w:r>
      <w:r w:rsidR="00434FC7" w:rsidRPr="00123C6E">
        <w:rPr>
          <w:rFonts w:ascii="Times New Roman" w:hAnsi="Times New Roman" w:cs="Times New Roman"/>
          <w:sz w:val="28"/>
          <w:szCs w:val="28"/>
          <w:lang w:val="uk-UA"/>
        </w:rPr>
        <w:t xml:space="preserve">«уникання проблем», відволікання, перекладання відповідальності за їх вирішення на когось іншого. </w:t>
      </w:r>
    </w:p>
    <w:p w14:paraId="63D65B76" w14:textId="77777777" w:rsidR="009F4A8A" w:rsidRPr="00123C6E" w:rsidRDefault="006A4728"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А «п</w:t>
      </w:r>
      <w:r w:rsidR="00434FC7" w:rsidRPr="00123C6E">
        <w:rPr>
          <w:rFonts w:ascii="Times New Roman" w:hAnsi="Times New Roman" w:cs="Times New Roman"/>
          <w:sz w:val="28"/>
          <w:szCs w:val="28"/>
          <w:lang w:val="uk-UA"/>
        </w:rPr>
        <w:t>асивн</w:t>
      </w:r>
      <w:r w:rsidRPr="00123C6E">
        <w:rPr>
          <w:rFonts w:ascii="Times New Roman" w:hAnsi="Times New Roman" w:cs="Times New Roman"/>
          <w:sz w:val="28"/>
          <w:szCs w:val="28"/>
          <w:lang w:val="uk-UA"/>
        </w:rPr>
        <w:t>і</w:t>
      </w:r>
      <w:r w:rsidR="00434FC7" w:rsidRPr="00123C6E">
        <w:rPr>
          <w:rFonts w:ascii="Times New Roman" w:hAnsi="Times New Roman" w:cs="Times New Roman"/>
          <w:sz w:val="28"/>
          <w:szCs w:val="28"/>
          <w:lang w:val="uk-UA"/>
        </w:rPr>
        <w:t xml:space="preserve"> оптиміст</w:t>
      </w:r>
      <w:r w:rsidRPr="00123C6E">
        <w:rPr>
          <w:rFonts w:ascii="Times New Roman" w:hAnsi="Times New Roman" w:cs="Times New Roman"/>
          <w:sz w:val="28"/>
          <w:szCs w:val="28"/>
          <w:lang w:val="uk-UA"/>
        </w:rPr>
        <w:t>и</w:t>
      </w:r>
      <w:r w:rsidR="00434FC7" w:rsidRPr="00123C6E">
        <w:rPr>
          <w:rFonts w:ascii="Times New Roman" w:hAnsi="Times New Roman" w:cs="Times New Roman"/>
          <w:sz w:val="28"/>
          <w:szCs w:val="28"/>
          <w:lang w:val="uk-UA"/>
        </w:rPr>
        <w:t>»</w:t>
      </w:r>
      <w:r w:rsidRPr="00123C6E">
        <w:rPr>
          <w:rFonts w:ascii="Times New Roman" w:hAnsi="Times New Roman" w:cs="Times New Roman"/>
          <w:sz w:val="28"/>
          <w:szCs w:val="28"/>
          <w:lang w:val="uk-UA"/>
        </w:rPr>
        <w:t xml:space="preserve"> </w:t>
      </w:r>
      <w:r w:rsidR="00434FC7" w:rsidRPr="00123C6E">
        <w:rPr>
          <w:rFonts w:ascii="Times New Roman" w:hAnsi="Times New Roman" w:cs="Times New Roman"/>
          <w:sz w:val="28"/>
          <w:szCs w:val="28"/>
          <w:lang w:val="uk-UA"/>
        </w:rPr>
        <w:t>не докладають зусиль для подолання проблем,</w:t>
      </w:r>
      <w:r w:rsidRPr="00123C6E">
        <w:rPr>
          <w:rFonts w:ascii="Times New Roman" w:hAnsi="Times New Roman" w:cs="Times New Roman"/>
          <w:sz w:val="28"/>
          <w:szCs w:val="28"/>
          <w:lang w:val="uk-UA"/>
        </w:rPr>
        <w:t xml:space="preserve"> хоча й</w:t>
      </w:r>
      <w:r w:rsidR="00434FC7" w:rsidRPr="00123C6E">
        <w:rPr>
          <w:rFonts w:ascii="Times New Roman" w:hAnsi="Times New Roman" w:cs="Times New Roman"/>
          <w:sz w:val="28"/>
          <w:szCs w:val="28"/>
          <w:lang w:val="uk-UA"/>
        </w:rPr>
        <w:t xml:space="preserve"> сподіваються на їх самостійне вирішення. </w:t>
      </w:r>
      <w:r w:rsidRPr="00123C6E">
        <w:rPr>
          <w:rFonts w:ascii="Times New Roman" w:hAnsi="Times New Roman" w:cs="Times New Roman"/>
          <w:sz w:val="28"/>
          <w:szCs w:val="28"/>
          <w:lang w:val="uk-UA"/>
        </w:rPr>
        <w:t xml:space="preserve">Ці респонденти </w:t>
      </w:r>
      <w:r w:rsidR="00434FC7" w:rsidRPr="00123C6E">
        <w:rPr>
          <w:rFonts w:ascii="Times New Roman" w:hAnsi="Times New Roman" w:cs="Times New Roman"/>
          <w:sz w:val="28"/>
          <w:szCs w:val="28"/>
          <w:lang w:val="uk-UA"/>
        </w:rPr>
        <w:t>доброзичливі, шукають позитив у різних ситуаціях,</w:t>
      </w:r>
      <w:r w:rsidRPr="00123C6E">
        <w:rPr>
          <w:rFonts w:ascii="Times New Roman" w:hAnsi="Times New Roman" w:cs="Times New Roman"/>
          <w:sz w:val="28"/>
          <w:szCs w:val="28"/>
          <w:lang w:val="uk-UA"/>
        </w:rPr>
        <w:t xml:space="preserve"> можуть помітити урок, можливість навіть у стресовій події. Однак через те, що вони не докладають зусиль для її подолання, їм не властива й</w:t>
      </w:r>
      <w:r w:rsidR="00434FC7" w:rsidRPr="00123C6E">
        <w:rPr>
          <w:rFonts w:ascii="Times New Roman" w:hAnsi="Times New Roman" w:cs="Times New Roman"/>
          <w:sz w:val="28"/>
          <w:szCs w:val="28"/>
          <w:lang w:val="uk-UA"/>
        </w:rPr>
        <w:t xml:space="preserve"> успішність діяльності. </w:t>
      </w:r>
      <w:r w:rsidR="009F4A8A" w:rsidRPr="00123C6E">
        <w:rPr>
          <w:rFonts w:ascii="Times New Roman" w:hAnsi="Times New Roman" w:cs="Times New Roman"/>
          <w:sz w:val="28"/>
          <w:szCs w:val="28"/>
          <w:lang w:val="uk-UA"/>
        </w:rPr>
        <w:t xml:space="preserve">Сподіваючись на щасливий випадок, респонденти </w:t>
      </w:r>
      <w:r w:rsidR="00434FC7" w:rsidRPr="00123C6E">
        <w:rPr>
          <w:rFonts w:ascii="Times New Roman" w:hAnsi="Times New Roman" w:cs="Times New Roman"/>
          <w:sz w:val="28"/>
          <w:szCs w:val="28"/>
          <w:lang w:val="uk-UA"/>
        </w:rPr>
        <w:t>не впевнені у своїх силах</w:t>
      </w:r>
      <w:r w:rsidR="009F4A8A" w:rsidRPr="00123C6E">
        <w:rPr>
          <w:rFonts w:ascii="Times New Roman" w:hAnsi="Times New Roman" w:cs="Times New Roman"/>
          <w:sz w:val="28"/>
          <w:szCs w:val="28"/>
          <w:lang w:val="uk-UA"/>
        </w:rPr>
        <w:t xml:space="preserve">, а тому у відповідальних ситуаціях надають перевагу пасивності, відкладають процес вирішення проблеми, пасивно очікують, коли вона завершиться сама без їх участі. </w:t>
      </w:r>
    </w:p>
    <w:p w14:paraId="36896B9D" w14:textId="14B9F662" w:rsidR="00434FC7" w:rsidRPr="00123C6E" w:rsidRDefault="009F4A8A" w:rsidP="004834F0">
      <w:pPr>
        <w:spacing w:after="0" w:line="360" w:lineRule="auto"/>
        <w:ind w:firstLine="709"/>
        <w:jc w:val="both"/>
        <w:rPr>
          <w:rFonts w:ascii="Times New Roman" w:hAnsi="Times New Roman" w:cs="Times New Roman"/>
          <w:bCs/>
          <w:sz w:val="28"/>
          <w:szCs w:val="28"/>
          <w:lang w:val="uk-UA"/>
        </w:rPr>
      </w:pPr>
      <w:r w:rsidRPr="00123C6E">
        <w:rPr>
          <w:rFonts w:ascii="Times New Roman" w:hAnsi="Times New Roman" w:cs="Times New Roman"/>
          <w:sz w:val="28"/>
          <w:szCs w:val="28"/>
          <w:lang w:val="uk-UA"/>
        </w:rPr>
        <w:t>У решти опитаних (найменша кількість) встановлено тип «активних песимістів» (3,6%). Ці опитувані схильні до активності, проте не вірять у себе і свої здібності. А тому можуть докладати мінімум зусиль, щоб уникнути невдач, або ж руйнують старі моделі праці і поведінки, не побудувавши нічого взамін. У стресах, складних ситуаціях можуть використовувати агресивні стратегії.</w:t>
      </w:r>
    </w:p>
    <w:p w14:paraId="51D7027C" w14:textId="43EEADAC" w:rsidR="00CC7748" w:rsidRPr="00123C6E" w:rsidRDefault="00CC7748" w:rsidP="004834F0">
      <w:pPr>
        <w:spacing w:after="0" w:line="360" w:lineRule="auto"/>
        <w:ind w:firstLine="709"/>
        <w:jc w:val="both"/>
        <w:rPr>
          <w:rFonts w:ascii="Times New Roman" w:hAnsi="Times New Roman" w:cs="Times New Roman"/>
          <w:lang w:val="uk-UA"/>
        </w:rPr>
      </w:pPr>
      <w:r w:rsidRPr="00123C6E">
        <w:rPr>
          <w:rFonts w:ascii="Times New Roman" w:hAnsi="Times New Roman" w:cs="Times New Roman"/>
          <w:bCs/>
          <w:sz w:val="28"/>
          <w:szCs w:val="28"/>
          <w:lang w:val="uk-UA"/>
        </w:rPr>
        <w:t>Нижче наведено дані опитування чоловіків і жінок, які працюють у сфері ІТ, щодо проявів їх типологічних характеристик активності та оптимізму (табл.</w:t>
      </w:r>
      <w:r w:rsidR="005110D7" w:rsidRPr="00123C6E">
        <w:rPr>
          <w:rFonts w:ascii="Times New Roman" w:hAnsi="Times New Roman" w:cs="Times New Roman"/>
          <w:bCs/>
          <w:sz w:val="28"/>
          <w:szCs w:val="28"/>
          <w:lang w:val="uk-UA"/>
        </w:rPr>
        <w:t> </w:t>
      </w:r>
      <w:r w:rsidRPr="00123C6E">
        <w:rPr>
          <w:rFonts w:ascii="Times New Roman" w:hAnsi="Times New Roman" w:cs="Times New Roman"/>
          <w:bCs/>
          <w:sz w:val="28"/>
          <w:szCs w:val="28"/>
          <w:lang w:val="uk-UA"/>
        </w:rPr>
        <w:t xml:space="preserve">2.4.). </w:t>
      </w:r>
    </w:p>
    <w:p w14:paraId="2770DEB0" w14:textId="02CAA621" w:rsidR="00585F7C" w:rsidRPr="00123C6E" w:rsidRDefault="009157C2" w:rsidP="004834F0">
      <w:pPr>
        <w:spacing w:after="0" w:line="360" w:lineRule="auto"/>
        <w:ind w:firstLine="708"/>
        <w:jc w:val="right"/>
        <w:rPr>
          <w:rFonts w:ascii="Times New Roman" w:hAnsi="Times New Roman" w:cs="Times New Roman"/>
          <w:bCs/>
          <w:sz w:val="28"/>
          <w:szCs w:val="28"/>
          <w:lang w:val="uk-UA"/>
        </w:rPr>
      </w:pPr>
      <w:r w:rsidRPr="00123C6E">
        <w:rPr>
          <w:rFonts w:ascii="Times New Roman" w:hAnsi="Times New Roman" w:cs="Times New Roman"/>
          <w:bCs/>
          <w:sz w:val="28"/>
          <w:szCs w:val="28"/>
          <w:lang w:val="uk-UA"/>
        </w:rPr>
        <w:t>Таблиця 2.4.</w:t>
      </w:r>
    </w:p>
    <w:p w14:paraId="3353FACF" w14:textId="02877661" w:rsidR="00CC7748" w:rsidRPr="00123C6E" w:rsidRDefault="005110D7" w:rsidP="004834F0">
      <w:pPr>
        <w:spacing w:after="0" w:line="360" w:lineRule="auto"/>
        <w:jc w:val="center"/>
        <w:rPr>
          <w:rFonts w:ascii="Times New Roman" w:hAnsi="Times New Roman" w:cs="Times New Roman"/>
          <w:b/>
          <w:sz w:val="28"/>
          <w:szCs w:val="28"/>
          <w:lang w:val="uk-UA"/>
        </w:rPr>
      </w:pPr>
      <w:r w:rsidRPr="00123C6E">
        <w:rPr>
          <w:rFonts w:ascii="Times New Roman" w:hAnsi="Times New Roman" w:cs="Times New Roman"/>
          <w:b/>
          <w:sz w:val="28"/>
          <w:szCs w:val="28"/>
          <w:lang w:val="uk-UA"/>
        </w:rPr>
        <w:t>Типологічні</w:t>
      </w:r>
      <w:r w:rsidR="00CC7748" w:rsidRPr="00123C6E">
        <w:rPr>
          <w:rFonts w:ascii="Times New Roman" w:hAnsi="Times New Roman" w:cs="Times New Roman"/>
          <w:b/>
          <w:sz w:val="28"/>
          <w:szCs w:val="28"/>
          <w:lang w:val="uk-UA"/>
        </w:rPr>
        <w:t xml:space="preserve"> </w:t>
      </w:r>
      <w:r w:rsidRPr="00123C6E">
        <w:rPr>
          <w:rFonts w:ascii="Times New Roman" w:hAnsi="Times New Roman" w:cs="Times New Roman"/>
          <w:b/>
          <w:sz w:val="28"/>
          <w:szCs w:val="28"/>
          <w:lang w:val="uk-UA"/>
        </w:rPr>
        <w:t>особливості</w:t>
      </w:r>
      <w:r w:rsidR="00CC7748" w:rsidRPr="00123C6E">
        <w:rPr>
          <w:rFonts w:ascii="Times New Roman" w:hAnsi="Times New Roman" w:cs="Times New Roman"/>
          <w:b/>
          <w:sz w:val="28"/>
          <w:szCs w:val="28"/>
          <w:lang w:val="uk-UA"/>
        </w:rPr>
        <w:t xml:space="preserve"> респондентів (за </w:t>
      </w:r>
      <w:r w:rsidRPr="00123C6E">
        <w:rPr>
          <w:rFonts w:ascii="Times New Roman" w:hAnsi="Times New Roman" w:cs="Times New Roman"/>
          <w:b/>
          <w:sz w:val="28"/>
          <w:szCs w:val="28"/>
          <w:lang w:val="uk-UA"/>
        </w:rPr>
        <w:t xml:space="preserve">опитувальником Л. Карамушки) </w:t>
      </w:r>
    </w:p>
    <w:tbl>
      <w:tblPr>
        <w:tblStyle w:val="a3"/>
        <w:tblW w:w="0" w:type="auto"/>
        <w:tblInd w:w="-5" w:type="dxa"/>
        <w:tblLook w:val="04A0" w:firstRow="1" w:lastRow="0" w:firstColumn="1" w:lastColumn="0" w:noHBand="0" w:noVBand="1"/>
      </w:tblPr>
      <w:tblGrid>
        <w:gridCol w:w="3095"/>
        <w:gridCol w:w="659"/>
        <w:gridCol w:w="1207"/>
        <w:gridCol w:w="738"/>
        <w:gridCol w:w="1354"/>
        <w:gridCol w:w="741"/>
        <w:gridCol w:w="1066"/>
      </w:tblGrid>
      <w:tr w:rsidR="00123C6E" w:rsidRPr="00123C6E" w14:paraId="5FE3D44D" w14:textId="77777777" w:rsidTr="00E4211A">
        <w:tc>
          <w:tcPr>
            <w:tcW w:w="0" w:type="auto"/>
          </w:tcPr>
          <w:p w14:paraId="655D3D18" w14:textId="08BEFBC8" w:rsidR="00B85A9C" w:rsidRPr="00123C6E" w:rsidRDefault="002E7E0D"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Типи </w:t>
            </w:r>
          </w:p>
        </w:tc>
        <w:tc>
          <w:tcPr>
            <w:tcW w:w="0" w:type="auto"/>
            <w:gridSpan w:val="2"/>
          </w:tcPr>
          <w:p w14:paraId="53678A8A" w14:textId="4B68C93C" w:rsidR="00B85A9C" w:rsidRPr="00123C6E" w:rsidRDefault="00B85A9C"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Всього (55 осіб)</w:t>
            </w:r>
          </w:p>
        </w:tc>
        <w:tc>
          <w:tcPr>
            <w:tcW w:w="0" w:type="auto"/>
            <w:gridSpan w:val="2"/>
          </w:tcPr>
          <w:p w14:paraId="53B165F7" w14:textId="30725E82" w:rsidR="00B85A9C" w:rsidRPr="00123C6E" w:rsidRDefault="00B85A9C"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Чоловіки (35 осіб)</w:t>
            </w:r>
          </w:p>
        </w:tc>
        <w:tc>
          <w:tcPr>
            <w:tcW w:w="0" w:type="auto"/>
            <w:gridSpan w:val="2"/>
          </w:tcPr>
          <w:p w14:paraId="6C06E749" w14:textId="71AE8926" w:rsidR="00B85A9C" w:rsidRPr="00123C6E" w:rsidRDefault="00B85A9C"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Жінки (20 осіб)</w:t>
            </w:r>
          </w:p>
        </w:tc>
      </w:tr>
      <w:tr w:rsidR="00123C6E" w:rsidRPr="00123C6E" w14:paraId="5C202DC9" w14:textId="77777777" w:rsidTr="00E4211A">
        <w:tc>
          <w:tcPr>
            <w:tcW w:w="0" w:type="auto"/>
          </w:tcPr>
          <w:p w14:paraId="425486AF" w14:textId="77777777" w:rsidR="00B85A9C" w:rsidRPr="00123C6E" w:rsidRDefault="00B85A9C" w:rsidP="004834F0">
            <w:pPr>
              <w:rPr>
                <w:rFonts w:ascii="Times New Roman" w:hAnsi="Times New Roman" w:cs="Times New Roman"/>
                <w:sz w:val="24"/>
                <w:szCs w:val="24"/>
                <w:lang w:val="uk-UA"/>
              </w:rPr>
            </w:pPr>
          </w:p>
        </w:tc>
        <w:tc>
          <w:tcPr>
            <w:tcW w:w="0" w:type="auto"/>
          </w:tcPr>
          <w:p w14:paraId="3FBFB2F4" w14:textId="75EF3F58" w:rsidR="00B85A9C" w:rsidRPr="00123C6E" w:rsidRDefault="00B85A9C" w:rsidP="004834F0">
            <w:pPr>
              <w:rPr>
                <w:rFonts w:ascii="Times New Roman" w:hAnsi="Times New Roman" w:cs="Times New Roman"/>
                <w:sz w:val="24"/>
                <w:szCs w:val="24"/>
                <w:lang w:val="uk-UA"/>
              </w:rPr>
            </w:pPr>
            <w:r w:rsidRPr="00123C6E">
              <w:rPr>
                <w:rFonts w:ascii="Times New Roman" w:hAnsi="Times New Roman" w:cs="Times New Roman"/>
                <w:sz w:val="24"/>
                <w:szCs w:val="24"/>
                <w:lang w:val="en-US"/>
              </w:rPr>
              <w:t>n</w:t>
            </w:r>
          </w:p>
        </w:tc>
        <w:tc>
          <w:tcPr>
            <w:tcW w:w="0" w:type="auto"/>
          </w:tcPr>
          <w:p w14:paraId="38410A24" w14:textId="765E1AA9" w:rsidR="00B85A9C" w:rsidRPr="00123C6E" w:rsidRDefault="00B85A9C" w:rsidP="004834F0">
            <w:pPr>
              <w:rPr>
                <w:rFonts w:ascii="Times New Roman" w:hAnsi="Times New Roman" w:cs="Times New Roman"/>
                <w:sz w:val="24"/>
                <w:szCs w:val="24"/>
                <w:lang w:val="uk-UA"/>
              </w:rPr>
            </w:pPr>
            <w:r w:rsidRPr="00123C6E">
              <w:rPr>
                <w:rFonts w:ascii="Times New Roman" w:hAnsi="Times New Roman" w:cs="Times New Roman"/>
                <w:bCs/>
                <w:sz w:val="24"/>
                <w:szCs w:val="24"/>
                <w:lang w:val="en-US"/>
              </w:rPr>
              <w:t>%</w:t>
            </w:r>
          </w:p>
        </w:tc>
        <w:tc>
          <w:tcPr>
            <w:tcW w:w="0" w:type="auto"/>
          </w:tcPr>
          <w:p w14:paraId="322ED634" w14:textId="1331C3CD" w:rsidR="00B85A9C" w:rsidRPr="00123C6E" w:rsidRDefault="00B85A9C" w:rsidP="004834F0">
            <w:pPr>
              <w:rPr>
                <w:rFonts w:ascii="Times New Roman" w:hAnsi="Times New Roman" w:cs="Times New Roman"/>
                <w:sz w:val="24"/>
                <w:szCs w:val="24"/>
                <w:lang w:val="uk-UA"/>
              </w:rPr>
            </w:pPr>
            <w:r w:rsidRPr="00123C6E">
              <w:rPr>
                <w:rFonts w:ascii="Times New Roman" w:hAnsi="Times New Roman" w:cs="Times New Roman"/>
                <w:sz w:val="24"/>
                <w:szCs w:val="24"/>
                <w:lang w:val="en-US"/>
              </w:rPr>
              <w:t>n</w:t>
            </w:r>
          </w:p>
        </w:tc>
        <w:tc>
          <w:tcPr>
            <w:tcW w:w="0" w:type="auto"/>
          </w:tcPr>
          <w:p w14:paraId="49DC5B89" w14:textId="7731536E" w:rsidR="00B85A9C" w:rsidRPr="00123C6E" w:rsidRDefault="00B85A9C" w:rsidP="004834F0">
            <w:pPr>
              <w:rPr>
                <w:rFonts w:ascii="Times New Roman" w:hAnsi="Times New Roman" w:cs="Times New Roman"/>
                <w:sz w:val="24"/>
                <w:szCs w:val="24"/>
                <w:lang w:val="uk-UA"/>
              </w:rPr>
            </w:pPr>
            <w:r w:rsidRPr="00123C6E">
              <w:rPr>
                <w:rFonts w:ascii="Times New Roman" w:hAnsi="Times New Roman" w:cs="Times New Roman"/>
                <w:bCs/>
                <w:sz w:val="24"/>
                <w:szCs w:val="24"/>
                <w:lang w:val="en-US"/>
              </w:rPr>
              <w:t>%</w:t>
            </w:r>
          </w:p>
        </w:tc>
        <w:tc>
          <w:tcPr>
            <w:tcW w:w="0" w:type="auto"/>
          </w:tcPr>
          <w:p w14:paraId="25B07E06" w14:textId="3A5A9980" w:rsidR="00B85A9C" w:rsidRPr="00123C6E" w:rsidRDefault="00B85A9C" w:rsidP="004834F0">
            <w:pPr>
              <w:rPr>
                <w:rFonts w:ascii="Times New Roman" w:hAnsi="Times New Roman" w:cs="Times New Roman"/>
                <w:sz w:val="24"/>
                <w:szCs w:val="24"/>
                <w:lang w:val="uk-UA"/>
              </w:rPr>
            </w:pPr>
            <w:r w:rsidRPr="00123C6E">
              <w:rPr>
                <w:rFonts w:ascii="Times New Roman" w:hAnsi="Times New Roman" w:cs="Times New Roman"/>
                <w:sz w:val="24"/>
                <w:szCs w:val="24"/>
                <w:lang w:val="en-US"/>
              </w:rPr>
              <w:t>n</w:t>
            </w:r>
          </w:p>
        </w:tc>
        <w:tc>
          <w:tcPr>
            <w:tcW w:w="0" w:type="auto"/>
          </w:tcPr>
          <w:p w14:paraId="7EDF6B31" w14:textId="40BF84C3" w:rsidR="00B85A9C" w:rsidRPr="00123C6E" w:rsidRDefault="00B85A9C" w:rsidP="004834F0">
            <w:pPr>
              <w:rPr>
                <w:rFonts w:ascii="Times New Roman" w:hAnsi="Times New Roman" w:cs="Times New Roman"/>
                <w:sz w:val="24"/>
                <w:szCs w:val="24"/>
                <w:lang w:val="uk-UA"/>
              </w:rPr>
            </w:pPr>
            <w:r w:rsidRPr="00123C6E">
              <w:rPr>
                <w:rFonts w:ascii="Times New Roman" w:hAnsi="Times New Roman" w:cs="Times New Roman"/>
                <w:bCs/>
                <w:sz w:val="24"/>
                <w:szCs w:val="24"/>
                <w:lang w:val="en-US"/>
              </w:rPr>
              <w:t>%</w:t>
            </w:r>
          </w:p>
        </w:tc>
      </w:tr>
      <w:tr w:rsidR="00123C6E" w:rsidRPr="00123C6E" w14:paraId="74DFF959" w14:textId="3F759954" w:rsidTr="00E4211A">
        <w:tc>
          <w:tcPr>
            <w:tcW w:w="0" w:type="auto"/>
          </w:tcPr>
          <w:p w14:paraId="798B6CF5" w14:textId="77777777" w:rsidR="00585F7C" w:rsidRPr="00123C6E" w:rsidRDefault="00585F7C" w:rsidP="004834F0">
            <w:pPr>
              <w:rPr>
                <w:rFonts w:ascii="Times New Roman" w:hAnsi="Times New Roman" w:cs="Times New Roman"/>
                <w:sz w:val="24"/>
                <w:szCs w:val="24"/>
              </w:rPr>
            </w:pPr>
            <w:r w:rsidRPr="00123C6E">
              <w:rPr>
                <w:rFonts w:ascii="Times New Roman" w:hAnsi="Times New Roman" w:cs="Times New Roman"/>
                <w:sz w:val="24"/>
                <w:szCs w:val="24"/>
                <w:lang w:val="uk-UA"/>
              </w:rPr>
              <w:t xml:space="preserve">«Р». «Реалісти» </w:t>
            </w:r>
          </w:p>
        </w:tc>
        <w:tc>
          <w:tcPr>
            <w:tcW w:w="0" w:type="auto"/>
          </w:tcPr>
          <w:p w14:paraId="3BD40665" w14:textId="58D71CF8"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30</w:t>
            </w:r>
          </w:p>
        </w:tc>
        <w:tc>
          <w:tcPr>
            <w:tcW w:w="0" w:type="auto"/>
          </w:tcPr>
          <w:p w14:paraId="6C536360" w14:textId="0C2303A1"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54,5%</w:t>
            </w:r>
          </w:p>
        </w:tc>
        <w:tc>
          <w:tcPr>
            <w:tcW w:w="0" w:type="auto"/>
          </w:tcPr>
          <w:p w14:paraId="1D10EAB2" w14:textId="11ACF483"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2</w:t>
            </w:r>
            <w:r w:rsidR="00585F7C" w:rsidRPr="00123C6E">
              <w:rPr>
                <w:rFonts w:ascii="Times New Roman" w:hAnsi="Times New Roman" w:cs="Times New Roman"/>
                <w:sz w:val="24"/>
                <w:szCs w:val="24"/>
                <w:lang w:val="uk-UA"/>
              </w:rPr>
              <w:t>0</w:t>
            </w:r>
          </w:p>
        </w:tc>
        <w:tc>
          <w:tcPr>
            <w:tcW w:w="0" w:type="auto"/>
          </w:tcPr>
          <w:p w14:paraId="193E9813" w14:textId="47EF8B76"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57,1%</w:t>
            </w:r>
          </w:p>
        </w:tc>
        <w:tc>
          <w:tcPr>
            <w:tcW w:w="0" w:type="auto"/>
          </w:tcPr>
          <w:p w14:paraId="551D2440" w14:textId="52C51F9F"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10</w:t>
            </w:r>
          </w:p>
        </w:tc>
        <w:tc>
          <w:tcPr>
            <w:tcW w:w="0" w:type="auto"/>
          </w:tcPr>
          <w:p w14:paraId="1D87FEC3" w14:textId="08599F47"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50%</w:t>
            </w:r>
          </w:p>
        </w:tc>
      </w:tr>
      <w:tr w:rsidR="00123C6E" w:rsidRPr="00123C6E" w14:paraId="40546D78" w14:textId="0545511D" w:rsidTr="00E4211A">
        <w:tc>
          <w:tcPr>
            <w:tcW w:w="0" w:type="auto"/>
          </w:tcPr>
          <w:p w14:paraId="4F6DBF65" w14:textId="49357D90" w:rsidR="00585F7C" w:rsidRPr="00123C6E" w:rsidRDefault="00585F7C" w:rsidP="004834F0">
            <w:pPr>
              <w:rPr>
                <w:rFonts w:ascii="Times New Roman" w:hAnsi="Times New Roman" w:cs="Times New Roman"/>
                <w:sz w:val="24"/>
                <w:szCs w:val="24"/>
              </w:rPr>
            </w:pPr>
            <w:r w:rsidRPr="00123C6E">
              <w:rPr>
                <w:rFonts w:ascii="Times New Roman" w:hAnsi="Times New Roman" w:cs="Times New Roman"/>
                <w:sz w:val="24"/>
                <w:szCs w:val="24"/>
                <w:lang w:val="uk-UA"/>
              </w:rPr>
              <w:t>«АО». «Активні оптимісти</w:t>
            </w:r>
            <w:r w:rsidR="00AD5E19" w:rsidRPr="00123C6E">
              <w:rPr>
                <w:rFonts w:ascii="Times New Roman" w:hAnsi="Times New Roman" w:cs="Times New Roman"/>
                <w:sz w:val="24"/>
                <w:szCs w:val="24"/>
                <w:lang w:val="uk-UA"/>
              </w:rPr>
              <w:t>»</w:t>
            </w:r>
          </w:p>
        </w:tc>
        <w:tc>
          <w:tcPr>
            <w:tcW w:w="0" w:type="auto"/>
          </w:tcPr>
          <w:p w14:paraId="19694042" w14:textId="5F8C5C68"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13</w:t>
            </w:r>
          </w:p>
        </w:tc>
        <w:tc>
          <w:tcPr>
            <w:tcW w:w="0" w:type="auto"/>
          </w:tcPr>
          <w:p w14:paraId="7BA40CB5" w14:textId="387D162A"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23,6%</w:t>
            </w:r>
          </w:p>
        </w:tc>
        <w:tc>
          <w:tcPr>
            <w:tcW w:w="0" w:type="auto"/>
          </w:tcPr>
          <w:p w14:paraId="37E2F725" w14:textId="7CDA2085"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7</w:t>
            </w:r>
          </w:p>
        </w:tc>
        <w:tc>
          <w:tcPr>
            <w:tcW w:w="0" w:type="auto"/>
          </w:tcPr>
          <w:p w14:paraId="32506799" w14:textId="19BA5A62"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20%</w:t>
            </w:r>
          </w:p>
        </w:tc>
        <w:tc>
          <w:tcPr>
            <w:tcW w:w="0" w:type="auto"/>
          </w:tcPr>
          <w:p w14:paraId="7D891176" w14:textId="4FD751D4"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6</w:t>
            </w:r>
          </w:p>
        </w:tc>
        <w:tc>
          <w:tcPr>
            <w:tcW w:w="0" w:type="auto"/>
          </w:tcPr>
          <w:p w14:paraId="4F4589F2" w14:textId="203F2776"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30%</w:t>
            </w:r>
          </w:p>
        </w:tc>
      </w:tr>
      <w:tr w:rsidR="00123C6E" w:rsidRPr="00123C6E" w14:paraId="303BE652" w14:textId="39C9DC89" w:rsidTr="00E4211A">
        <w:tc>
          <w:tcPr>
            <w:tcW w:w="0" w:type="auto"/>
          </w:tcPr>
          <w:p w14:paraId="01F85E07" w14:textId="1998FE33" w:rsidR="00585F7C" w:rsidRPr="00123C6E" w:rsidRDefault="002E7E0D" w:rsidP="004834F0">
            <w:pPr>
              <w:rPr>
                <w:rFonts w:ascii="Times New Roman" w:hAnsi="Times New Roman" w:cs="Times New Roman"/>
                <w:sz w:val="24"/>
                <w:szCs w:val="24"/>
              </w:rPr>
            </w:pPr>
            <w:r w:rsidRPr="00123C6E">
              <w:rPr>
                <w:rFonts w:ascii="Times New Roman" w:hAnsi="Times New Roman" w:cs="Times New Roman"/>
                <w:sz w:val="24"/>
                <w:szCs w:val="24"/>
                <w:lang w:val="uk-UA"/>
              </w:rPr>
              <w:t>«</w:t>
            </w:r>
            <w:r w:rsidR="00585F7C" w:rsidRPr="00123C6E">
              <w:rPr>
                <w:rFonts w:ascii="Times New Roman" w:hAnsi="Times New Roman" w:cs="Times New Roman"/>
                <w:sz w:val="24"/>
                <w:szCs w:val="24"/>
                <w:lang w:val="uk-UA"/>
              </w:rPr>
              <w:t>ПП». «Пасивні песимісти</w:t>
            </w:r>
            <w:r w:rsidR="00AD5E19" w:rsidRPr="00123C6E">
              <w:rPr>
                <w:rFonts w:ascii="Times New Roman" w:hAnsi="Times New Roman" w:cs="Times New Roman"/>
                <w:sz w:val="24"/>
                <w:szCs w:val="24"/>
                <w:lang w:val="uk-UA"/>
              </w:rPr>
              <w:t>»</w:t>
            </w:r>
          </w:p>
        </w:tc>
        <w:tc>
          <w:tcPr>
            <w:tcW w:w="0" w:type="auto"/>
          </w:tcPr>
          <w:p w14:paraId="389CC0E7" w14:textId="26C1E151"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5</w:t>
            </w:r>
          </w:p>
        </w:tc>
        <w:tc>
          <w:tcPr>
            <w:tcW w:w="0" w:type="auto"/>
          </w:tcPr>
          <w:p w14:paraId="10396CA6" w14:textId="43546584"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9,1%</w:t>
            </w:r>
          </w:p>
        </w:tc>
        <w:tc>
          <w:tcPr>
            <w:tcW w:w="0" w:type="auto"/>
          </w:tcPr>
          <w:p w14:paraId="64B54E73" w14:textId="5BE3AF9D"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3</w:t>
            </w:r>
          </w:p>
        </w:tc>
        <w:tc>
          <w:tcPr>
            <w:tcW w:w="0" w:type="auto"/>
          </w:tcPr>
          <w:p w14:paraId="78FB1722" w14:textId="5852A7FA"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8,6%</w:t>
            </w:r>
          </w:p>
        </w:tc>
        <w:tc>
          <w:tcPr>
            <w:tcW w:w="0" w:type="auto"/>
          </w:tcPr>
          <w:p w14:paraId="712CF4CF" w14:textId="49D311D6"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2</w:t>
            </w:r>
          </w:p>
        </w:tc>
        <w:tc>
          <w:tcPr>
            <w:tcW w:w="0" w:type="auto"/>
          </w:tcPr>
          <w:p w14:paraId="101E4286" w14:textId="2956BCE2"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10%</w:t>
            </w:r>
          </w:p>
        </w:tc>
      </w:tr>
      <w:tr w:rsidR="00123C6E" w:rsidRPr="00123C6E" w14:paraId="5D82965D" w14:textId="73EABE7B" w:rsidTr="00E4211A">
        <w:tc>
          <w:tcPr>
            <w:tcW w:w="0" w:type="auto"/>
          </w:tcPr>
          <w:p w14:paraId="04FF9EFA" w14:textId="1813A446" w:rsidR="00585F7C" w:rsidRPr="00123C6E" w:rsidRDefault="002E7E0D" w:rsidP="004834F0">
            <w:pPr>
              <w:rPr>
                <w:rFonts w:ascii="Times New Roman" w:hAnsi="Times New Roman" w:cs="Times New Roman"/>
                <w:sz w:val="24"/>
                <w:szCs w:val="24"/>
              </w:rPr>
            </w:pPr>
            <w:r w:rsidRPr="00123C6E">
              <w:rPr>
                <w:rFonts w:ascii="Times New Roman" w:hAnsi="Times New Roman" w:cs="Times New Roman"/>
                <w:sz w:val="24"/>
                <w:szCs w:val="24"/>
                <w:lang w:val="uk-UA"/>
              </w:rPr>
              <w:t>«</w:t>
            </w:r>
            <w:r w:rsidR="00585F7C" w:rsidRPr="00123C6E">
              <w:rPr>
                <w:rFonts w:ascii="Times New Roman" w:hAnsi="Times New Roman" w:cs="Times New Roman"/>
                <w:sz w:val="24"/>
                <w:szCs w:val="24"/>
                <w:lang w:val="uk-UA"/>
              </w:rPr>
              <w:t>АП». «Активні песимісти</w:t>
            </w:r>
            <w:r w:rsidR="00AD5E19" w:rsidRPr="00123C6E">
              <w:rPr>
                <w:rFonts w:ascii="Times New Roman" w:hAnsi="Times New Roman" w:cs="Times New Roman"/>
                <w:sz w:val="24"/>
                <w:szCs w:val="24"/>
                <w:lang w:val="uk-UA"/>
              </w:rPr>
              <w:t>»</w:t>
            </w:r>
          </w:p>
        </w:tc>
        <w:tc>
          <w:tcPr>
            <w:tcW w:w="0" w:type="auto"/>
          </w:tcPr>
          <w:p w14:paraId="731028B7" w14:textId="76EDAA9A"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2</w:t>
            </w:r>
          </w:p>
        </w:tc>
        <w:tc>
          <w:tcPr>
            <w:tcW w:w="0" w:type="auto"/>
          </w:tcPr>
          <w:p w14:paraId="452C7285" w14:textId="313BAFF6"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3,6%</w:t>
            </w:r>
          </w:p>
        </w:tc>
        <w:tc>
          <w:tcPr>
            <w:tcW w:w="0" w:type="auto"/>
          </w:tcPr>
          <w:p w14:paraId="0DC0FFD0" w14:textId="62B27CBB"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2</w:t>
            </w:r>
          </w:p>
        </w:tc>
        <w:tc>
          <w:tcPr>
            <w:tcW w:w="0" w:type="auto"/>
          </w:tcPr>
          <w:p w14:paraId="24D27271" w14:textId="71B86E03"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5,7%</w:t>
            </w:r>
          </w:p>
        </w:tc>
        <w:tc>
          <w:tcPr>
            <w:tcW w:w="0" w:type="auto"/>
          </w:tcPr>
          <w:p w14:paraId="17C3EEB9" w14:textId="53341588"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w:t>
            </w:r>
          </w:p>
        </w:tc>
        <w:tc>
          <w:tcPr>
            <w:tcW w:w="0" w:type="auto"/>
          </w:tcPr>
          <w:p w14:paraId="0F9A708B" w14:textId="77777777" w:rsidR="00585F7C" w:rsidRPr="00123C6E" w:rsidRDefault="00585F7C" w:rsidP="004834F0">
            <w:pPr>
              <w:rPr>
                <w:rFonts w:ascii="Times New Roman" w:hAnsi="Times New Roman" w:cs="Times New Roman"/>
                <w:sz w:val="24"/>
                <w:szCs w:val="24"/>
                <w:lang w:val="uk-UA"/>
              </w:rPr>
            </w:pPr>
          </w:p>
        </w:tc>
      </w:tr>
      <w:tr w:rsidR="00123C6E" w:rsidRPr="00123C6E" w14:paraId="2EDB75B1" w14:textId="32DC41B7" w:rsidTr="00E4211A">
        <w:tc>
          <w:tcPr>
            <w:tcW w:w="0" w:type="auto"/>
          </w:tcPr>
          <w:p w14:paraId="75CF5ACE" w14:textId="15423798" w:rsidR="00585F7C" w:rsidRPr="00123C6E" w:rsidRDefault="00585F7C" w:rsidP="004834F0">
            <w:pPr>
              <w:rPr>
                <w:rFonts w:ascii="Times New Roman" w:hAnsi="Times New Roman" w:cs="Times New Roman"/>
                <w:sz w:val="24"/>
                <w:szCs w:val="24"/>
              </w:rPr>
            </w:pPr>
            <w:r w:rsidRPr="00123C6E">
              <w:rPr>
                <w:rFonts w:ascii="Times New Roman" w:hAnsi="Times New Roman" w:cs="Times New Roman"/>
                <w:sz w:val="24"/>
                <w:szCs w:val="24"/>
                <w:lang w:val="uk-UA"/>
              </w:rPr>
              <w:t>«ПО». «Пасивні оптимісти</w:t>
            </w:r>
            <w:r w:rsidR="00AD5E19" w:rsidRPr="00123C6E">
              <w:rPr>
                <w:rFonts w:ascii="Times New Roman" w:hAnsi="Times New Roman" w:cs="Times New Roman"/>
                <w:sz w:val="24"/>
                <w:szCs w:val="24"/>
                <w:lang w:val="uk-UA"/>
              </w:rPr>
              <w:t>»</w:t>
            </w:r>
          </w:p>
        </w:tc>
        <w:tc>
          <w:tcPr>
            <w:tcW w:w="0" w:type="auto"/>
          </w:tcPr>
          <w:p w14:paraId="15B9B376" w14:textId="16B6CF68"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5</w:t>
            </w:r>
          </w:p>
        </w:tc>
        <w:tc>
          <w:tcPr>
            <w:tcW w:w="0" w:type="auto"/>
          </w:tcPr>
          <w:p w14:paraId="04363DA0" w14:textId="524306B7"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9,1%</w:t>
            </w:r>
          </w:p>
        </w:tc>
        <w:tc>
          <w:tcPr>
            <w:tcW w:w="0" w:type="auto"/>
          </w:tcPr>
          <w:p w14:paraId="06091523" w14:textId="285B9158"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3</w:t>
            </w:r>
          </w:p>
        </w:tc>
        <w:tc>
          <w:tcPr>
            <w:tcW w:w="0" w:type="auto"/>
          </w:tcPr>
          <w:p w14:paraId="3189FAE1" w14:textId="41BDB3FC"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8,6%</w:t>
            </w:r>
          </w:p>
        </w:tc>
        <w:tc>
          <w:tcPr>
            <w:tcW w:w="0" w:type="auto"/>
          </w:tcPr>
          <w:p w14:paraId="5A44C6ED" w14:textId="1CC8821B"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2</w:t>
            </w:r>
          </w:p>
        </w:tc>
        <w:tc>
          <w:tcPr>
            <w:tcW w:w="0" w:type="auto"/>
          </w:tcPr>
          <w:p w14:paraId="46D1CC51" w14:textId="2DBF2B86" w:rsidR="00585F7C" w:rsidRPr="00123C6E" w:rsidRDefault="00AD5E19"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10%</w:t>
            </w:r>
          </w:p>
        </w:tc>
      </w:tr>
    </w:tbl>
    <w:p w14:paraId="161D75BF" w14:textId="77777777" w:rsidR="004526E0" w:rsidRPr="00123C6E" w:rsidRDefault="004526E0" w:rsidP="004834F0">
      <w:pPr>
        <w:spacing w:after="0" w:line="360" w:lineRule="auto"/>
        <w:ind w:firstLine="708"/>
        <w:jc w:val="both"/>
        <w:rPr>
          <w:rFonts w:ascii="Times New Roman" w:hAnsi="Times New Roman" w:cs="Times New Roman"/>
          <w:bCs/>
          <w:sz w:val="28"/>
          <w:szCs w:val="28"/>
          <w:lang w:val="uk-UA"/>
        </w:rPr>
      </w:pPr>
    </w:p>
    <w:p w14:paraId="13C420D8" w14:textId="4EE35B42" w:rsidR="00585F7C" w:rsidRPr="00123C6E" w:rsidRDefault="004526E0" w:rsidP="004834F0">
      <w:pPr>
        <w:spacing w:after="0" w:line="360" w:lineRule="auto"/>
        <w:ind w:firstLine="708"/>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 xml:space="preserve">Найбільш оптимальний тип «реалістів» властивий для 57,1% чоловіків і 50% жінок, а наступний оптимальний тип «активних оптимістів» проявляється у 20% чоловіків і 30% жінок. </w:t>
      </w:r>
    </w:p>
    <w:p w14:paraId="42E698F8" w14:textId="452275ED" w:rsidR="004526E0" w:rsidRPr="00123C6E" w:rsidRDefault="004526E0" w:rsidP="004834F0">
      <w:pPr>
        <w:spacing w:after="0" w:line="360" w:lineRule="auto"/>
        <w:ind w:firstLine="708"/>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Перші респонденти користуються тими здібностями і ресурсами, що є, для вирішення проблем. Вони опираються на основні відомості раціонального аналізу ситуаціях, надають перевагу свідомому і самостійному вирішенню проблем. А другі – активно налаштовані, оптимістичні, енергійні та здатні до залучення сторонніх ресурсів, інших людей, та комплексного і успішного вирішення.</w:t>
      </w:r>
    </w:p>
    <w:p w14:paraId="5612D079" w14:textId="29CC75C0" w:rsidR="004526E0" w:rsidRPr="00123C6E" w:rsidRDefault="004526E0" w:rsidP="004834F0">
      <w:pPr>
        <w:spacing w:after="0" w:line="360" w:lineRule="auto"/>
        <w:ind w:firstLine="708"/>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Тип «пасивних песимістів» властивий для подібної кількості опитаних (8,6% чоловіків і 10% жінок), «активних песимістів» - лише для чоловіків (5,7%). А тип «пасивних оптимістів», які сидять і нічого не роблять для досягнен</w:t>
      </w:r>
      <w:r w:rsidR="002A3293" w:rsidRPr="00123C6E">
        <w:rPr>
          <w:rFonts w:ascii="Times New Roman" w:hAnsi="Times New Roman" w:cs="Times New Roman"/>
          <w:bCs/>
          <w:sz w:val="28"/>
          <w:szCs w:val="28"/>
          <w:lang w:val="uk-UA"/>
        </w:rPr>
        <w:t>н</w:t>
      </w:r>
      <w:r w:rsidRPr="00123C6E">
        <w:rPr>
          <w:rFonts w:ascii="Times New Roman" w:hAnsi="Times New Roman" w:cs="Times New Roman"/>
          <w:bCs/>
          <w:sz w:val="28"/>
          <w:szCs w:val="28"/>
          <w:lang w:val="uk-UA"/>
        </w:rPr>
        <w:t>я ус</w:t>
      </w:r>
      <w:r w:rsidR="002A3293" w:rsidRPr="00123C6E">
        <w:rPr>
          <w:rFonts w:ascii="Times New Roman" w:hAnsi="Times New Roman" w:cs="Times New Roman"/>
          <w:bCs/>
          <w:sz w:val="28"/>
          <w:szCs w:val="28"/>
          <w:lang w:val="uk-UA"/>
        </w:rPr>
        <w:t xml:space="preserve">піхів – також для подібної кількості опитаних (8,6% чоловіків і 10% жінок). </w:t>
      </w:r>
    </w:p>
    <w:p w14:paraId="36E373EF" w14:textId="4D9610F6" w:rsidR="004526E0" w:rsidRPr="00123C6E" w:rsidRDefault="002A3293" w:rsidP="004834F0">
      <w:pPr>
        <w:spacing w:after="0" w:line="360" w:lineRule="auto"/>
        <w:ind w:firstLine="708"/>
        <w:jc w:val="both"/>
        <w:rPr>
          <w:rFonts w:ascii="Times New Roman" w:hAnsi="Times New Roman" w:cs="Times New Roman"/>
          <w:bCs/>
          <w:sz w:val="28"/>
          <w:szCs w:val="28"/>
          <w:lang w:val="uk-UA"/>
        </w:rPr>
      </w:pPr>
      <w:r w:rsidRPr="00123C6E">
        <w:rPr>
          <w:rFonts w:ascii="Times New Roman" w:hAnsi="Times New Roman" w:cs="Times New Roman"/>
          <w:bCs/>
          <w:sz w:val="28"/>
          <w:szCs w:val="28"/>
          <w:lang w:val="uk-UA"/>
        </w:rPr>
        <w:t xml:space="preserve">Розглядаючи переважні прояви типів чоловіків і жінок, які працюють у сфері ІТ, бачимо, що більшості властиві оптимальні типи «реалістів» та «активних оптимістів» (сумарно у 77,1% чоловіків та 80% жінок), що оптимально характеризує респондентів як здатних до успішної праці, наполегливого докладання зусиль для досягнення запланованих результатів. Решта опитаних мають недостатні прояви активності і настрою, що перешкоджають встановленню енергійного робочого ритму та досягнення високих самостійних успіхів у професійній діяльності та ефективному подоланню проблем. З цими опитуваними доцільно провести психологічну роботу для розвитку впевненості в собі, самомотивації, підвищення їх самоефективності у діяльності. </w:t>
      </w:r>
    </w:p>
    <w:p w14:paraId="5FC2DD15" w14:textId="20A92191" w:rsidR="00832421" w:rsidRPr="00123C6E" w:rsidRDefault="00BD4EB7" w:rsidP="004834F0">
      <w:pPr>
        <w:spacing w:after="0" w:line="360" w:lineRule="auto"/>
        <w:ind w:firstLine="708"/>
        <w:jc w:val="both"/>
        <w:rPr>
          <w:rFonts w:ascii="Times New Roman" w:hAnsi="Times New Roman" w:cs="Times New Roman"/>
          <w:bCs/>
          <w:iCs/>
          <w:sz w:val="28"/>
          <w:szCs w:val="28"/>
          <w:lang w:val="uk-UA"/>
        </w:rPr>
      </w:pPr>
      <w:r w:rsidRPr="00123C6E">
        <w:rPr>
          <w:rFonts w:ascii="Times New Roman" w:hAnsi="Times New Roman" w:cs="Times New Roman"/>
          <w:bCs/>
          <w:sz w:val="28"/>
          <w:szCs w:val="28"/>
          <w:lang w:val="uk-UA"/>
        </w:rPr>
        <w:t xml:space="preserve">Використовуючи </w:t>
      </w:r>
      <w:r w:rsidR="00832421" w:rsidRPr="00123C6E">
        <w:rPr>
          <w:rFonts w:ascii="Times New Roman" w:hAnsi="Times New Roman" w:cs="Times New Roman"/>
          <w:bCs/>
          <w:iCs/>
          <w:sz w:val="28"/>
          <w:szCs w:val="28"/>
          <w:lang w:val="uk-UA"/>
        </w:rPr>
        <w:t>«Тест на оцінку самоконтролю в спілкуванні» (М. Снайдер)</w:t>
      </w:r>
      <w:r w:rsidRPr="00123C6E">
        <w:rPr>
          <w:rFonts w:ascii="Times New Roman" w:hAnsi="Times New Roman" w:cs="Times New Roman"/>
          <w:bCs/>
          <w:iCs/>
          <w:sz w:val="28"/>
          <w:szCs w:val="28"/>
          <w:lang w:val="uk-UA"/>
        </w:rPr>
        <w:t xml:space="preserve"> в опитуванні респондентів, отримані такі результати (рис. 2</w:t>
      </w:r>
      <w:r w:rsidR="00176711" w:rsidRPr="00123C6E">
        <w:rPr>
          <w:rFonts w:ascii="Times New Roman" w:hAnsi="Times New Roman" w:cs="Times New Roman"/>
          <w:bCs/>
          <w:iCs/>
          <w:sz w:val="28"/>
          <w:szCs w:val="28"/>
          <w:lang w:val="uk-UA"/>
        </w:rPr>
        <w:t>.</w:t>
      </w:r>
      <w:r w:rsidR="00237136" w:rsidRPr="00123C6E">
        <w:rPr>
          <w:rFonts w:ascii="Times New Roman" w:hAnsi="Times New Roman" w:cs="Times New Roman"/>
          <w:bCs/>
          <w:iCs/>
          <w:sz w:val="28"/>
          <w:szCs w:val="28"/>
          <w:lang w:val="uk-UA"/>
        </w:rPr>
        <w:t>6</w:t>
      </w:r>
      <w:r w:rsidRPr="00123C6E">
        <w:rPr>
          <w:rFonts w:ascii="Times New Roman" w:hAnsi="Times New Roman" w:cs="Times New Roman"/>
          <w:bCs/>
          <w:iCs/>
          <w:sz w:val="28"/>
          <w:szCs w:val="28"/>
          <w:lang w:val="uk-UA"/>
        </w:rPr>
        <w:t>).</w:t>
      </w:r>
    </w:p>
    <w:p w14:paraId="6853C576" w14:textId="0E51130D" w:rsidR="009157C2" w:rsidRPr="00123C6E" w:rsidRDefault="002E7E0D" w:rsidP="004834F0">
      <w:pPr>
        <w:spacing w:after="0" w:line="360" w:lineRule="auto"/>
        <w:jc w:val="both"/>
        <w:rPr>
          <w:rFonts w:ascii="Times New Roman" w:hAnsi="Times New Roman" w:cs="Times New Roman"/>
          <w:bCs/>
          <w:iCs/>
          <w:sz w:val="28"/>
          <w:szCs w:val="28"/>
          <w:lang w:val="uk-UA"/>
        </w:rPr>
      </w:pPr>
      <w:r w:rsidRPr="00123C6E">
        <w:rPr>
          <w:rFonts w:ascii="Times New Roman" w:hAnsi="Times New Roman" w:cs="Times New Roman"/>
          <w:noProof/>
        </w:rPr>
        <w:lastRenderedPageBreak/>
        <w:drawing>
          <wp:inline distT="0" distB="0" distL="0" distR="0" wp14:anchorId="57548ACD" wp14:editId="02B81D28">
            <wp:extent cx="6120130" cy="2707640"/>
            <wp:effectExtent l="0" t="0" r="13970" b="16510"/>
            <wp:docPr id="8" name="Диаграмма 8">
              <a:extLst xmlns:a="http://schemas.openxmlformats.org/drawingml/2006/main">
                <a:ext uri="{FF2B5EF4-FFF2-40B4-BE49-F238E27FC236}">
                  <a16:creationId xmlns:a16="http://schemas.microsoft.com/office/drawing/2014/main" id="{AE2386BE-CEB8-4772-BADA-CE27C2BC7F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9E6D42B" w14:textId="35CE14CC" w:rsidR="00BD4EB7" w:rsidRPr="00123C6E" w:rsidRDefault="00BD4EB7" w:rsidP="004834F0">
      <w:pPr>
        <w:spacing w:after="0" w:line="360" w:lineRule="auto"/>
        <w:jc w:val="center"/>
        <w:rPr>
          <w:rFonts w:ascii="Times New Roman" w:hAnsi="Times New Roman" w:cs="Times New Roman"/>
          <w:b/>
          <w:iCs/>
          <w:sz w:val="28"/>
          <w:szCs w:val="28"/>
          <w:lang w:val="uk-UA"/>
        </w:rPr>
      </w:pPr>
      <w:r w:rsidRPr="00123C6E">
        <w:rPr>
          <w:rFonts w:ascii="Times New Roman" w:hAnsi="Times New Roman" w:cs="Times New Roman"/>
          <w:b/>
          <w:iCs/>
          <w:sz w:val="28"/>
          <w:szCs w:val="28"/>
          <w:lang w:val="uk-UA"/>
        </w:rPr>
        <w:t>Рис. 2.</w:t>
      </w:r>
      <w:r w:rsidR="00237136" w:rsidRPr="00123C6E">
        <w:rPr>
          <w:rFonts w:ascii="Times New Roman" w:hAnsi="Times New Roman" w:cs="Times New Roman"/>
          <w:b/>
          <w:iCs/>
          <w:sz w:val="28"/>
          <w:szCs w:val="28"/>
          <w:lang w:val="uk-UA"/>
        </w:rPr>
        <w:t>6</w:t>
      </w:r>
      <w:r w:rsidRPr="00123C6E">
        <w:rPr>
          <w:rFonts w:ascii="Times New Roman" w:hAnsi="Times New Roman" w:cs="Times New Roman"/>
          <w:b/>
          <w:iCs/>
          <w:sz w:val="28"/>
          <w:szCs w:val="28"/>
          <w:lang w:val="uk-UA"/>
        </w:rPr>
        <w:t>. Рівні комунікативного самоконтролю респондентів (за тестом М.</w:t>
      </w:r>
      <w:r w:rsidR="009157C2" w:rsidRPr="00123C6E">
        <w:rPr>
          <w:rFonts w:ascii="Times New Roman" w:hAnsi="Times New Roman" w:cs="Times New Roman"/>
          <w:b/>
          <w:iCs/>
          <w:sz w:val="28"/>
          <w:szCs w:val="28"/>
          <w:lang w:val="uk-UA"/>
        </w:rPr>
        <w:t> </w:t>
      </w:r>
      <w:r w:rsidRPr="00123C6E">
        <w:rPr>
          <w:rFonts w:ascii="Times New Roman" w:hAnsi="Times New Roman" w:cs="Times New Roman"/>
          <w:b/>
          <w:iCs/>
          <w:sz w:val="28"/>
          <w:szCs w:val="28"/>
          <w:lang w:val="uk-UA"/>
        </w:rPr>
        <w:t>Снайдера)</w:t>
      </w:r>
    </w:p>
    <w:p w14:paraId="17EE6BF8" w14:textId="189FEBCE" w:rsidR="00BD4EB7" w:rsidRPr="00123C6E" w:rsidRDefault="00BD4EB7" w:rsidP="004834F0">
      <w:pPr>
        <w:spacing w:after="0" w:line="360" w:lineRule="auto"/>
        <w:jc w:val="both"/>
        <w:rPr>
          <w:rFonts w:ascii="Times New Roman" w:hAnsi="Times New Roman" w:cs="Times New Roman"/>
          <w:b/>
          <w:iCs/>
          <w:sz w:val="28"/>
          <w:szCs w:val="28"/>
          <w:lang w:val="uk-UA"/>
        </w:rPr>
      </w:pPr>
    </w:p>
    <w:p w14:paraId="4A25EFD0" w14:textId="5C935D8D" w:rsidR="00BD4EB7" w:rsidRPr="00123C6E" w:rsidRDefault="00BD4EB7" w:rsidP="004834F0">
      <w:pPr>
        <w:spacing w:after="0" w:line="360" w:lineRule="auto"/>
        <w:ind w:firstLine="708"/>
        <w:jc w:val="both"/>
        <w:rPr>
          <w:rFonts w:ascii="Times New Roman" w:hAnsi="Times New Roman" w:cs="Times New Roman"/>
          <w:bCs/>
          <w:iCs/>
          <w:sz w:val="28"/>
          <w:szCs w:val="28"/>
          <w:lang w:val="uk-UA"/>
        </w:rPr>
      </w:pPr>
      <w:r w:rsidRPr="00123C6E">
        <w:rPr>
          <w:rFonts w:ascii="Times New Roman" w:hAnsi="Times New Roman" w:cs="Times New Roman"/>
          <w:bCs/>
          <w:iCs/>
          <w:sz w:val="28"/>
          <w:szCs w:val="28"/>
          <w:lang w:val="uk-UA"/>
        </w:rPr>
        <w:t>Як бачимо, більшості опитаних властивий середній комунікативний самоконтроль</w:t>
      </w:r>
      <w:r w:rsidR="00960B5A" w:rsidRPr="00123C6E">
        <w:rPr>
          <w:rFonts w:ascii="Times New Roman" w:hAnsi="Times New Roman" w:cs="Times New Roman"/>
          <w:bCs/>
          <w:iCs/>
          <w:sz w:val="28"/>
          <w:szCs w:val="28"/>
          <w:lang w:val="uk-UA"/>
        </w:rPr>
        <w:t xml:space="preserve"> (45,5%)</w:t>
      </w:r>
      <w:r w:rsidRPr="00123C6E">
        <w:rPr>
          <w:rFonts w:ascii="Times New Roman" w:hAnsi="Times New Roman" w:cs="Times New Roman"/>
          <w:bCs/>
          <w:iCs/>
          <w:sz w:val="28"/>
          <w:szCs w:val="28"/>
          <w:lang w:val="uk-UA"/>
        </w:rPr>
        <w:t xml:space="preserve">, вони здатні до регулювання своїх емоцій, висловлювань, налаштовані на співпрацю та компроміс з іншими. Однак у ситуаціях підвищеної емоційної напруженості іноді імпульсивні, не можуть контролювати свої емоції та слова, можуть провокувати конфлікти та суперечки з іншими. </w:t>
      </w:r>
    </w:p>
    <w:p w14:paraId="13472303" w14:textId="76603751" w:rsidR="00BD4EB7" w:rsidRPr="00123C6E" w:rsidRDefault="00BD4EB7" w:rsidP="004834F0">
      <w:pPr>
        <w:spacing w:after="0" w:line="360" w:lineRule="auto"/>
        <w:ind w:firstLine="708"/>
        <w:jc w:val="both"/>
        <w:rPr>
          <w:rFonts w:ascii="Times New Roman" w:hAnsi="Times New Roman" w:cs="Times New Roman"/>
          <w:bCs/>
          <w:iCs/>
          <w:sz w:val="28"/>
          <w:szCs w:val="28"/>
          <w:lang w:val="uk-UA"/>
        </w:rPr>
      </w:pPr>
      <w:r w:rsidRPr="00123C6E">
        <w:rPr>
          <w:rFonts w:ascii="Times New Roman" w:hAnsi="Times New Roman" w:cs="Times New Roman"/>
          <w:bCs/>
          <w:iCs/>
          <w:sz w:val="28"/>
          <w:szCs w:val="28"/>
          <w:lang w:val="uk-UA"/>
        </w:rPr>
        <w:t xml:space="preserve">У третини працівників сфери ІТ виявлено високий, оптимальний, самоконтроль у спілкуванні. Вони схильні до самоконтролю власної комунікативної поведінки, тактовні, намагаються аргументувати свої думки. Пояснюючи свої інтереси і наміри, завжди уважно стежать, щоб співрозмовник не відчував тиску. Ці респонденти налаштовані на </w:t>
      </w:r>
      <w:r w:rsidR="009003CF" w:rsidRPr="00123C6E">
        <w:rPr>
          <w:rFonts w:ascii="Times New Roman" w:hAnsi="Times New Roman" w:cs="Times New Roman"/>
          <w:bCs/>
          <w:iCs/>
          <w:sz w:val="28"/>
          <w:szCs w:val="28"/>
          <w:lang w:val="uk-UA"/>
        </w:rPr>
        <w:t>доброзичливу, гармонійну взаємодію з іншими, вміють проявляти емпатію до них, що допомагає їм досягати взаєморозуміння та високих результатів у спільній діяльності.</w:t>
      </w:r>
    </w:p>
    <w:p w14:paraId="7D88103C" w14:textId="77777777" w:rsidR="009003CF" w:rsidRPr="00123C6E" w:rsidRDefault="009003CF" w:rsidP="004834F0">
      <w:pPr>
        <w:spacing w:after="0" w:line="360" w:lineRule="auto"/>
        <w:ind w:firstLine="708"/>
        <w:jc w:val="both"/>
        <w:rPr>
          <w:rFonts w:ascii="Times New Roman" w:hAnsi="Times New Roman" w:cs="Times New Roman"/>
          <w:bCs/>
          <w:iCs/>
          <w:sz w:val="28"/>
          <w:szCs w:val="28"/>
          <w:lang w:val="uk-UA"/>
        </w:rPr>
      </w:pPr>
      <w:r w:rsidRPr="00123C6E">
        <w:rPr>
          <w:rFonts w:ascii="Times New Roman" w:hAnsi="Times New Roman" w:cs="Times New Roman"/>
          <w:bCs/>
          <w:iCs/>
          <w:sz w:val="28"/>
          <w:szCs w:val="28"/>
          <w:lang w:val="uk-UA"/>
        </w:rPr>
        <w:t xml:space="preserve">У решти опитаних встановлено низький рівень комунікативного самоконтролю (23,6%). Ці респонденти імпульсивні, схильні до негативного реагування на різні стресові ситуації, і при потраплянні у стресові ситуації, гостро реагують, критикують інших людей, чим провокують розрив стосунків, не порозуміння, втрату довіри у взаємодії. Через підозріливість цих </w:t>
      </w:r>
      <w:r w:rsidRPr="00123C6E">
        <w:rPr>
          <w:rFonts w:ascii="Times New Roman" w:hAnsi="Times New Roman" w:cs="Times New Roman"/>
          <w:bCs/>
          <w:iCs/>
          <w:sz w:val="28"/>
          <w:szCs w:val="28"/>
          <w:lang w:val="uk-UA"/>
        </w:rPr>
        <w:lastRenderedPageBreak/>
        <w:t xml:space="preserve">респондентів, їх надмірно агресивне відстоювання своїх прав та критичні висловлювання щодо інших, оточуючі з ними не охоче спілкуються, уникають тісних стосунків. </w:t>
      </w:r>
    </w:p>
    <w:p w14:paraId="7E8FC1C3" w14:textId="70306B34" w:rsidR="009003CF" w:rsidRPr="00123C6E" w:rsidRDefault="009003CF" w:rsidP="004834F0">
      <w:pPr>
        <w:spacing w:after="0" w:line="360" w:lineRule="auto"/>
        <w:ind w:firstLine="708"/>
        <w:jc w:val="both"/>
        <w:rPr>
          <w:rFonts w:ascii="Times New Roman" w:hAnsi="Times New Roman" w:cs="Times New Roman"/>
          <w:bCs/>
          <w:iCs/>
          <w:sz w:val="28"/>
          <w:szCs w:val="28"/>
          <w:lang w:val="uk-UA"/>
        </w:rPr>
      </w:pPr>
      <w:r w:rsidRPr="00123C6E">
        <w:rPr>
          <w:rFonts w:ascii="Times New Roman" w:hAnsi="Times New Roman" w:cs="Times New Roman"/>
          <w:bCs/>
          <w:iCs/>
          <w:sz w:val="28"/>
          <w:szCs w:val="28"/>
          <w:lang w:val="uk-UA"/>
        </w:rPr>
        <w:t xml:space="preserve">При цьому зауважимо, що для людей з високим ЕІ більш характерні оптимальний високий і середній рівні комунікативного самоконтролю, що допомагають ефективно взаємодіяти з іншими, досягати згоди у спілкуванні. А низький рівень самоконтролю навпаки – тільки перешкоджає успішній комунікації та досягненню високих результатів. </w:t>
      </w:r>
    </w:p>
    <w:p w14:paraId="655B69AF" w14:textId="40460969" w:rsidR="00BD4EB7" w:rsidRPr="00123C6E" w:rsidRDefault="00BD4EB7" w:rsidP="004834F0">
      <w:pPr>
        <w:spacing w:after="0" w:line="360" w:lineRule="auto"/>
        <w:ind w:firstLine="708"/>
        <w:jc w:val="both"/>
        <w:rPr>
          <w:rFonts w:ascii="Times New Roman" w:hAnsi="Times New Roman" w:cs="Times New Roman"/>
          <w:bCs/>
          <w:iCs/>
          <w:sz w:val="28"/>
          <w:szCs w:val="28"/>
          <w:lang w:val="uk-UA"/>
        </w:rPr>
      </w:pPr>
      <w:r w:rsidRPr="00123C6E">
        <w:rPr>
          <w:rFonts w:ascii="Times New Roman" w:hAnsi="Times New Roman" w:cs="Times New Roman"/>
          <w:bCs/>
          <w:iCs/>
          <w:sz w:val="28"/>
          <w:szCs w:val="28"/>
          <w:lang w:val="uk-UA"/>
        </w:rPr>
        <w:t>Нижче представлено дані щодо проявів комунікативного самоконтролю у чоловіків та жінок (табл. 2</w:t>
      </w:r>
      <w:r w:rsidR="00811DF1" w:rsidRPr="00123C6E">
        <w:rPr>
          <w:rFonts w:ascii="Times New Roman" w:hAnsi="Times New Roman" w:cs="Times New Roman"/>
          <w:bCs/>
          <w:iCs/>
          <w:sz w:val="28"/>
          <w:szCs w:val="28"/>
          <w:lang w:val="uk-UA"/>
        </w:rPr>
        <w:t>.5.</w:t>
      </w:r>
      <w:r w:rsidRPr="00123C6E">
        <w:rPr>
          <w:rFonts w:ascii="Times New Roman" w:hAnsi="Times New Roman" w:cs="Times New Roman"/>
          <w:bCs/>
          <w:iCs/>
          <w:sz w:val="28"/>
          <w:szCs w:val="28"/>
          <w:lang w:val="uk-UA"/>
        </w:rPr>
        <w:t>)</w:t>
      </w:r>
    </w:p>
    <w:p w14:paraId="514E3BA9" w14:textId="28CC5F87" w:rsidR="009003CF" w:rsidRPr="00123C6E" w:rsidRDefault="009003CF" w:rsidP="004834F0">
      <w:pPr>
        <w:spacing w:after="0" w:line="360" w:lineRule="auto"/>
        <w:ind w:firstLine="708"/>
        <w:jc w:val="right"/>
        <w:rPr>
          <w:rFonts w:ascii="Times New Roman" w:hAnsi="Times New Roman" w:cs="Times New Roman"/>
          <w:bCs/>
          <w:iCs/>
          <w:sz w:val="28"/>
          <w:szCs w:val="28"/>
          <w:lang w:val="uk-UA"/>
        </w:rPr>
      </w:pPr>
      <w:r w:rsidRPr="00123C6E">
        <w:rPr>
          <w:rFonts w:ascii="Times New Roman" w:hAnsi="Times New Roman" w:cs="Times New Roman"/>
          <w:bCs/>
          <w:iCs/>
          <w:sz w:val="28"/>
          <w:szCs w:val="28"/>
          <w:lang w:val="uk-UA"/>
        </w:rPr>
        <w:t>Таблиця 2.</w:t>
      </w:r>
      <w:r w:rsidR="00811DF1" w:rsidRPr="00123C6E">
        <w:rPr>
          <w:rFonts w:ascii="Times New Roman" w:hAnsi="Times New Roman" w:cs="Times New Roman"/>
          <w:bCs/>
          <w:iCs/>
          <w:sz w:val="28"/>
          <w:szCs w:val="28"/>
          <w:lang w:val="uk-UA"/>
        </w:rPr>
        <w:t>5</w:t>
      </w:r>
      <w:r w:rsidRPr="00123C6E">
        <w:rPr>
          <w:rFonts w:ascii="Times New Roman" w:hAnsi="Times New Roman" w:cs="Times New Roman"/>
          <w:bCs/>
          <w:iCs/>
          <w:sz w:val="28"/>
          <w:szCs w:val="28"/>
          <w:lang w:val="uk-UA"/>
        </w:rPr>
        <w:t>.</w:t>
      </w:r>
    </w:p>
    <w:p w14:paraId="6D776FFD" w14:textId="77777777" w:rsidR="00BD4EB7" w:rsidRPr="00123C6E" w:rsidRDefault="00BD4EB7" w:rsidP="004834F0">
      <w:pPr>
        <w:spacing w:after="0" w:line="360" w:lineRule="auto"/>
        <w:jc w:val="both"/>
        <w:rPr>
          <w:rFonts w:ascii="Times New Roman" w:hAnsi="Times New Roman" w:cs="Times New Roman"/>
          <w:b/>
          <w:iCs/>
          <w:sz w:val="28"/>
          <w:szCs w:val="28"/>
          <w:lang w:val="uk-UA"/>
        </w:rPr>
      </w:pPr>
      <w:r w:rsidRPr="00123C6E">
        <w:rPr>
          <w:rFonts w:ascii="Times New Roman" w:hAnsi="Times New Roman" w:cs="Times New Roman"/>
          <w:b/>
          <w:iCs/>
          <w:sz w:val="28"/>
          <w:szCs w:val="28"/>
          <w:lang w:val="uk-UA"/>
        </w:rPr>
        <w:t>Рівні комунікативного самоконтролю респондентів (за тестом М. Снайдера)</w:t>
      </w:r>
    </w:p>
    <w:tbl>
      <w:tblPr>
        <w:tblStyle w:val="a3"/>
        <w:tblW w:w="0" w:type="auto"/>
        <w:tblInd w:w="-5" w:type="dxa"/>
        <w:tblLook w:val="04A0" w:firstRow="1" w:lastRow="0" w:firstColumn="1" w:lastColumn="0" w:noHBand="0" w:noVBand="1"/>
      </w:tblPr>
      <w:tblGrid>
        <w:gridCol w:w="4321"/>
        <w:gridCol w:w="617"/>
        <w:gridCol w:w="1130"/>
        <w:gridCol w:w="680"/>
        <w:gridCol w:w="1247"/>
        <w:gridCol w:w="555"/>
        <w:gridCol w:w="1083"/>
      </w:tblGrid>
      <w:tr w:rsidR="00123C6E" w:rsidRPr="00123C6E" w14:paraId="438CCF77" w14:textId="3CE55C54" w:rsidTr="00E4211A">
        <w:tc>
          <w:tcPr>
            <w:tcW w:w="0" w:type="auto"/>
          </w:tcPr>
          <w:p w14:paraId="5C4E512B" w14:textId="67CA2362" w:rsidR="00811DF1" w:rsidRPr="00123C6E" w:rsidRDefault="00811DF1" w:rsidP="004834F0">
            <w:pPr>
              <w:rPr>
                <w:rFonts w:ascii="Times New Roman" w:hAnsi="Times New Roman" w:cs="Times New Roman"/>
                <w:sz w:val="24"/>
                <w:szCs w:val="24"/>
              </w:rPr>
            </w:pPr>
            <w:r w:rsidRPr="00123C6E">
              <w:rPr>
                <w:rFonts w:ascii="Times New Roman" w:hAnsi="Times New Roman" w:cs="Times New Roman"/>
                <w:sz w:val="24"/>
                <w:szCs w:val="24"/>
                <w:lang w:val="uk-UA"/>
              </w:rPr>
              <w:t>Комунікативний контроль</w:t>
            </w:r>
          </w:p>
        </w:tc>
        <w:tc>
          <w:tcPr>
            <w:tcW w:w="0" w:type="auto"/>
            <w:gridSpan w:val="2"/>
          </w:tcPr>
          <w:p w14:paraId="37750322" w14:textId="72B07B3C" w:rsidR="00811DF1" w:rsidRPr="00123C6E" w:rsidRDefault="00811DF1"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Всього (55 осіб)</w:t>
            </w:r>
          </w:p>
        </w:tc>
        <w:tc>
          <w:tcPr>
            <w:tcW w:w="0" w:type="auto"/>
            <w:gridSpan w:val="2"/>
          </w:tcPr>
          <w:p w14:paraId="7E443F0E" w14:textId="5D8DB487" w:rsidR="00811DF1" w:rsidRPr="00123C6E" w:rsidRDefault="00811DF1"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Чоловіки (35 осіб)</w:t>
            </w:r>
          </w:p>
        </w:tc>
        <w:tc>
          <w:tcPr>
            <w:tcW w:w="0" w:type="auto"/>
            <w:gridSpan w:val="2"/>
          </w:tcPr>
          <w:p w14:paraId="4613CF51" w14:textId="386CB15F" w:rsidR="00811DF1" w:rsidRPr="00123C6E" w:rsidRDefault="00811DF1"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Жінки (20 осіб)</w:t>
            </w:r>
          </w:p>
        </w:tc>
      </w:tr>
      <w:tr w:rsidR="00123C6E" w:rsidRPr="00123C6E" w14:paraId="0317A8C4" w14:textId="77777777" w:rsidTr="00E4211A">
        <w:tc>
          <w:tcPr>
            <w:tcW w:w="0" w:type="auto"/>
          </w:tcPr>
          <w:p w14:paraId="1B083C40" w14:textId="77777777" w:rsidR="00B85A9C" w:rsidRPr="00123C6E" w:rsidRDefault="00B85A9C" w:rsidP="004834F0">
            <w:pPr>
              <w:rPr>
                <w:rFonts w:ascii="Times New Roman" w:hAnsi="Times New Roman" w:cs="Times New Roman"/>
                <w:sz w:val="24"/>
                <w:szCs w:val="24"/>
                <w:lang w:val="uk-UA"/>
              </w:rPr>
            </w:pPr>
          </w:p>
        </w:tc>
        <w:tc>
          <w:tcPr>
            <w:tcW w:w="0" w:type="auto"/>
          </w:tcPr>
          <w:p w14:paraId="25FC112F" w14:textId="2267A995" w:rsidR="00B85A9C" w:rsidRPr="00123C6E" w:rsidRDefault="00B85A9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en-US"/>
              </w:rPr>
              <w:t>n</w:t>
            </w:r>
          </w:p>
        </w:tc>
        <w:tc>
          <w:tcPr>
            <w:tcW w:w="0" w:type="auto"/>
          </w:tcPr>
          <w:p w14:paraId="522BF8D0" w14:textId="7DE182C8" w:rsidR="00B85A9C" w:rsidRPr="00123C6E" w:rsidRDefault="00B85A9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en-US"/>
              </w:rPr>
              <w:t>%</w:t>
            </w:r>
          </w:p>
        </w:tc>
        <w:tc>
          <w:tcPr>
            <w:tcW w:w="0" w:type="auto"/>
          </w:tcPr>
          <w:p w14:paraId="7BF51B00" w14:textId="4F6321B3" w:rsidR="00B85A9C" w:rsidRPr="00123C6E" w:rsidRDefault="00B85A9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en-US"/>
              </w:rPr>
              <w:t>n</w:t>
            </w:r>
          </w:p>
        </w:tc>
        <w:tc>
          <w:tcPr>
            <w:tcW w:w="0" w:type="auto"/>
          </w:tcPr>
          <w:p w14:paraId="0519CE3B" w14:textId="2910B15C" w:rsidR="00B85A9C" w:rsidRPr="00123C6E" w:rsidRDefault="00B85A9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en-US"/>
              </w:rPr>
              <w:t>%</w:t>
            </w:r>
          </w:p>
        </w:tc>
        <w:tc>
          <w:tcPr>
            <w:tcW w:w="0" w:type="auto"/>
          </w:tcPr>
          <w:p w14:paraId="4A097165" w14:textId="0070EE64" w:rsidR="00B85A9C" w:rsidRPr="00123C6E" w:rsidRDefault="00B85A9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en-US"/>
              </w:rPr>
              <w:t>n</w:t>
            </w:r>
          </w:p>
        </w:tc>
        <w:tc>
          <w:tcPr>
            <w:tcW w:w="0" w:type="auto"/>
          </w:tcPr>
          <w:p w14:paraId="674FFFDD" w14:textId="07762F40" w:rsidR="00B85A9C" w:rsidRPr="00123C6E" w:rsidRDefault="00B85A9C"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en-US"/>
              </w:rPr>
              <w:t>%</w:t>
            </w:r>
          </w:p>
        </w:tc>
      </w:tr>
      <w:tr w:rsidR="00123C6E" w:rsidRPr="00123C6E" w14:paraId="6FFB7BF4" w14:textId="0105373D" w:rsidTr="00E4211A">
        <w:tc>
          <w:tcPr>
            <w:tcW w:w="0" w:type="auto"/>
          </w:tcPr>
          <w:p w14:paraId="0BFFD0D7" w14:textId="13F7B1A7" w:rsidR="00585F7C" w:rsidRPr="00123C6E" w:rsidRDefault="00EC090A" w:rsidP="004834F0">
            <w:pPr>
              <w:rPr>
                <w:rFonts w:ascii="Times New Roman" w:hAnsi="Times New Roman" w:cs="Times New Roman"/>
                <w:sz w:val="24"/>
                <w:szCs w:val="24"/>
              </w:rPr>
            </w:pPr>
            <w:r w:rsidRPr="00123C6E">
              <w:rPr>
                <w:rFonts w:ascii="Times New Roman" w:hAnsi="Times New Roman" w:cs="Times New Roman"/>
                <w:sz w:val="24"/>
                <w:szCs w:val="24"/>
                <w:lang w:val="uk-UA"/>
              </w:rPr>
              <w:t>В</w:t>
            </w:r>
            <w:r w:rsidR="00585F7C" w:rsidRPr="00123C6E">
              <w:rPr>
                <w:rFonts w:ascii="Times New Roman" w:hAnsi="Times New Roman" w:cs="Times New Roman"/>
                <w:sz w:val="24"/>
                <w:szCs w:val="24"/>
                <w:lang w:val="uk-UA"/>
              </w:rPr>
              <w:t xml:space="preserve">исокий </w:t>
            </w:r>
            <w:r w:rsidRPr="00123C6E">
              <w:rPr>
                <w:rFonts w:ascii="Times New Roman" w:hAnsi="Times New Roman" w:cs="Times New Roman"/>
                <w:sz w:val="24"/>
                <w:szCs w:val="24"/>
                <w:lang w:val="uk-UA"/>
              </w:rPr>
              <w:t xml:space="preserve">рівень </w:t>
            </w:r>
          </w:p>
        </w:tc>
        <w:tc>
          <w:tcPr>
            <w:tcW w:w="0" w:type="auto"/>
          </w:tcPr>
          <w:p w14:paraId="464C0FC6" w14:textId="731F98F5" w:rsidR="00585F7C" w:rsidRPr="00123C6E" w:rsidRDefault="00585F7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17</w:t>
            </w:r>
          </w:p>
        </w:tc>
        <w:tc>
          <w:tcPr>
            <w:tcW w:w="0" w:type="auto"/>
          </w:tcPr>
          <w:p w14:paraId="425F93B8" w14:textId="2E60EED8" w:rsidR="00585F7C" w:rsidRPr="00123C6E" w:rsidRDefault="00585F7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30,9%</w:t>
            </w:r>
          </w:p>
        </w:tc>
        <w:tc>
          <w:tcPr>
            <w:tcW w:w="0" w:type="auto"/>
          </w:tcPr>
          <w:p w14:paraId="32D4DC1B" w14:textId="4A14B3C1" w:rsidR="00585F7C" w:rsidRPr="00123C6E" w:rsidRDefault="00585F7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12</w:t>
            </w:r>
          </w:p>
        </w:tc>
        <w:tc>
          <w:tcPr>
            <w:tcW w:w="0" w:type="auto"/>
          </w:tcPr>
          <w:p w14:paraId="3598E6AA" w14:textId="4E4FE854" w:rsidR="00585F7C" w:rsidRPr="00123C6E" w:rsidRDefault="00585F7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34,3%</w:t>
            </w:r>
          </w:p>
        </w:tc>
        <w:tc>
          <w:tcPr>
            <w:tcW w:w="0" w:type="auto"/>
          </w:tcPr>
          <w:p w14:paraId="37F49ED2" w14:textId="47A9D344" w:rsidR="00585F7C" w:rsidRPr="00123C6E" w:rsidRDefault="00585F7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5</w:t>
            </w:r>
          </w:p>
        </w:tc>
        <w:tc>
          <w:tcPr>
            <w:tcW w:w="0" w:type="auto"/>
          </w:tcPr>
          <w:p w14:paraId="4024C659" w14:textId="655C6833" w:rsidR="00585F7C" w:rsidRPr="00123C6E" w:rsidRDefault="00585F7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25%</w:t>
            </w:r>
          </w:p>
        </w:tc>
      </w:tr>
      <w:tr w:rsidR="00123C6E" w:rsidRPr="00123C6E" w14:paraId="3110A764" w14:textId="5DDA1E19" w:rsidTr="00E4211A">
        <w:tc>
          <w:tcPr>
            <w:tcW w:w="0" w:type="auto"/>
          </w:tcPr>
          <w:p w14:paraId="1DCF3428" w14:textId="410A4E19" w:rsidR="00585F7C" w:rsidRPr="00123C6E" w:rsidRDefault="00EC090A" w:rsidP="004834F0">
            <w:pPr>
              <w:rPr>
                <w:rFonts w:ascii="Times New Roman" w:hAnsi="Times New Roman" w:cs="Times New Roman"/>
                <w:sz w:val="24"/>
                <w:szCs w:val="24"/>
              </w:rPr>
            </w:pPr>
            <w:r w:rsidRPr="00123C6E">
              <w:rPr>
                <w:rFonts w:ascii="Times New Roman" w:hAnsi="Times New Roman" w:cs="Times New Roman"/>
                <w:sz w:val="24"/>
                <w:szCs w:val="24"/>
                <w:lang w:val="uk-UA"/>
              </w:rPr>
              <w:t>С</w:t>
            </w:r>
            <w:r w:rsidR="00585F7C" w:rsidRPr="00123C6E">
              <w:rPr>
                <w:rFonts w:ascii="Times New Roman" w:hAnsi="Times New Roman" w:cs="Times New Roman"/>
                <w:sz w:val="24"/>
                <w:szCs w:val="24"/>
                <w:lang w:val="uk-UA"/>
              </w:rPr>
              <w:t>ередній</w:t>
            </w:r>
            <w:r w:rsidRPr="00123C6E">
              <w:rPr>
                <w:rFonts w:ascii="Times New Roman" w:hAnsi="Times New Roman" w:cs="Times New Roman"/>
                <w:sz w:val="24"/>
                <w:szCs w:val="24"/>
                <w:lang w:val="uk-UA"/>
              </w:rPr>
              <w:t xml:space="preserve"> прояв </w:t>
            </w:r>
          </w:p>
        </w:tc>
        <w:tc>
          <w:tcPr>
            <w:tcW w:w="0" w:type="auto"/>
          </w:tcPr>
          <w:p w14:paraId="551998BC" w14:textId="53862B00" w:rsidR="00585F7C" w:rsidRPr="00123C6E" w:rsidRDefault="00585F7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25</w:t>
            </w:r>
          </w:p>
        </w:tc>
        <w:tc>
          <w:tcPr>
            <w:tcW w:w="0" w:type="auto"/>
          </w:tcPr>
          <w:p w14:paraId="52027729" w14:textId="63EBC394" w:rsidR="00585F7C" w:rsidRPr="00123C6E" w:rsidRDefault="00585F7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45,5%</w:t>
            </w:r>
          </w:p>
        </w:tc>
        <w:tc>
          <w:tcPr>
            <w:tcW w:w="0" w:type="auto"/>
          </w:tcPr>
          <w:p w14:paraId="2221E987" w14:textId="49760938" w:rsidR="00585F7C" w:rsidRPr="00123C6E" w:rsidRDefault="00585F7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w:t>
            </w:r>
            <w:r w:rsidR="00811DF1" w:rsidRPr="00123C6E">
              <w:rPr>
                <w:rFonts w:ascii="Times New Roman" w:hAnsi="Times New Roman" w:cs="Times New Roman"/>
                <w:sz w:val="24"/>
                <w:szCs w:val="24"/>
                <w:lang w:val="uk-UA"/>
              </w:rPr>
              <w:t>6</w:t>
            </w:r>
          </w:p>
        </w:tc>
        <w:tc>
          <w:tcPr>
            <w:tcW w:w="0" w:type="auto"/>
          </w:tcPr>
          <w:p w14:paraId="36C138D6" w14:textId="729FC24D" w:rsidR="00585F7C" w:rsidRPr="00123C6E" w:rsidRDefault="00377F3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45,7%</w:t>
            </w:r>
          </w:p>
        </w:tc>
        <w:tc>
          <w:tcPr>
            <w:tcW w:w="0" w:type="auto"/>
          </w:tcPr>
          <w:p w14:paraId="75309CA3" w14:textId="7694EA6D" w:rsidR="00585F7C" w:rsidRPr="00123C6E" w:rsidRDefault="00811DF1"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9</w:t>
            </w:r>
          </w:p>
        </w:tc>
        <w:tc>
          <w:tcPr>
            <w:tcW w:w="0" w:type="auto"/>
          </w:tcPr>
          <w:p w14:paraId="13C17B41" w14:textId="274F4684" w:rsidR="00585F7C" w:rsidRPr="00123C6E" w:rsidRDefault="00377F3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4</w:t>
            </w:r>
            <w:r w:rsidR="00585F7C" w:rsidRPr="00123C6E">
              <w:rPr>
                <w:rFonts w:ascii="Times New Roman" w:hAnsi="Times New Roman" w:cs="Times New Roman"/>
                <w:sz w:val="24"/>
                <w:szCs w:val="24"/>
                <w:lang w:val="uk-UA"/>
              </w:rPr>
              <w:t>5%</w:t>
            </w:r>
          </w:p>
        </w:tc>
      </w:tr>
      <w:tr w:rsidR="00123C6E" w:rsidRPr="00123C6E" w14:paraId="7FE7C513" w14:textId="00A21BBF" w:rsidTr="00E4211A">
        <w:tc>
          <w:tcPr>
            <w:tcW w:w="0" w:type="auto"/>
          </w:tcPr>
          <w:p w14:paraId="66F27E65" w14:textId="0E7CB21E" w:rsidR="00585F7C" w:rsidRPr="00123C6E" w:rsidRDefault="00EC090A"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Н</w:t>
            </w:r>
            <w:r w:rsidR="00585F7C" w:rsidRPr="00123C6E">
              <w:rPr>
                <w:rFonts w:ascii="Times New Roman" w:hAnsi="Times New Roman" w:cs="Times New Roman"/>
                <w:sz w:val="24"/>
                <w:szCs w:val="24"/>
                <w:lang w:val="uk-UA"/>
              </w:rPr>
              <w:t>изький</w:t>
            </w:r>
            <w:r w:rsidRPr="00123C6E">
              <w:rPr>
                <w:rFonts w:ascii="Times New Roman" w:hAnsi="Times New Roman" w:cs="Times New Roman"/>
                <w:sz w:val="24"/>
                <w:szCs w:val="24"/>
                <w:lang w:val="uk-UA"/>
              </w:rPr>
              <w:t xml:space="preserve">, </w:t>
            </w:r>
            <w:r w:rsidR="00CD1329" w:rsidRPr="00123C6E">
              <w:rPr>
                <w:rFonts w:ascii="Times New Roman" w:hAnsi="Times New Roman" w:cs="Times New Roman"/>
                <w:sz w:val="24"/>
                <w:szCs w:val="24"/>
                <w:lang w:val="uk-UA"/>
              </w:rPr>
              <w:t>відсутній</w:t>
            </w:r>
            <w:r w:rsidRPr="00123C6E">
              <w:rPr>
                <w:rFonts w:ascii="Times New Roman" w:hAnsi="Times New Roman" w:cs="Times New Roman"/>
                <w:sz w:val="24"/>
                <w:szCs w:val="24"/>
                <w:lang w:val="uk-UA"/>
              </w:rPr>
              <w:t xml:space="preserve"> </w:t>
            </w:r>
            <w:r w:rsidR="00585F7C" w:rsidRPr="00123C6E">
              <w:rPr>
                <w:rFonts w:ascii="Times New Roman" w:hAnsi="Times New Roman" w:cs="Times New Roman"/>
                <w:sz w:val="24"/>
                <w:szCs w:val="24"/>
                <w:lang w:val="uk-UA"/>
              </w:rPr>
              <w:t>комунікативний контроль.</w:t>
            </w:r>
          </w:p>
        </w:tc>
        <w:tc>
          <w:tcPr>
            <w:tcW w:w="0" w:type="auto"/>
          </w:tcPr>
          <w:p w14:paraId="2FE282BB" w14:textId="11B99887" w:rsidR="00585F7C" w:rsidRPr="00123C6E" w:rsidRDefault="00585F7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13</w:t>
            </w:r>
          </w:p>
        </w:tc>
        <w:tc>
          <w:tcPr>
            <w:tcW w:w="0" w:type="auto"/>
          </w:tcPr>
          <w:p w14:paraId="41F52E50" w14:textId="61E7F683" w:rsidR="00585F7C" w:rsidRPr="00123C6E" w:rsidRDefault="00585F7C"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23,6%</w:t>
            </w:r>
          </w:p>
        </w:tc>
        <w:tc>
          <w:tcPr>
            <w:tcW w:w="0" w:type="auto"/>
          </w:tcPr>
          <w:p w14:paraId="07F5F123" w14:textId="0B52E6B3" w:rsidR="00585F7C" w:rsidRPr="00123C6E" w:rsidRDefault="00377F3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7</w:t>
            </w:r>
          </w:p>
        </w:tc>
        <w:tc>
          <w:tcPr>
            <w:tcW w:w="0" w:type="auto"/>
          </w:tcPr>
          <w:p w14:paraId="0FD3EEC8" w14:textId="564DA748" w:rsidR="00585F7C" w:rsidRPr="00123C6E" w:rsidRDefault="00377F3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20%</w:t>
            </w:r>
          </w:p>
        </w:tc>
        <w:tc>
          <w:tcPr>
            <w:tcW w:w="0" w:type="auto"/>
          </w:tcPr>
          <w:p w14:paraId="4CAAB8B0" w14:textId="4628EF45" w:rsidR="00585F7C" w:rsidRPr="00123C6E" w:rsidRDefault="00377F3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6</w:t>
            </w:r>
          </w:p>
        </w:tc>
        <w:tc>
          <w:tcPr>
            <w:tcW w:w="0" w:type="auto"/>
          </w:tcPr>
          <w:p w14:paraId="660F2B87" w14:textId="01E87203" w:rsidR="00585F7C" w:rsidRPr="00123C6E" w:rsidRDefault="00377F3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30</w:t>
            </w:r>
            <w:r w:rsidR="00585F7C" w:rsidRPr="00123C6E">
              <w:rPr>
                <w:rFonts w:ascii="Times New Roman" w:hAnsi="Times New Roman" w:cs="Times New Roman"/>
                <w:sz w:val="24"/>
                <w:szCs w:val="24"/>
                <w:lang w:val="uk-UA"/>
              </w:rPr>
              <w:t>%</w:t>
            </w:r>
          </w:p>
        </w:tc>
      </w:tr>
    </w:tbl>
    <w:p w14:paraId="08FCFB1E" w14:textId="3CDD5291" w:rsidR="00B77969" w:rsidRPr="00123C6E" w:rsidRDefault="00B77969" w:rsidP="004834F0">
      <w:pPr>
        <w:spacing w:after="0" w:line="360" w:lineRule="auto"/>
        <w:rPr>
          <w:rFonts w:ascii="Times New Roman" w:hAnsi="Times New Roman" w:cs="Times New Roman"/>
          <w:sz w:val="28"/>
          <w:szCs w:val="28"/>
          <w:lang w:val="uk-UA"/>
        </w:rPr>
      </w:pPr>
    </w:p>
    <w:p w14:paraId="11B56257" w14:textId="4CC55715" w:rsidR="00811DF1" w:rsidRPr="00123C6E" w:rsidRDefault="00811DF1"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Високий рівень комунікативного самоконтролю властивий для третини чоловіків (34,3%) і лише 25% жінок, які здатні контролювати власну поведінку у спілкуванні з іншими. Середні, помірні прояви комунікативно самоконтролю властиві для </w:t>
      </w:r>
      <w:r w:rsidR="00377F34" w:rsidRPr="00123C6E">
        <w:rPr>
          <w:rFonts w:ascii="Times New Roman" w:hAnsi="Times New Roman" w:cs="Times New Roman"/>
          <w:sz w:val="28"/>
          <w:szCs w:val="28"/>
          <w:lang w:val="uk-UA"/>
        </w:rPr>
        <w:t>45,7</w:t>
      </w:r>
      <w:r w:rsidRPr="00123C6E">
        <w:rPr>
          <w:rFonts w:ascii="Times New Roman" w:hAnsi="Times New Roman" w:cs="Times New Roman"/>
          <w:sz w:val="28"/>
          <w:szCs w:val="28"/>
          <w:lang w:val="uk-UA"/>
        </w:rPr>
        <w:t xml:space="preserve">% чоловіків та </w:t>
      </w:r>
      <w:r w:rsidR="00377F34" w:rsidRPr="00123C6E">
        <w:rPr>
          <w:rFonts w:ascii="Times New Roman" w:hAnsi="Times New Roman" w:cs="Times New Roman"/>
          <w:sz w:val="28"/>
          <w:szCs w:val="28"/>
          <w:lang w:val="uk-UA"/>
        </w:rPr>
        <w:t>4</w:t>
      </w:r>
      <w:r w:rsidRPr="00123C6E">
        <w:rPr>
          <w:rFonts w:ascii="Times New Roman" w:hAnsi="Times New Roman" w:cs="Times New Roman"/>
          <w:sz w:val="28"/>
          <w:szCs w:val="28"/>
          <w:lang w:val="uk-UA"/>
        </w:rPr>
        <w:t xml:space="preserve">5% жінок. Ці респонденти також здатні контролювати свою поведінку, однак у складних стресових ситуаціях допускають зниження самоконтролю та можуть втрачати витримку, викликати конфлікти. </w:t>
      </w:r>
    </w:p>
    <w:p w14:paraId="546AD8EE" w14:textId="37EC74FB" w:rsidR="00811DF1" w:rsidRPr="00123C6E" w:rsidRDefault="00811DF1"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У решти опитуваних встановлено низький рівень самоконтролю у спілкуванні (</w:t>
      </w:r>
      <w:r w:rsidR="00377F34" w:rsidRPr="00123C6E">
        <w:rPr>
          <w:rFonts w:ascii="Times New Roman" w:hAnsi="Times New Roman" w:cs="Times New Roman"/>
          <w:sz w:val="28"/>
          <w:szCs w:val="28"/>
          <w:lang w:val="uk-UA"/>
        </w:rPr>
        <w:t>20</w:t>
      </w:r>
      <w:r w:rsidRPr="00123C6E">
        <w:rPr>
          <w:rFonts w:ascii="Times New Roman" w:hAnsi="Times New Roman" w:cs="Times New Roman"/>
          <w:sz w:val="28"/>
          <w:szCs w:val="28"/>
          <w:lang w:val="uk-UA"/>
        </w:rPr>
        <w:t xml:space="preserve">% чоловіків та </w:t>
      </w:r>
      <w:r w:rsidR="00377F34" w:rsidRPr="00123C6E">
        <w:rPr>
          <w:rFonts w:ascii="Times New Roman" w:hAnsi="Times New Roman" w:cs="Times New Roman"/>
          <w:sz w:val="28"/>
          <w:szCs w:val="28"/>
          <w:lang w:val="uk-UA"/>
        </w:rPr>
        <w:t>3</w:t>
      </w:r>
      <w:r w:rsidRPr="00123C6E">
        <w:rPr>
          <w:rFonts w:ascii="Times New Roman" w:hAnsi="Times New Roman" w:cs="Times New Roman"/>
          <w:sz w:val="28"/>
          <w:szCs w:val="28"/>
          <w:lang w:val="uk-UA"/>
        </w:rPr>
        <w:t>0% жінок). Ці респонденти не вміють стримувати своїх емоційних реакцій, часто опиняються тягнутими у різні конфлікти, не вміють налаштовувати</w:t>
      </w:r>
      <w:r w:rsidR="00377F34" w:rsidRPr="00123C6E">
        <w:rPr>
          <w:rFonts w:ascii="Times New Roman" w:hAnsi="Times New Roman" w:cs="Times New Roman"/>
          <w:sz w:val="28"/>
          <w:szCs w:val="28"/>
          <w:lang w:val="uk-UA"/>
        </w:rPr>
        <w:t xml:space="preserve"> гармонійну взаємодію у стосунках з оточуючими. </w:t>
      </w:r>
    </w:p>
    <w:p w14:paraId="44558793" w14:textId="7BCAD4A4" w:rsidR="00811DF1" w:rsidRPr="00123C6E" w:rsidRDefault="00377F34"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 xml:space="preserve">Тобто чоловікам частіше властивий високий комунікативний контроль (на 9,3%), а жінки емоційно вразливі, не вміють стримувати своїх емоцій і часто й слів, а тому відрізняються частішими проявами низького комунікативного самоконтролю (на 10%). </w:t>
      </w:r>
    </w:p>
    <w:p w14:paraId="08F645D8" w14:textId="26D318F5" w:rsidR="00B85A9C" w:rsidRPr="00123C6E" w:rsidRDefault="00377F34"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Вивчаючи психологічні особливості проявів емоційного </w:t>
      </w:r>
      <w:r w:rsidR="006869DE" w:rsidRPr="00123C6E">
        <w:rPr>
          <w:rFonts w:ascii="Times New Roman" w:hAnsi="Times New Roman" w:cs="Times New Roman"/>
          <w:sz w:val="28"/>
          <w:szCs w:val="28"/>
          <w:lang w:val="uk-UA"/>
        </w:rPr>
        <w:t>інтелекту</w:t>
      </w:r>
      <w:r w:rsidRPr="00123C6E">
        <w:rPr>
          <w:rFonts w:ascii="Times New Roman" w:hAnsi="Times New Roman" w:cs="Times New Roman"/>
          <w:sz w:val="28"/>
          <w:szCs w:val="28"/>
          <w:lang w:val="uk-UA"/>
        </w:rPr>
        <w:t xml:space="preserve"> у респондентів, п</w:t>
      </w:r>
      <w:r w:rsidR="00B85A9C" w:rsidRPr="00123C6E">
        <w:rPr>
          <w:rFonts w:ascii="Times New Roman" w:hAnsi="Times New Roman" w:cs="Times New Roman"/>
          <w:sz w:val="28"/>
          <w:szCs w:val="28"/>
          <w:lang w:val="uk-UA"/>
        </w:rPr>
        <w:t xml:space="preserve">роаналізуємо особистісні характеристики працівників сфери </w:t>
      </w:r>
      <w:r w:rsidR="006869DE" w:rsidRPr="00123C6E">
        <w:rPr>
          <w:rFonts w:ascii="Times New Roman" w:hAnsi="Times New Roman" w:cs="Times New Roman"/>
          <w:sz w:val="28"/>
          <w:szCs w:val="28"/>
          <w:lang w:val="uk-UA"/>
        </w:rPr>
        <w:t xml:space="preserve">ІТ </w:t>
      </w:r>
      <w:r w:rsidR="00B85A9C" w:rsidRPr="00123C6E">
        <w:rPr>
          <w:rFonts w:ascii="Times New Roman" w:hAnsi="Times New Roman" w:cs="Times New Roman"/>
          <w:sz w:val="28"/>
          <w:szCs w:val="28"/>
          <w:lang w:val="uk-UA"/>
        </w:rPr>
        <w:t>з різними рівнями ЕІ (табл. 2.6.)</w:t>
      </w:r>
      <w:r w:rsidRPr="00123C6E">
        <w:rPr>
          <w:rFonts w:ascii="Times New Roman" w:hAnsi="Times New Roman" w:cs="Times New Roman"/>
          <w:sz w:val="28"/>
          <w:szCs w:val="28"/>
          <w:lang w:val="uk-UA"/>
        </w:rPr>
        <w:t>.</w:t>
      </w:r>
    </w:p>
    <w:p w14:paraId="03B09B37" w14:textId="77777777" w:rsidR="000D0C50" w:rsidRPr="00123C6E" w:rsidRDefault="000D0C50"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Для працівників з високим рівнем ЕІ властиві переважні прояви екстраверсії та її середніх проявів (по 50%), перевага емоційної стійкості та її середніх проявів (75% і 25%), відкритість до нового досвіду та сумлінність при вирішенні проблем, поставлених завдань (100%), висока доброзичливість (100%). </w:t>
      </w:r>
    </w:p>
    <w:p w14:paraId="293F390A" w14:textId="77777777" w:rsidR="000D0C50" w:rsidRPr="00123C6E" w:rsidRDefault="000D0C50"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Для осіб із середнім рівнем ЕІ властиві переважно середні прояви екстраверсії та інтроверсії (60%), виразні прояви нейротизму (40%), і  такі самі прояви емоційної стійкості (40%), середні прояви відкритості до нового досвіду (80%) і сумлінності (60%), ще у 40% осіб встановлено високу сумлінність і здатність вирішувати виникаючі проблеми. При цьому більшості цих опитаних властиві середні прояви доброзичливості (68%), і 20% з них мають високу доброзичливість. </w:t>
      </w:r>
    </w:p>
    <w:p w14:paraId="78DFA115" w14:textId="77777777" w:rsidR="00E4211A" w:rsidRPr="00123C6E" w:rsidRDefault="00E4211A" w:rsidP="004834F0">
      <w:pPr>
        <w:spacing w:after="0" w:line="360" w:lineRule="auto"/>
        <w:ind w:firstLine="708"/>
        <w:jc w:val="right"/>
        <w:rPr>
          <w:rFonts w:ascii="Times New Roman" w:hAnsi="Times New Roman" w:cs="Times New Roman"/>
          <w:sz w:val="28"/>
          <w:szCs w:val="28"/>
          <w:lang w:val="uk-UA"/>
        </w:rPr>
      </w:pPr>
    </w:p>
    <w:p w14:paraId="2233C8DE" w14:textId="62C9F598" w:rsidR="00377F34" w:rsidRPr="00123C6E" w:rsidRDefault="00377F34" w:rsidP="004834F0">
      <w:pPr>
        <w:spacing w:after="0" w:line="360" w:lineRule="auto"/>
        <w:ind w:firstLine="708"/>
        <w:jc w:val="right"/>
        <w:rPr>
          <w:rFonts w:ascii="Times New Roman" w:hAnsi="Times New Roman" w:cs="Times New Roman"/>
          <w:sz w:val="28"/>
          <w:szCs w:val="28"/>
          <w:lang w:val="uk-UA"/>
        </w:rPr>
      </w:pPr>
      <w:r w:rsidRPr="00123C6E">
        <w:rPr>
          <w:rFonts w:ascii="Times New Roman" w:hAnsi="Times New Roman" w:cs="Times New Roman"/>
          <w:sz w:val="28"/>
          <w:szCs w:val="28"/>
          <w:lang w:val="uk-UA"/>
        </w:rPr>
        <w:t>Таблиця 2.6.</w:t>
      </w:r>
    </w:p>
    <w:p w14:paraId="14629DA9" w14:textId="4949B563" w:rsidR="00377F34" w:rsidRPr="00123C6E" w:rsidRDefault="00377F34" w:rsidP="004834F0">
      <w:pPr>
        <w:spacing w:after="0" w:line="360" w:lineRule="auto"/>
        <w:jc w:val="center"/>
        <w:rPr>
          <w:rFonts w:ascii="Times New Roman" w:hAnsi="Times New Roman" w:cs="Times New Roman"/>
          <w:b/>
          <w:bCs/>
          <w:sz w:val="28"/>
          <w:szCs w:val="28"/>
          <w:lang w:val="uk-UA"/>
        </w:rPr>
      </w:pPr>
      <w:r w:rsidRPr="00123C6E">
        <w:rPr>
          <w:rFonts w:ascii="Times New Roman" w:hAnsi="Times New Roman" w:cs="Times New Roman"/>
          <w:b/>
          <w:bCs/>
          <w:sz w:val="28"/>
          <w:szCs w:val="28"/>
          <w:lang w:val="uk-UA"/>
        </w:rPr>
        <w:t>Особистісні характеристики працівників сфери ІТ</w:t>
      </w:r>
      <w:r w:rsidR="006869DE" w:rsidRPr="00123C6E">
        <w:rPr>
          <w:rFonts w:ascii="Times New Roman" w:hAnsi="Times New Roman" w:cs="Times New Roman"/>
          <w:b/>
          <w:bCs/>
          <w:sz w:val="28"/>
          <w:szCs w:val="28"/>
          <w:lang w:val="uk-UA"/>
        </w:rPr>
        <w:t xml:space="preserve"> з </w:t>
      </w:r>
      <w:r w:rsidRPr="00123C6E">
        <w:rPr>
          <w:rFonts w:ascii="Times New Roman" w:hAnsi="Times New Roman" w:cs="Times New Roman"/>
          <w:b/>
          <w:bCs/>
          <w:sz w:val="28"/>
          <w:szCs w:val="28"/>
          <w:lang w:val="uk-UA"/>
        </w:rPr>
        <w:t>різними рівнями емоційного інтелекту</w:t>
      </w:r>
    </w:p>
    <w:tbl>
      <w:tblPr>
        <w:tblStyle w:val="a3"/>
        <w:tblW w:w="0" w:type="auto"/>
        <w:tblInd w:w="-5" w:type="dxa"/>
        <w:tblLook w:val="04A0" w:firstRow="1" w:lastRow="0" w:firstColumn="1" w:lastColumn="0" w:noHBand="0" w:noVBand="1"/>
      </w:tblPr>
      <w:tblGrid>
        <w:gridCol w:w="3815"/>
        <w:gridCol w:w="390"/>
        <w:gridCol w:w="671"/>
        <w:gridCol w:w="1143"/>
        <w:gridCol w:w="740"/>
        <w:gridCol w:w="1064"/>
        <w:gridCol w:w="670"/>
        <w:gridCol w:w="1140"/>
      </w:tblGrid>
      <w:tr w:rsidR="00123C6E" w:rsidRPr="00123C6E" w14:paraId="3CACDA93" w14:textId="1F9D403B" w:rsidTr="00E4211A">
        <w:tc>
          <w:tcPr>
            <w:tcW w:w="0" w:type="auto"/>
            <w:vMerge w:val="restart"/>
          </w:tcPr>
          <w:p w14:paraId="43A71B46" w14:textId="737DA93E" w:rsidR="00960B5A" w:rsidRPr="00123C6E" w:rsidRDefault="00960B5A"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Шкали / рівні </w:t>
            </w:r>
          </w:p>
        </w:tc>
        <w:tc>
          <w:tcPr>
            <w:tcW w:w="0" w:type="auto"/>
          </w:tcPr>
          <w:p w14:paraId="7CCE290A" w14:textId="77777777" w:rsidR="00960B5A" w:rsidRPr="00123C6E" w:rsidRDefault="00960B5A" w:rsidP="004834F0">
            <w:pPr>
              <w:rPr>
                <w:rFonts w:ascii="Times New Roman" w:hAnsi="Times New Roman" w:cs="Times New Roman"/>
                <w:b/>
                <w:sz w:val="24"/>
                <w:szCs w:val="24"/>
                <w:lang w:val="uk-UA"/>
              </w:rPr>
            </w:pPr>
          </w:p>
        </w:tc>
        <w:tc>
          <w:tcPr>
            <w:tcW w:w="0" w:type="auto"/>
            <w:gridSpan w:val="2"/>
          </w:tcPr>
          <w:p w14:paraId="5C99D814" w14:textId="1A2F3C8D" w:rsidR="00960B5A" w:rsidRPr="00123C6E" w:rsidRDefault="00960B5A" w:rsidP="004834F0">
            <w:pPr>
              <w:jc w:val="center"/>
              <w:rPr>
                <w:rFonts w:ascii="Times New Roman" w:hAnsi="Times New Roman" w:cs="Times New Roman"/>
                <w:b/>
                <w:sz w:val="24"/>
                <w:szCs w:val="24"/>
                <w:lang w:val="uk-UA"/>
              </w:rPr>
            </w:pPr>
            <w:r w:rsidRPr="00123C6E">
              <w:rPr>
                <w:rFonts w:ascii="Times New Roman" w:hAnsi="Times New Roman" w:cs="Times New Roman"/>
                <w:sz w:val="24"/>
                <w:szCs w:val="24"/>
                <w:lang w:val="uk-UA"/>
              </w:rPr>
              <w:t>Високий ЕІ (20 осіб)</w:t>
            </w:r>
          </w:p>
        </w:tc>
        <w:tc>
          <w:tcPr>
            <w:tcW w:w="0" w:type="auto"/>
            <w:gridSpan w:val="2"/>
          </w:tcPr>
          <w:p w14:paraId="15035A53" w14:textId="4427F7CA" w:rsidR="00960B5A" w:rsidRPr="00123C6E" w:rsidRDefault="00960B5A" w:rsidP="004834F0">
            <w:pPr>
              <w:jc w:val="center"/>
              <w:rPr>
                <w:rFonts w:ascii="Times New Roman" w:hAnsi="Times New Roman" w:cs="Times New Roman"/>
                <w:b/>
                <w:sz w:val="24"/>
                <w:szCs w:val="24"/>
                <w:lang w:val="uk-UA"/>
              </w:rPr>
            </w:pPr>
            <w:r w:rsidRPr="00123C6E">
              <w:rPr>
                <w:rFonts w:ascii="Times New Roman" w:hAnsi="Times New Roman" w:cs="Times New Roman"/>
                <w:sz w:val="24"/>
                <w:szCs w:val="24"/>
                <w:lang w:val="uk-UA"/>
              </w:rPr>
              <w:t>Середній ЕІ (25 осіб)</w:t>
            </w:r>
          </w:p>
        </w:tc>
        <w:tc>
          <w:tcPr>
            <w:tcW w:w="0" w:type="auto"/>
            <w:gridSpan w:val="2"/>
          </w:tcPr>
          <w:p w14:paraId="6EB5D5EC" w14:textId="2541E661" w:rsidR="00960B5A" w:rsidRPr="00123C6E" w:rsidRDefault="00960B5A"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Низький ЕІ (10 осіб)</w:t>
            </w:r>
          </w:p>
        </w:tc>
      </w:tr>
      <w:tr w:rsidR="00123C6E" w:rsidRPr="00123C6E" w14:paraId="6BAFF3AA" w14:textId="50DCAB4E" w:rsidTr="00E4211A">
        <w:tc>
          <w:tcPr>
            <w:tcW w:w="0" w:type="auto"/>
            <w:vMerge/>
          </w:tcPr>
          <w:p w14:paraId="4E4A0AA0" w14:textId="77777777" w:rsidR="00960B5A" w:rsidRPr="00123C6E" w:rsidRDefault="00960B5A" w:rsidP="004834F0">
            <w:pPr>
              <w:rPr>
                <w:rFonts w:ascii="Times New Roman" w:hAnsi="Times New Roman" w:cs="Times New Roman"/>
                <w:b/>
                <w:sz w:val="24"/>
                <w:szCs w:val="24"/>
                <w:lang w:val="uk-UA"/>
              </w:rPr>
            </w:pPr>
          </w:p>
        </w:tc>
        <w:tc>
          <w:tcPr>
            <w:tcW w:w="0" w:type="auto"/>
          </w:tcPr>
          <w:p w14:paraId="09867212" w14:textId="77777777" w:rsidR="00960B5A" w:rsidRPr="00123C6E" w:rsidRDefault="00960B5A" w:rsidP="004834F0">
            <w:pPr>
              <w:rPr>
                <w:rFonts w:ascii="Times New Roman" w:hAnsi="Times New Roman" w:cs="Times New Roman"/>
                <w:b/>
                <w:sz w:val="24"/>
                <w:szCs w:val="24"/>
                <w:lang w:val="uk-UA"/>
              </w:rPr>
            </w:pPr>
          </w:p>
        </w:tc>
        <w:tc>
          <w:tcPr>
            <w:tcW w:w="0" w:type="auto"/>
          </w:tcPr>
          <w:p w14:paraId="350B36E2" w14:textId="77777777" w:rsidR="00960B5A" w:rsidRPr="00123C6E" w:rsidRDefault="00960B5A" w:rsidP="004834F0">
            <w:pPr>
              <w:jc w:val="center"/>
              <w:rPr>
                <w:rFonts w:ascii="Times New Roman" w:hAnsi="Times New Roman" w:cs="Times New Roman"/>
                <w:b/>
                <w:sz w:val="24"/>
                <w:szCs w:val="24"/>
                <w:lang w:val="uk-UA"/>
              </w:rPr>
            </w:pPr>
            <w:r w:rsidRPr="00123C6E">
              <w:rPr>
                <w:rFonts w:ascii="Times New Roman" w:hAnsi="Times New Roman" w:cs="Times New Roman"/>
                <w:sz w:val="24"/>
                <w:szCs w:val="24"/>
                <w:lang w:val="en-US"/>
              </w:rPr>
              <w:t>n</w:t>
            </w:r>
          </w:p>
        </w:tc>
        <w:tc>
          <w:tcPr>
            <w:tcW w:w="0" w:type="auto"/>
          </w:tcPr>
          <w:p w14:paraId="0A453F2A" w14:textId="77777777" w:rsidR="00960B5A" w:rsidRPr="00123C6E" w:rsidRDefault="00960B5A" w:rsidP="004834F0">
            <w:pPr>
              <w:jc w:val="center"/>
              <w:rPr>
                <w:rFonts w:ascii="Times New Roman" w:hAnsi="Times New Roman" w:cs="Times New Roman"/>
                <w:b/>
                <w:sz w:val="24"/>
                <w:szCs w:val="24"/>
                <w:lang w:val="uk-UA"/>
              </w:rPr>
            </w:pPr>
            <w:r w:rsidRPr="00123C6E">
              <w:rPr>
                <w:rFonts w:ascii="Times New Roman" w:hAnsi="Times New Roman" w:cs="Times New Roman"/>
                <w:bCs/>
                <w:sz w:val="24"/>
                <w:szCs w:val="24"/>
                <w:lang w:val="en-US"/>
              </w:rPr>
              <w:t>%</w:t>
            </w:r>
          </w:p>
        </w:tc>
        <w:tc>
          <w:tcPr>
            <w:tcW w:w="0" w:type="auto"/>
          </w:tcPr>
          <w:p w14:paraId="1D94F78A" w14:textId="77777777" w:rsidR="00960B5A" w:rsidRPr="00123C6E" w:rsidRDefault="00960B5A" w:rsidP="004834F0">
            <w:pPr>
              <w:jc w:val="center"/>
              <w:rPr>
                <w:rFonts w:ascii="Times New Roman" w:hAnsi="Times New Roman" w:cs="Times New Roman"/>
                <w:b/>
                <w:sz w:val="24"/>
                <w:szCs w:val="24"/>
                <w:lang w:val="uk-UA"/>
              </w:rPr>
            </w:pPr>
            <w:r w:rsidRPr="00123C6E">
              <w:rPr>
                <w:rFonts w:ascii="Times New Roman" w:hAnsi="Times New Roman" w:cs="Times New Roman"/>
                <w:sz w:val="24"/>
                <w:szCs w:val="24"/>
                <w:lang w:val="en-US"/>
              </w:rPr>
              <w:t>n</w:t>
            </w:r>
          </w:p>
        </w:tc>
        <w:tc>
          <w:tcPr>
            <w:tcW w:w="0" w:type="auto"/>
          </w:tcPr>
          <w:p w14:paraId="76E93555" w14:textId="77777777" w:rsidR="00960B5A" w:rsidRPr="00123C6E" w:rsidRDefault="00960B5A" w:rsidP="004834F0">
            <w:pPr>
              <w:jc w:val="center"/>
              <w:rPr>
                <w:rFonts w:ascii="Times New Roman" w:hAnsi="Times New Roman" w:cs="Times New Roman"/>
                <w:b/>
                <w:sz w:val="24"/>
                <w:szCs w:val="24"/>
                <w:lang w:val="uk-UA"/>
              </w:rPr>
            </w:pPr>
            <w:r w:rsidRPr="00123C6E">
              <w:rPr>
                <w:rFonts w:ascii="Times New Roman" w:hAnsi="Times New Roman" w:cs="Times New Roman"/>
                <w:bCs/>
                <w:sz w:val="24"/>
                <w:szCs w:val="24"/>
                <w:lang w:val="en-US"/>
              </w:rPr>
              <w:t>%</w:t>
            </w:r>
          </w:p>
        </w:tc>
        <w:tc>
          <w:tcPr>
            <w:tcW w:w="0" w:type="auto"/>
          </w:tcPr>
          <w:p w14:paraId="758F1B27" w14:textId="44CDCCF8" w:rsidR="00960B5A" w:rsidRPr="00123C6E" w:rsidRDefault="00960B5A" w:rsidP="004834F0">
            <w:pPr>
              <w:jc w:val="center"/>
              <w:rPr>
                <w:rFonts w:ascii="Times New Roman" w:hAnsi="Times New Roman" w:cs="Times New Roman"/>
                <w:bCs/>
                <w:sz w:val="24"/>
                <w:szCs w:val="24"/>
                <w:lang w:val="en-US"/>
              </w:rPr>
            </w:pPr>
            <w:r w:rsidRPr="00123C6E">
              <w:rPr>
                <w:rFonts w:ascii="Times New Roman" w:hAnsi="Times New Roman" w:cs="Times New Roman"/>
                <w:sz w:val="24"/>
                <w:szCs w:val="24"/>
                <w:lang w:val="en-US"/>
              </w:rPr>
              <w:t>n</w:t>
            </w:r>
          </w:p>
        </w:tc>
        <w:tc>
          <w:tcPr>
            <w:tcW w:w="0" w:type="auto"/>
          </w:tcPr>
          <w:p w14:paraId="3CA4B0D1" w14:textId="263D307E" w:rsidR="00960B5A" w:rsidRPr="00123C6E" w:rsidRDefault="00960B5A" w:rsidP="004834F0">
            <w:pPr>
              <w:jc w:val="center"/>
              <w:rPr>
                <w:rFonts w:ascii="Times New Roman" w:hAnsi="Times New Roman" w:cs="Times New Roman"/>
                <w:bCs/>
                <w:sz w:val="24"/>
                <w:szCs w:val="24"/>
                <w:lang w:val="en-US"/>
              </w:rPr>
            </w:pPr>
            <w:r w:rsidRPr="00123C6E">
              <w:rPr>
                <w:rFonts w:ascii="Times New Roman" w:hAnsi="Times New Roman" w:cs="Times New Roman"/>
                <w:bCs/>
                <w:sz w:val="24"/>
                <w:szCs w:val="24"/>
                <w:lang w:val="en-US"/>
              </w:rPr>
              <w:t>%</w:t>
            </w:r>
          </w:p>
        </w:tc>
      </w:tr>
      <w:tr w:rsidR="00123C6E" w:rsidRPr="00123C6E" w14:paraId="53B369CE" w14:textId="152027D5" w:rsidTr="00E4211A">
        <w:tc>
          <w:tcPr>
            <w:tcW w:w="0" w:type="auto"/>
            <w:vMerge w:val="restart"/>
          </w:tcPr>
          <w:p w14:paraId="5823AF47" w14:textId="77777777" w:rsidR="00960B5A" w:rsidRPr="00123C6E" w:rsidRDefault="00960B5A" w:rsidP="004834F0">
            <w:pPr>
              <w:rPr>
                <w:rFonts w:ascii="Times New Roman" w:hAnsi="Times New Roman" w:cs="Times New Roman"/>
                <w:b/>
                <w:sz w:val="24"/>
                <w:szCs w:val="24"/>
                <w:lang w:val="uk-UA"/>
              </w:rPr>
            </w:pPr>
            <w:r w:rsidRPr="00123C6E">
              <w:rPr>
                <w:rFonts w:ascii="Times New Roman" w:hAnsi="Times New Roman" w:cs="Times New Roman"/>
                <w:b/>
                <w:sz w:val="24"/>
                <w:szCs w:val="24"/>
                <w:lang w:val="uk-UA"/>
              </w:rPr>
              <w:t>(I) Екстраверсія – інтроверсія</w:t>
            </w:r>
          </w:p>
        </w:tc>
        <w:tc>
          <w:tcPr>
            <w:tcW w:w="0" w:type="auto"/>
          </w:tcPr>
          <w:p w14:paraId="6C080DA2" w14:textId="77777777" w:rsidR="00960B5A" w:rsidRPr="00123C6E" w:rsidRDefault="00960B5A" w:rsidP="004834F0">
            <w:pPr>
              <w:rPr>
                <w:rFonts w:ascii="Times New Roman" w:hAnsi="Times New Roman" w:cs="Times New Roman"/>
                <w:bCs/>
                <w:sz w:val="24"/>
                <w:szCs w:val="24"/>
                <w:lang w:val="uk-UA"/>
              </w:rPr>
            </w:pPr>
            <w:r w:rsidRPr="00123C6E">
              <w:rPr>
                <w:rFonts w:ascii="Times New Roman" w:hAnsi="Times New Roman" w:cs="Times New Roman"/>
                <w:bCs/>
                <w:sz w:val="24"/>
                <w:szCs w:val="24"/>
                <w:lang w:val="uk-UA"/>
              </w:rPr>
              <w:t>В</w:t>
            </w:r>
          </w:p>
        </w:tc>
        <w:tc>
          <w:tcPr>
            <w:tcW w:w="0" w:type="auto"/>
          </w:tcPr>
          <w:p w14:paraId="08F35666" w14:textId="453CC7A5" w:rsidR="00960B5A" w:rsidRPr="00123C6E" w:rsidRDefault="00960B5A"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10</w:t>
            </w:r>
          </w:p>
        </w:tc>
        <w:tc>
          <w:tcPr>
            <w:tcW w:w="0" w:type="auto"/>
          </w:tcPr>
          <w:p w14:paraId="7A463E20" w14:textId="301B01AE" w:rsidR="00960B5A" w:rsidRPr="00123C6E" w:rsidRDefault="00960B5A"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50%</w:t>
            </w:r>
          </w:p>
        </w:tc>
        <w:tc>
          <w:tcPr>
            <w:tcW w:w="0" w:type="auto"/>
          </w:tcPr>
          <w:p w14:paraId="73CA3EDE" w14:textId="5899CC60" w:rsidR="00960B5A" w:rsidRPr="00123C6E" w:rsidRDefault="00960B5A"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6</w:t>
            </w:r>
          </w:p>
        </w:tc>
        <w:tc>
          <w:tcPr>
            <w:tcW w:w="0" w:type="auto"/>
          </w:tcPr>
          <w:p w14:paraId="30DAC48F" w14:textId="06EE655F" w:rsidR="00960B5A" w:rsidRPr="00123C6E" w:rsidRDefault="00960B5A"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24%</w:t>
            </w:r>
          </w:p>
        </w:tc>
        <w:tc>
          <w:tcPr>
            <w:tcW w:w="0" w:type="auto"/>
          </w:tcPr>
          <w:p w14:paraId="55B93FFC" w14:textId="77777777" w:rsidR="00960B5A" w:rsidRPr="00123C6E" w:rsidRDefault="00960B5A" w:rsidP="004834F0">
            <w:pPr>
              <w:jc w:val="center"/>
              <w:rPr>
                <w:rFonts w:ascii="Times New Roman" w:hAnsi="Times New Roman" w:cs="Times New Roman"/>
                <w:bCs/>
                <w:sz w:val="24"/>
                <w:szCs w:val="24"/>
                <w:lang w:val="uk-UA"/>
              </w:rPr>
            </w:pPr>
          </w:p>
        </w:tc>
        <w:tc>
          <w:tcPr>
            <w:tcW w:w="0" w:type="auto"/>
          </w:tcPr>
          <w:p w14:paraId="0DA4CB0F" w14:textId="77777777" w:rsidR="00960B5A" w:rsidRPr="00123C6E" w:rsidRDefault="00960B5A" w:rsidP="004834F0">
            <w:pPr>
              <w:jc w:val="center"/>
              <w:rPr>
                <w:rFonts w:ascii="Times New Roman" w:hAnsi="Times New Roman" w:cs="Times New Roman"/>
                <w:bCs/>
                <w:sz w:val="24"/>
                <w:szCs w:val="24"/>
                <w:lang w:val="uk-UA"/>
              </w:rPr>
            </w:pPr>
          </w:p>
        </w:tc>
      </w:tr>
      <w:tr w:rsidR="00123C6E" w:rsidRPr="00123C6E" w14:paraId="23600449" w14:textId="060EA62A" w:rsidTr="00E4211A">
        <w:tc>
          <w:tcPr>
            <w:tcW w:w="0" w:type="auto"/>
            <w:vMerge/>
          </w:tcPr>
          <w:p w14:paraId="24EEE518" w14:textId="77777777" w:rsidR="00960B5A" w:rsidRPr="00123C6E" w:rsidRDefault="00960B5A" w:rsidP="004834F0">
            <w:pPr>
              <w:rPr>
                <w:rFonts w:ascii="Times New Roman" w:hAnsi="Times New Roman" w:cs="Times New Roman"/>
                <w:b/>
                <w:sz w:val="24"/>
                <w:szCs w:val="24"/>
                <w:lang w:val="uk-UA"/>
              </w:rPr>
            </w:pPr>
          </w:p>
        </w:tc>
        <w:tc>
          <w:tcPr>
            <w:tcW w:w="0" w:type="auto"/>
          </w:tcPr>
          <w:p w14:paraId="7BD79AB7" w14:textId="77777777" w:rsidR="00960B5A" w:rsidRPr="00123C6E" w:rsidRDefault="00960B5A" w:rsidP="004834F0">
            <w:pPr>
              <w:rPr>
                <w:rFonts w:ascii="Times New Roman" w:hAnsi="Times New Roman" w:cs="Times New Roman"/>
                <w:bCs/>
                <w:sz w:val="24"/>
                <w:szCs w:val="24"/>
                <w:lang w:val="uk-UA"/>
              </w:rPr>
            </w:pPr>
            <w:r w:rsidRPr="00123C6E">
              <w:rPr>
                <w:rFonts w:ascii="Times New Roman" w:hAnsi="Times New Roman" w:cs="Times New Roman"/>
                <w:bCs/>
                <w:sz w:val="24"/>
                <w:szCs w:val="24"/>
                <w:lang w:val="uk-UA"/>
              </w:rPr>
              <w:t>С</w:t>
            </w:r>
          </w:p>
        </w:tc>
        <w:tc>
          <w:tcPr>
            <w:tcW w:w="0" w:type="auto"/>
          </w:tcPr>
          <w:p w14:paraId="36DB2D78" w14:textId="2D7ABC62" w:rsidR="00960B5A" w:rsidRPr="00123C6E" w:rsidRDefault="00960B5A"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10</w:t>
            </w:r>
          </w:p>
        </w:tc>
        <w:tc>
          <w:tcPr>
            <w:tcW w:w="0" w:type="auto"/>
          </w:tcPr>
          <w:p w14:paraId="116C19E8" w14:textId="3785AD0E" w:rsidR="00960B5A" w:rsidRPr="00123C6E" w:rsidRDefault="00960B5A"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50%</w:t>
            </w:r>
          </w:p>
        </w:tc>
        <w:tc>
          <w:tcPr>
            <w:tcW w:w="0" w:type="auto"/>
          </w:tcPr>
          <w:p w14:paraId="7B2A8D6E" w14:textId="67FDEAF0" w:rsidR="00960B5A" w:rsidRPr="00123C6E" w:rsidRDefault="00960B5A"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15</w:t>
            </w:r>
          </w:p>
        </w:tc>
        <w:tc>
          <w:tcPr>
            <w:tcW w:w="0" w:type="auto"/>
          </w:tcPr>
          <w:p w14:paraId="2A809EFC" w14:textId="38091BEE" w:rsidR="00960B5A" w:rsidRPr="00123C6E" w:rsidRDefault="00960B5A"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60%</w:t>
            </w:r>
          </w:p>
        </w:tc>
        <w:tc>
          <w:tcPr>
            <w:tcW w:w="0" w:type="auto"/>
          </w:tcPr>
          <w:p w14:paraId="115AD7CE" w14:textId="77777777" w:rsidR="00960B5A" w:rsidRPr="00123C6E" w:rsidRDefault="00960B5A" w:rsidP="004834F0">
            <w:pPr>
              <w:jc w:val="center"/>
              <w:rPr>
                <w:rFonts w:ascii="Times New Roman" w:hAnsi="Times New Roman" w:cs="Times New Roman"/>
                <w:bCs/>
                <w:sz w:val="24"/>
                <w:szCs w:val="24"/>
                <w:lang w:val="uk-UA"/>
              </w:rPr>
            </w:pPr>
          </w:p>
        </w:tc>
        <w:tc>
          <w:tcPr>
            <w:tcW w:w="0" w:type="auto"/>
          </w:tcPr>
          <w:p w14:paraId="7B095712" w14:textId="77777777" w:rsidR="00960B5A" w:rsidRPr="00123C6E" w:rsidRDefault="00960B5A" w:rsidP="004834F0">
            <w:pPr>
              <w:jc w:val="center"/>
              <w:rPr>
                <w:rFonts w:ascii="Times New Roman" w:hAnsi="Times New Roman" w:cs="Times New Roman"/>
                <w:bCs/>
                <w:sz w:val="24"/>
                <w:szCs w:val="24"/>
                <w:lang w:val="uk-UA"/>
              </w:rPr>
            </w:pPr>
          </w:p>
        </w:tc>
      </w:tr>
      <w:tr w:rsidR="00123C6E" w:rsidRPr="00123C6E" w14:paraId="4D17C39C" w14:textId="305E481F" w:rsidTr="00E4211A">
        <w:tc>
          <w:tcPr>
            <w:tcW w:w="0" w:type="auto"/>
            <w:vMerge/>
          </w:tcPr>
          <w:p w14:paraId="35913D16" w14:textId="77777777" w:rsidR="00960B5A" w:rsidRPr="00123C6E" w:rsidRDefault="00960B5A" w:rsidP="004834F0">
            <w:pPr>
              <w:rPr>
                <w:rFonts w:ascii="Times New Roman" w:hAnsi="Times New Roman" w:cs="Times New Roman"/>
                <w:b/>
                <w:sz w:val="24"/>
                <w:szCs w:val="24"/>
                <w:lang w:val="uk-UA"/>
              </w:rPr>
            </w:pPr>
          </w:p>
        </w:tc>
        <w:tc>
          <w:tcPr>
            <w:tcW w:w="0" w:type="auto"/>
          </w:tcPr>
          <w:p w14:paraId="1FE1434B" w14:textId="77777777" w:rsidR="00960B5A" w:rsidRPr="00123C6E" w:rsidRDefault="00960B5A" w:rsidP="004834F0">
            <w:pPr>
              <w:rPr>
                <w:rFonts w:ascii="Times New Roman" w:hAnsi="Times New Roman" w:cs="Times New Roman"/>
                <w:bCs/>
                <w:sz w:val="24"/>
                <w:szCs w:val="24"/>
                <w:lang w:val="uk-UA"/>
              </w:rPr>
            </w:pPr>
            <w:r w:rsidRPr="00123C6E">
              <w:rPr>
                <w:rFonts w:ascii="Times New Roman" w:hAnsi="Times New Roman" w:cs="Times New Roman"/>
                <w:bCs/>
                <w:sz w:val="24"/>
                <w:szCs w:val="24"/>
                <w:lang w:val="uk-UA"/>
              </w:rPr>
              <w:t>Н</w:t>
            </w:r>
          </w:p>
        </w:tc>
        <w:tc>
          <w:tcPr>
            <w:tcW w:w="0" w:type="auto"/>
          </w:tcPr>
          <w:p w14:paraId="74D0EE88" w14:textId="35A7889F" w:rsidR="00960B5A" w:rsidRPr="00123C6E" w:rsidRDefault="00960B5A" w:rsidP="004834F0">
            <w:pPr>
              <w:jc w:val="center"/>
              <w:rPr>
                <w:rFonts w:ascii="Times New Roman" w:hAnsi="Times New Roman" w:cs="Times New Roman"/>
                <w:bCs/>
                <w:sz w:val="24"/>
                <w:szCs w:val="24"/>
                <w:lang w:val="uk-UA"/>
              </w:rPr>
            </w:pPr>
          </w:p>
        </w:tc>
        <w:tc>
          <w:tcPr>
            <w:tcW w:w="0" w:type="auto"/>
          </w:tcPr>
          <w:p w14:paraId="0E5BCEC5" w14:textId="5724B102" w:rsidR="00960B5A" w:rsidRPr="00123C6E" w:rsidRDefault="00960B5A" w:rsidP="004834F0">
            <w:pPr>
              <w:jc w:val="center"/>
              <w:rPr>
                <w:rFonts w:ascii="Times New Roman" w:hAnsi="Times New Roman" w:cs="Times New Roman"/>
                <w:bCs/>
                <w:sz w:val="24"/>
                <w:szCs w:val="24"/>
                <w:lang w:val="uk-UA"/>
              </w:rPr>
            </w:pPr>
          </w:p>
        </w:tc>
        <w:tc>
          <w:tcPr>
            <w:tcW w:w="0" w:type="auto"/>
          </w:tcPr>
          <w:p w14:paraId="73181CAD" w14:textId="68FFC645" w:rsidR="00960B5A" w:rsidRPr="00123C6E" w:rsidRDefault="00960B5A"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4</w:t>
            </w:r>
          </w:p>
        </w:tc>
        <w:tc>
          <w:tcPr>
            <w:tcW w:w="0" w:type="auto"/>
          </w:tcPr>
          <w:p w14:paraId="7F111321" w14:textId="100FC1BC" w:rsidR="00960B5A" w:rsidRPr="00123C6E" w:rsidRDefault="00960B5A"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16%</w:t>
            </w:r>
          </w:p>
        </w:tc>
        <w:tc>
          <w:tcPr>
            <w:tcW w:w="0" w:type="auto"/>
          </w:tcPr>
          <w:p w14:paraId="0E0AEC31" w14:textId="4E3882D3" w:rsidR="00960B5A" w:rsidRPr="00123C6E" w:rsidRDefault="00960B5A"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10</w:t>
            </w:r>
          </w:p>
        </w:tc>
        <w:tc>
          <w:tcPr>
            <w:tcW w:w="0" w:type="auto"/>
          </w:tcPr>
          <w:p w14:paraId="2C01AD65" w14:textId="713FCF53" w:rsidR="00960B5A" w:rsidRPr="00123C6E" w:rsidRDefault="00960B5A"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100%</w:t>
            </w:r>
          </w:p>
        </w:tc>
      </w:tr>
      <w:tr w:rsidR="00123C6E" w:rsidRPr="00123C6E" w14:paraId="62C938A9" w14:textId="5765D741" w:rsidTr="00E4211A">
        <w:tc>
          <w:tcPr>
            <w:tcW w:w="0" w:type="auto"/>
            <w:vMerge w:val="restart"/>
          </w:tcPr>
          <w:p w14:paraId="23B823CC" w14:textId="77777777" w:rsidR="000D0C50" w:rsidRPr="00123C6E" w:rsidRDefault="000D0C50" w:rsidP="004834F0">
            <w:pPr>
              <w:rPr>
                <w:rFonts w:ascii="Times New Roman" w:hAnsi="Times New Roman" w:cs="Times New Roman"/>
                <w:sz w:val="24"/>
                <w:szCs w:val="24"/>
              </w:rPr>
            </w:pPr>
            <w:r w:rsidRPr="00123C6E">
              <w:rPr>
                <w:rFonts w:ascii="Times New Roman" w:hAnsi="Times New Roman" w:cs="Times New Roman"/>
                <w:b/>
                <w:sz w:val="24"/>
                <w:szCs w:val="24"/>
                <w:lang w:val="uk-UA"/>
              </w:rPr>
              <w:t xml:space="preserve">(II) Нейротизм – емоційна стабільність </w:t>
            </w:r>
          </w:p>
        </w:tc>
        <w:tc>
          <w:tcPr>
            <w:tcW w:w="0" w:type="auto"/>
          </w:tcPr>
          <w:p w14:paraId="6A4200B4" w14:textId="77777777" w:rsidR="000D0C50" w:rsidRPr="00123C6E" w:rsidRDefault="000D0C50" w:rsidP="004834F0">
            <w:pPr>
              <w:rPr>
                <w:rFonts w:ascii="Times New Roman" w:hAnsi="Times New Roman" w:cs="Times New Roman"/>
                <w:bCs/>
                <w:sz w:val="24"/>
                <w:szCs w:val="24"/>
                <w:lang w:val="uk-UA"/>
              </w:rPr>
            </w:pPr>
            <w:r w:rsidRPr="00123C6E">
              <w:rPr>
                <w:rFonts w:ascii="Times New Roman" w:hAnsi="Times New Roman" w:cs="Times New Roman"/>
                <w:bCs/>
                <w:sz w:val="24"/>
                <w:szCs w:val="24"/>
                <w:lang w:val="uk-UA"/>
              </w:rPr>
              <w:t>В</w:t>
            </w:r>
          </w:p>
        </w:tc>
        <w:tc>
          <w:tcPr>
            <w:tcW w:w="0" w:type="auto"/>
          </w:tcPr>
          <w:p w14:paraId="63D395AE" w14:textId="66BB2581" w:rsidR="000D0C50" w:rsidRPr="00123C6E" w:rsidRDefault="000D0C50" w:rsidP="004834F0">
            <w:pPr>
              <w:jc w:val="center"/>
              <w:rPr>
                <w:rFonts w:ascii="Times New Roman" w:hAnsi="Times New Roman" w:cs="Times New Roman"/>
                <w:bCs/>
                <w:sz w:val="24"/>
                <w:szCs w:val="24"/>
                <w:lang w:val="uk-UA"/>
              </w:rPr>
            </w:pPr>
          </w:p>
        </w:tc>
        <w:tc>
          <w:tcPr>
            <w:tcW w:w="0" w:type="auto"/>
          </w:tcPr>
          <w:p w14:paraId="47222FF4" w14:textId="6002CE8F" w:rsidR="000D0C50" w:rsidRPr="00123C6E" w:rsidRDefault="000D0C50" w:rsidP="004834F0">
            <w:pPr>
              <w:jc w:val="center"/>
              <w:rPr>
                <w:rFonts w:ascii="Times New Roman" w:hAnsi="Times New Roman" w:cs="Times New Roman"/>
                <w:bCs/>
                <w:sz w:val="24"/>
                <w:szCs w:val="24"/>
                <w:lang w:val="uk-UA"/>
              </w:rPr>
            </w:pPr>
          </w:p>
        </w:tc>
        <w:tc>
          <w:tcPr>
            <w:tcW w:w="0" w:type="auto"/>
          </w:tcPr>
          <w:p w14:paraId="05968FD7" w14:textId="5241BAF4"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10</w:t>
            </w:r>
          </w:p>
        </w:tc>
        <w:tc>
          <w:tcPr>
            <w:tcW w:w="0" w:type="auto"/>
          </w:tcPr>
          <w:p w14:paraId="7C18E9AB" w14:textId="1DAD6B53"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40%</w:t>
            </w:r>
          </w:p>
        </w:tc>
        <w:tc>
          <w:tcPr>
            <w:tcW w:w="0" w:type="auto"/>
          </w:tcPr>
          <w:p w14:paraId="166ED95B" w14:textId="132ADD98"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7</w:t>
            </w:r>
          </w:p>
        </w:tc>
        <w:tc>
          <w:tcPr>
            <w:tcW w:w="0" w:type="auto"/>
          </w:tcPr>
          <w:p w14:paraId="78FFB11A" w14:textId="24A9D67D"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70%</w:t>
            </w:r>
          </w:p>
        </w:tc>
      </w:tr>
      <w:tr w:rsidR="00123C6E" w:rsidRPr="00123C6E" w14:paraId="63FF4574" w14:textId="043A2025" w:rsidTr="00E4211A">
        <w:tc>
          <w:tcPr>
            <w:tcW w:w="0" w:type="auto"/>
            <w:vMerge/>
          </w:tcPr>
          <w:p w14:paraId="5C8F88D4" w14:textId="77777777" w:rsidR="000D0C50" w:rsidRPr="00123C6E" w:rsidRDefault="000D0C50" w:rsidP="004834F0">
            <w:pPr>
              <w:rPr>
                <w:rFonts w:ascii="Times New Roman" w:hAnsi="Times New Roman" w:cs="Times New Roman"/>
                <w:b/>
                <w:sz w:val="24"/>
                <w:szCs w:val="24"/>
                <w:lang w:val="uk-UA"/>
              </w:rPr>
            </w:pPr>
          </w:p>
        </w:tc>
        <w:tc>
          <w:tcPr>
            <w:tcW w:w="0" w:type="auto"/>
          </w:tcPr>
          <w:p w14:paraId="09811A44" w14:textId="77777777" w:rsidR="000D0C50" w:rsidRPr="00123C6E" w:rsidRDefault="000D0C50" w:rsidP="004834F0">
            <w:pPr>
              <w:rPr>
                <w:rFonts w:ascii="Times New Roman" w:hAnsi="Times New Roman" w:cs="Times New Roman"/>
                <w:bCs/>
                <w:sz w:val="24"/>
                <w:szCs w:val="24"/>
                <w:lang w:val="uk-UA"/>
              </w:rPr>
            </w:pPr>
            <w:r w:rsidRPr="00123C6E">
              <w:rPr>
                <w:rFonts w:ascii="Times New Roman" w:hAnsi="Times New Roman" w:cs="Times New Roman"/>
                <w:bCs/>
                <w:sz w:val="24"/>
                <w:szCs w:val="24"/>
                <w:lang w:val="uk-UA"/>
              </w:rPr>
              <w:t>С</w:t>
            </w:r>
          </w:p>
        </w:tc>
        <w:tc>
          <w:tcPr>
            <w:tcW w:w="0" w:type="auto"/>
          </w:tcPr>
          <w:p w14:paraId="13C39A66" w14:textId="019C2414"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5</w:t>
            </w:r>
          </w:p>
        </w:tc>
        <w:tc>
          <w:tcPr>
            <w:tcW w:w="0" w:type="auto"/>
          </w:tcPr>
          <w:p w14:paraId="5206E90F" w14:textId="38E8CCD5"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25%</w:t>
            </w:r>
          </w:p>
        </w:tc>
        <w:tc>
          <w:tcPr>
            <w:tcW w:w="0" w:type="auto"/>
          </w:tcPr>
          <w:p w14:paraId="6E27D284" w14:textId="506D8699"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5</w:t>
            </w:r>
          </w:p>
        </w:tc>
        <w:tc>
          <w:tcPr>
            <w:tcW w:w="0" w:type="auto"/>
          </w:tcPr>
          <w:p w14:paraId="08C40BA4" w14:textId="2FFF7A2D"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20%</w:t>
            </w:r>
          </w:p>
        </w:tc>
        <w:tc>
          <w:tcPr>
            <w:tcW w:w="0" w:type="auto"/>
          </w:tcPr>
          <w:p w14:paraId="3729D324" w14:textId="14D172A7"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3</w:t>
            </w:r>
          </w:p>
        </w:tc>
        <w:tc>
          <w:tcPr>
            <w:tcW w:w="0" w:type="auto"/>
          </w:tcPr>
          <w:p w14:paraId="44EFDBEC" w14:textId="07520739"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30%</w:t>
            </w:r>
          </w:p>
        </w:tc>
      </w:tr>
      <w:tr w:rsidR="00123C6E" w:rsidRPr="00123C6E" w14:paraId="1F9775B6" w14:textId="40D4B437" w:rsidTr="00E4211A">
        <w:tc>
          <w:tcPr>
            <w:tcW w:w="0" w:type="auto"/>
            <w:vMerge/>
          </w:tcPr>
          <w:p w14:paraId="531859CB" w14:textId="77777777" w:rsidR="000D0C50" w:rsidRPr="00123C6E" w:rsidRDefault="000D0C50" w:rsidP="004834F0">
            <w:pPr>
              <w:rPr>
                <w:rFonts w:ascii="Times New Roman" w:hAnsi="Times New Roman" w:cs="Times New Roman"/>
                <w:b/>
                <w:sz w:val="24"/>
                <w:szCs w:val="24"/>
                <w:lang w:val="uk-UA"/>
              </w:rPr>
            </w:pPr>
          </w:p>
        </w:tc>
        <w:tc>
          <w:tcPr>
            <w:tcW w:w="0" w:type="auto"/>
          </w:tcPr>
          <w:p w14:paraId="683994BD" w14:textId="77777777" w:rsidR="000D0C50" w:rsidRPr="00123C6E" w:rsidRDefault="000D0C50" w:rsidP="004834F0">
            <w:pPr>
              <w:rPr>
                <w:rFonts w:ascii="Times New Roman" w:hAnsi="Times New Roman" w:cs="Times New Roman"/>
                <w:bCs/>
                <w:sz w:val="24"/>
                <w:szCs w:val="24"/>
                <w:lang w:val="uk-UA"/>
              </w:rPr>
            </w:pPr>
            <w:r w:rsidRPr="00123C6E">
              <w:rPr>
                <w:rFonts w:ascii="Times New Roman" w:hAnsi="Times New Roman" w:cs="Times New Roman"/>
                <w:bCs/>
                <w:sz w:val="24"/>
                <w:szCs w:val="24"/>
                <w:lang w:val="uk-UA"/>
              </w:rPr>
              <w:t>Н</w:t>
            </w:r>
          </w:p>
        </w:tc>
        <w:tc>
          <w:tcPr>
            <w:tcW w:w="0" w:type="auto"/>
          </w:tcPr>
          <w:p w14:paraId="507400B7" w14:textId="342EC72F"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15</w:t>
            </w:r>
          </w:p>
        </w:tc>
        <w:tc>
          <w:tcPr>
            <w:tcW w:w="0" w:type="auto"/>
          </w:tcPr>
          <w:p w14:paraId="0D4C3E61" w14:textId="6018DE9D"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75%</w:t>
            </w:r>
          </w:p>
        </w:tc>
        <w:tc>
          <w:tcPr>
            <w:tcW w:w="0" w:type="auto"/>
          </w:tcPr>
          <w:p w14:paraId="4101D72B" w14:textId="2AF692E1"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10</w:t>
            </w:r>
          </w:p>
        </w:tc>
        <w:tc>
          <w:tcPr>
            <w:tcW w:w="0" w:type="auto"/>
          </w:tcPr>
          <w:p w14:paraId="7EA874D8" w14:textId="55DC9EF7"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40%</w:t>
            </w:r>
          </w:p>
        </w:tc>
        <w:tc>
          <w:tcPr>
            <w:tcW w:w="0" w:type="auto"/>
          </w:tcPr>
          <w:p w14:paraId="413DF597" w14:textId="77777777" w:rsidR="000D0C50" w:rsidRPr="00123C6E" w:rsidRDefault="000D0C50" w:rsidP="004834F0">
            <w:pPr>
              <w:jc w:val="center"/>
              <w:rPr>
                <w:rFonts w:ascii="Times New Roman" w:hAnsi="Times New Roman" w:cs="Times New Roman"/>
                <w:bCs/>
                <w:sz w:val="24"/>
                <w:szCs w:val="24"/>
                <w:lang w:val="uk-UA"/>
              </w:rPr>
            </w:pPr>
          </w:p>
        </w:tc>
        <w:tc>
          <w:tcPr>
            <w:tcW w:w="0" w:type="auto"/>
          </w:tcPr>
          <w:p w14:paraId="3B1286C2" w14:textId="77777777" w:rsidR="000D0C50" w:rsidRPr="00123C6E" w:rsidRDefault="000D0C50" w:rsidP="004834F0">
            <w:pPr>
              <w:jc w:val="center"/>
              <w:rPr>
                <w:rFonts w:ascii="Times New Roman" w:hAnsi="Times New Roman" w:cs="Times New Roman"/>
                <w:bCs/>
                <w:sz w:val="24"/>
                <w:szCs w:val="24"/>
                <w:lang w:val="uk-UA"/>
              </w:rPr>
            </w:pPr>
          </w:p>
        </w:tc>
      </w:tr>
      <w:tr w:rsidR="00123C6E" w:rsidRPr="00123C6E" w14:paraId="4CD0B3CA" w14:textId="50C8A614" w:rsidTr="00E4211A">
        <w:tc>
          <w:tcPr>
            <w:tcW w:w="0" w:type="auto"/>
            <w:vMerge w:val="restart"/>
          </w:tcPr>
          <w:p w14:paraId="108B88AF" w14:textId="77777777" w:rsidR="000D0C50" w:rsidRPr="00123C6E" w:rsidRDefault="000D0C50" w:rsidP="004834F0">
            <w:pPr>
              <w:rPr>
                <w:rFonts w:ascii="Times New Roman" w:hAnsi="Times New Roman" w:cs="Times New Roman"/>
                <w:sz w:val="24"/>
                <w:szCs w:val="24"/>
              </w:rPr>
            </w:pPr>
            <w:r w:rsidRPr="00123C6E">
              <w:rPr>
                <w:rFonts w:ascii="Times New Roman" w:hAnsi="Times New Roman" w:cs="Times New Roman"/>
                <w:b/>
                <w:sz w:val="24"/>
                <w:szCs w:val="24"/>
                <w:lang w:val="uk-UA"/>
              </w:rPr>
              <w:t>(III) Відкритість – закритість до нового досвіду</w:t>
            </w:r>
          </w:p>
        </w:tc>
        <w:tc>
          <w:tcPr>
            <w:tcW w:w="0" w:type="auto"/>
          </w:tcPr>
          <w:p w14:paraId="54075294" w14:textId="77777777" w:rsidR="000D0C50" w:rsidRPr="00123C6E" w:rsidRDefault="000D0C50" w:rsidP="004834F0">
            <w:pPr>
              <w:rPr>
                <w:rFonts w:ascii="Times New Roman" w:hAnsi="Times New Roman" w:cs="Times New Roman"/>
                <w:bCs/>
                <w:sz w:val="24"/>
                <w:szCs w:val="24"/>
                <w:lang w:val="uk-UA"/>
              </w:rPr>
            </w:pPr>
            <w:r w:rsidRPr="00123C6E">
              <w:rPr>
                <w:rFonts w:ascii="Times New Roman" w:hAnsi="Times New Roman" w:cs="Times New Roman"/>
                <w:bCs/>
                <w:sz w:val="24"/>
                <w:szCs w:val="24"/>
                <w:lang w:val="uk-UA"/>
              </w:rPr>
              <w:t>В</w:t>
            </w:r>
          </w:p>
        </w:tc>
        <w:tc>
          <w:tcPr>
            <w:tcW w:w="0" w:type="auto"/>
          </w:tcPr>
          <w:p w14:paraId="7DA4B629" w14:textId="19612CB8"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20</w:t>
            </w:r>
          </w:p>
        </w:tc>
        <w:tc>
          <w:tcPr>
            <w:tcW w:w="0" w:type="auto"/>
          </w:tcPr>
          <w:p w14:paraId="32ED3623" w14:textId="56DAB4BD"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100%</w:t>
            </w:r>
          </w:p>
        </w:tc>
        <w:tc>
          <w:tcPr>
            <w:tcW w:w="0" w:type="auto"/>
          </w:tcPr>
          <w:p w14:paraId="51429E47" w14:textId="3FFD4F35"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5</w:t>
            </w:r>
          </w:p>
        </w:tc>
        <w:tc>
          <w:tcPr>
            <w:tcW w:w="0" w:type="auto"/>
          </w:tcPr>
          <w:p w14:paraId="03BEE12A" w14:textId="420F8AED"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20%</w:t>
            </w:r>
          </w:p>
        </w:tc>
        <w:tc>
          <w:tcPr>
            <w:tcW w:w="0" w:type="auto"/>
          </w:tcPr>
          <w:p w14:paraId="7CEC95FF" w14:textId="77777777" w:rsidR="000D0C50" w:rsidRPr="00123C6E" w:rsidRDefault="000D0C50" w:rsidP="004834F0">
            <w:pPr>
              <w:jc w:val="center"/>
              <w:rPr>
                <w:rFonts w:ascii="Times New Roman" w:hAnsi="Times New Roman" w:cs="Times New Roman"/>
                <w:bCs/>
                <w:sz w:val="24"/>
                <w:szCs w:val="24"/>
                <w:lang w:val="uk-UA"/>
              </w:rPr>
            </w:pPr>
          </w:p>
        </w:tc>
        <w:tc>
          <w:tcPr>
            <w:tcW w:w="0" w:type="auto"/>
          </w:tcPr>
          <w:p w14:paraId="3C9832CB" w14:textId="77777777" w:rsidR="000D0C50" w:rsidRPr="00123C6E" w:rsidRDefault="000D0C50" w:rsidP="004834F0">
            <w:pPr>
              <w:jc w:val="center"/>
              <w:rPr>
                <w:rFonts w:ascii="Times New Roman" w:hAnsi="Times New Roman" w:cs="Times New Roman"/>
                <w:bCs/>
                <w:sz w:val="24"/>
                <w:szCs w:val="24"/>
                <w:lang w:val="uk-UA"/>
              </w:rPr>
            </w:pPr>
          </w:p>
        </w:tc>
      </w:tr>
      <w:tr w:rsidR="00123C6E" w:rsidRPr="00123C6E" w14:paraId="7BA7B561" w14:textId="35E1744E" w:rsidTr="00E4211A">
        <w:tc>
          <w:tcPr>
            <w:tcW w:w="0" w:type="auto"/>
            <w:vMerge/>
          </w:tcPr>
          <w:p w14:paraId="7D8E3AAC" w14:textId="77777777" w:rsidR="000D0C50" w:rsidRPr="00123C6E" w:rsidRDefault="000D0C50" w:rsidP="004834F0">
            <w:pPr>
              <w:rPr>
                <w:rFonts w:ascii="Times New Roman" w:hAnsi="Times New Roman" w:cs="Times New Roman"/>
                <w:b/>
                <w:sz w:val="24"/>
                <w:szCs w:val="24"/>
                <w:lang w:val="uk-UA"/>
              </w:rPr>
            </w:pPr>
          </w:p>
        </w:tc>
        <w:tc>
          <w:tcPr>
            <w:tcW w:w="0" w:type="auto"/>
          </w:tcPr>
          <w:p w14:paraId="546DE712" w14:textId="77777777" w:rsidR="000D0C50" w:rsidRPr="00123C6E" w:rsidRDefault="000D0C50" w:rsidP="004834F0">
            <w:pPr>
              <w:rPr>
                <w:rFonts w:ascii="Times New Roman" w:hAnsi="Times New Roman" w:cs="Times New Roman"/>
                <w:bCs/>
                <w:sz w:val="24"/>
                <w:szCs w:val="24"/>
                <w:lang w:val="uk-UA"/>
              </w:rPr>
            </w:pPr>
            <w:r w:rsidRPr="00123C6E">
              <w:rPr>
                <w:rFonts w:ascii="Times New Roman" w:hAnsi="Times New Roman" w:cs="Times New Roman"/>
                <w:bCs/>
                <w:sz w:val="24"/>
                <w:szCs w:val="24"/>
                <w:lang w:val="uk-UA"/>
              </w:rPr>
              <w:t>С</w:t>
            </w:r>
          </w:p>
        </w:tc>
        <w:tc>
          <w:tcPr>
            <w:tcW w:w="0" w:type="auto"/>
          </w:tcPr>
          <w:p w14:paraId="0E2E87DD" w14:textId="64F3A3E4" w:rsidR="000D0C50" w:rsidRPr="00123C6E" w:rsidRDefault="000D0C50" w:rsidP="004834F0">
            <w:pPr>
              <w:jc w:val="center"/>
              <w:rPr>
                <w:rFonts w:ascii="Times New Roman" w:hAnsi="Times New Roman" w:cs="Times New Roman"/>
                <w:bCs/>
                <w:sz w:val="24"/>
                <w:szCs w:val="24"/>
                <w:lang w:val="uk-UA"/>
              </w:rPr>
            </w:pPr>
          </w:p>
        </w:tc>
        <w:tc>
          <w:tcPr>
            <w:tcW w:w="0" w:type="auto"/>
          </w:tcPr>
          <w:p w14:paraId="2A1EDD70" w14:textId="0A2267C5" w:rsidR="000D0C50" w:rsidRPr="00123C6E" w:rsidRDefault="000D0C50" w:rsidP="004834F0">
            <w:pPr>
              <w:jc w:val="center"/>
              <w:rPr>
                <w:rFonts w:ascii="Times New Roman" w:hAnsi="Times New Roman" w:cs="Times New Roman"/>
                <w:bCs/>
                <w:sz w:val="24"/>
                <w:szCs w:val="24"/>
                <w:lang w:val="uk-UA"/>
              </w:rPr>
            </w:pPr>
          </w:p>
        </w:tc>
        <w:tc>
          <w:tcPr>
            <w:tcW w:w="0" w:type="auto"/>
          </w:tcPr>
          <w:p w14:paraId="7D21D558" w14:textId="3A214E74"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20</w:t>
            </w:r>
          </w:p>
        </w:tc>
        <w:tc>
          <w:tcPr>
            <w:tcW w:w="0" w:type="auto"/>
          </w:tcPr>
          <w:p w14:paraId="16029200" w14:textId="46A29B5F"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80%</w:t>
            </w:r>
          </w:p>
        </w:tc>
        <w:tc>
          <w:tcPr>
            <w:tcW w:w="0" w:type="auto"/>
          </w:tcPr>
          <w:p w14:paraId="029EC409" w14:textId="77777777" w:rsidR="000D0C50" w:rsidRPr="00123C6E" w:rsidRDefault="000D0C50" w:rsidP="004834F0">
            <w:pPr>
              <w:jc w:val="center"/>
              <w:rPr>
                <w:rFonts w:ascii="Times New Roman" w:hAnsi="Times New Roman" w:cs="Times New Roman"/>
                <w:bCs/>
                <w:sz w:val="24"/>
                <w:szCs w:val="24"/>
                <w:lang w:val="uk-UA"/>
              </w:rPr>
            </w:pPr>
          </w:p>
        </w:tc>
        <w:tc>
          <w:tcPr>
            <w:tcW w:w="0" w:type="auto"/>
          </w:tcPr>
          <w:p w14:paraId="2537B705" w14:textId="77777777" w:rsidR="000D0C50" w:rsidRPr="00123C6E" w:rsidRDefault="000D0C50" w:rsidP="004834F0">
            <w:pPr>
              <w:jc w:val="center"/>
              <w:rPr>
                <w:rFonts w:ascii="Times New Roman" w:hAnsi="Times New Roman" w:cs="Times New Roman"/>
                <w:bCs/>
                <w:sz w:val="24"/>
                <w:szCs w:val="24"/>
                <w:lang w:val="uk-UA"/>
              </w:rPr>
            </w:pPr>
          </w:p>
        </w:tc>
      </w:tr>
      <w:tr w:rsidR="00123C6E" w:rsidRPr="00123C6E" w14:paraId="50BD034A" w14:textId="6574F6C2" w:rsidTr="00E4211A">
        <w:tc>
          <w:tcPr>
            <w:tcW w:w="0" w:type="auto"/>
            <w:vMerge/>
          </w:tcPr>
          <w:p w14:paraId="6BE650F5" w14:textId="77777777" w:rsidR="000D0C50" w:rsidRPr="00123C6E" w:rsidRDefault="000D0C50" w:rsidP="004834F0">
            <w:pPr>
              <w:rPr>
                <w:rFonts w:ascii="Times New Roman" w:hAnsi="Times New Roman" w:cs="Times New Roman"/>
                <w:b/>
                <w:sz w:val="24"/>
                <w:szCs w:val="24"/>
                <w:lang w:val="uk-UA"/>
              </w:rPr>
            </w:pPr>
          </w:p>
        </w:tc>
        <w:tc>
          <w:tcPr>
            <w:tcW w:w="0" w:type="auto"/>
          </w:tcPr>
          <w:p w14:paraId="7DBCB79E" w14:textId="77777777" w:rsidR="000D0C50" w:rsidRPr="00123C6E" w:rsidRDefault="000D0C50" w:rsidP="004834F0">
            <w:pPr>
              <w:rPr>
                <w:rFonts w:ascii="Times New Roman" w:hAnsi="Times New Roman" w:cs="Times New Roman"/>
                <w:bCs/>
                <w:sz w:val="24"/>
                <w:szCs w:val="24"/>
                <w:lang w:val="uk-UA"/>
              </w:rPr>
            </w:pPr>
            <w:r w:rsidRPr="00123C6E">
              <w:rPr>
                <w:rFonts w:ascii="Times New Roman" w:hAnsi="Times New Roman" w:cs="Times New Roman"/>
                <w:bCs/>
                <w:sz w:val="24"/>
                <w:szCs w:val="24"/>
                <w:lang w:val="uk-UA"/>
              </w:rPr>
              <w:t>Н</w:t>
            </w:r>
          </w:p>
        </w:tc>
        <w:tc>
          <w:tcPr>
            <w:tcW w:w="0" w:type="auto"/>
          </w:tcPr>
          <w:p w14:paraId="3375A739" w14:textId="13DED9D0" w:rsidR="000D0C50" w:rsidRPr="00123C6E" w:rsidRDefault="000D0C50" w:rsidP="004834F0">
            <w:pPr>
              <w:jc w:val="center"/>
              <w:rPr>
                <w:rFonts w:ascii="Times New Roman" w:hAnsi="Times New Roman" w:cs="Times New Roman"/>
                <w:bCs/>
                <w:sz w:val="24"/>
                <w:szCs w:val="24"/>
                <w:lang w:val="uk-UA"/>
              </w:rPr>
            </w:pPr>
          </w:p>
        </w:tc>
        <w:tc>
          <w:tcPr>
            <w:tcW w:w="0" w:type="auto"/>
          </w:tcPr>
          <w:p w14:paraId="439D0176" w14:textId="5990677C" w:rsidR="000D0C50" w:rsidRPr="00123C6E" w:rsidRDefault="000D0C50" w:rsidP="004834F0">
            <w:pPr>
              <w:jc w:val="center"/>
              <w:rPr>
                <w:rFonts w:ascii="Times New Roman" w:hAnsi="Times New Roman" w:cs="Times New Roman"/>
                <w:bCs/>
                <w:sz w:val="24"/>
                <w:szCs w:val="24"/>
                <w:lang w:val="uk-UA"/>
              </w:rPr>
            </w:pPr>
          </w:p>
        </w:tc>
        <w:tc>
          <w:tcPr>
            <w:tcW w:w="0" w:type="auto"/>
          </w:tcPr>
          <w:p w14:paraId="794DD7D7" w14:textId="37E4A4BB" w:rsidR="000D0C50" w:rsidRPr="00123C6E" w:rsidRDefault="000D0C50" w:rsidP="004834F0">
            <w:pPr>
              <w:jc w:val="center"/>
              <w:rPr>
                <w:rFonts w:ascii="Times New Roman" w:hAnsi="Times New Roman" w:cs="Times New Roman"/>
                <w:bCs/>
                <w:sz w:val="24"/>
                <w:szCs w:val="24"/>
                <w:lang w:val="uk-UA"/>
              </w:rPr>
            </w:pPr>
          </w:p>
        </w:tc>
        <w:tc>
          <w:tcPr>
            <w:tcW w:w="0" w:type="auto"/>
          </w:tcPr>
          <w:p w14:paraId="3A5E5A5A" w14:textId="71E34BED" w:rsidR="000D0C50" w:rsidRPr="00123C6E" w:rsidRDefault="000D0C50" w:rsidP="004834F0">
            <w:pPr>
              <w:jc w:val="center"/>
              <w:rPr>
                <w:rFonts w:ascii="Times New Roman" w:hAnsi="Times New Roman" w:cs="Times New Roman"/>
                <w:bCs/>
                <w:sz w:val="24"/>
                <w:szCs w:val="24"/>
                <w:lang w:val="uk-UA"/>
              </w:rPr>
            </w:pPr>
          </w:p>
        </w:tc>
        <w:tc>
          <w:tcPr>
            <w:tcW w:w="0" w:type="auto"/>
          </w:tcPr>
          <w:p w14:paraId="0500613B" w14:textId="5B1A04FB"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10</w:t>
            </w:r>
          </w:p>
        </w:tc>
        <w:tc>
          <w:tcPr>
            <w:tcW w:w="0" w:type="auto"/>
          </w:tcPr>
          <w:p w14:paraId="532B564E" w14:textId="24E7B7E6"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100%</w:t>
            </w:r>
          </w:p>
        </w:tc>
      </w:tr>
      <w:tr w:rsidR="00123C6E" w:rsidRPr="00123C6E" w14:paraId="4D66FEA6" w14:textId="409AC268" w:rsidTr="00E4211A">
        <w:tc>
          <w:tcPr>
            <w:tcW w:w="0" w:type="auto"/>
            <w:vMerge w:val="restart"/>
          </w:tcPr>
          <w:p w14:paraId="7E340A7E" w14:textId="77777777" w:rsidR="000D0C50" w:rsidRPr="00123C6E" w:rsidRDefault="000D0C50" w:rsidP="004834F0">
            <w:pPr>
              <w:rPr>
                <w:rFonts w:ascii="Times New Roman" w:hAnsi="Times New Roman" w:cs="Times New Roman"/>
                <w:sz w:val="24"/>
                <w:szCs w:val="24"/>
              </w:rPr>
            </w:pPr>
            <w:r w:rsidRPr="00123C6E">
              <w:rPr>
                <w:rFonts w:ascii="Times New Roman" w:hAnsi="Times New Roman" w:cs="Times New Roman"/>
                <w:b/>
                <w:sz w:val="24"/>
                <w:szCs w:val="24"/>
                <w:lang w:val="uk-UA"/>
              </w:rPr>
              <w:t>(IV) Сумлінність – відсутність концентрації</w:t>
            </w:r>
          </w:p>
        </w:tc>
        <w:tc>
          <w:tcPr>
            <w:tcW w:w="0" w:type="auto"/>
          </w:tcPr>
          <w:p w14:paraId="2D837118" w14:textId="77777777" w:rsidR="000D0C50" w:rsidRPr="00123C6E" w:rsidRDefault="000D0C50" w:rsidP="004834F0">
            <w:pPr>
              <w:rPr>
                <w:rFonts w:ascii="Times New Roman" w:hAnsi="Times New Roman" w:cs="Times New Roman"/>
                <w:bCs/>
                <w:sz w:val="24"/>
                <w:szCs w:val="24"/>
                <w:lang w:val="uk-UA"/>
              </w:rPr>
            </w:pPr>
            <w:r w:rsidRPr="00123C6E">
              <w:rPr>
                <w:rFonts w:ascii="Times New Roman" w:hAnsi="Times New Roman" w:cs="Times New Roman"/>
                <w:bCs/>
                <w:sz w:val="24"/>
                <w:szCs w:val="24"/>
                <w:lang w:val="uk-UA"/>
              </w:rPr>
              <w:t>В</w:t>
            </w:r>
          </w:p>
        </w:tc>
        <w:tc>
          <w:tcPr>
            <w:tcW w:w="0" w:type="auto"/>
          </w:tcPr>
          <w:p w14:paraId="270F9647" w14:textId="33488D06"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20</w:t>
            </w:r>
          </w:p>
        </w:tc>
        <w:tc>
          <w:tcPr>
            <w:tcW w:w="0" w:type="auto"/>
          </w:tcPr>
          <w:p w14:paraId="1C04F318" w14:textId="0B239BF3"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100%</w:t>
            </w:r>
          </w:p>
        </w:tc>
        <w:tc>
          <w:tcPr>
            <w:tcW w:w="0" w:type="auto"/>
          </w:tcPr>
          <w:p w14:paraId="04EE9645" w14:textId="7F995220"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10</w:t>
            </w:r>
          </w:p>
        </w:tc>
        <w:tc>
          <w:tcPr>
            <w:tcW w:w="0" w:type="auto"/>
          </w:tcPr>
          <w:p w14:paraId="50079188" w14:textId="1FFABEB4"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40%</w:t>
            </w:r>
          </w:p>
        </w:tc>
        <w:tc>
          <w:tcPr>
            <w:tcW w:w="0" w:type="auto"/>
          </w:tcPr>
          <w:p w14:paraId="387F0648" w14:textId="77777777" w:rsidR="000D0C50" w:rsidRPr="00123C6E" w:rsidRDefault="000D0C50" w:rsidP="004834F0">
            <w:pPr>
              <w:jc w:val="center"/>
              <w:rPr>
                <w:rFonts w:ascii="Times New Roman" w:hAnsi="Times New Roman" w:cs="Times New Roman"/>
                <w:bCs/>
                <w:sz w:val="24"/>
                <w:szCs w:val="24"/>
                <w:lang w:val="uk-UA"/>
              </w:rPr>
            </w:pPr>
          </w:p>
        </w:tc>
        <w:tc>
          <w:tcPr>
            <w:tcW w:w="0" w:type="auto"/>
          </w:tcPr>
          <w:p w14:paraId="0C20E1FB" w14:textId="77777777" w:rsidR="000D0C50" w:rsidRPr="00123C6E" w:rsidRDefault="000D0C50" w:rsidP="004834F0">
            <w:pPr>
              <w:jc w:val="center"/>
              <w:rPr>
                <w:rFonts w:ascii="Times New Roman" w:hAnsi="Times New Roman" w:cs="Times New Roman"/>
                <w:bCs/>
                <w:sz w:val="24"/>
                <w:szCs w:val="24"/>
                <w:lang w:val="uk-UA"/>
              </w:rPr>
            </w:pPr>
          </w:p>
        </w:tc>
      </w:tr>
      <w:tr w:rsidR="00123C6E" w:rsidRPr="00123C6E" w14:paraId="7F33093A" w14:textId="648A179F" w:rsidTr="00E4211A">
        <w:tc>
          <w:tcPr>
            <w:tcW w:w="0" w:type="auto"/>
            <w:vMerge/>
          </w:tcPr>
          <w:p w14:paraId="034403E5" w14:textId="77777777" w:rsidR="000D0C50" w:rsidRPr="00123C6E" w:rsidRDefault="000D0C50" w:rsidP="004834F0">
            <w:pPr>
              <w:rPr>
                <w:rFonts w:ascii="Times New Roman" w:hAnsi="Times New Roman" w:cs="Times New Roman"/>
                <w:b/>
                <w:sz w:val="24"/>
                <w:szCs w:val="24"/>
                <w:lang w:val="uk-UA"/>
              </w:rPr>
            </w:pPr>
          </w:p>
        </w:tc>
        <w:tc>
          <w:tcPr>
            <w:tcW w:w="0" w:type="auto"/>
          </w:tcPr>
          <w:p w14:paraId="635616A5" w14:textId="77777777" w:rsidR="000D0C50" w:rsidRPr="00123C6E" w:rsidRDefault="000D0C50" w:rsidP="004834F0">
            <w:pPr>
              <w:rPr>
                <w:rFonts w:ascii="Times New Roman" w:hAnsi="Times New Roman" w:cs="Times New Roman"/>
                <w:bCs/>
                <w:sz w:val="24"/>
                <w:szCs w:val="24"/>
                <w:lang w:val="uk-UA"/>
              </w:rPr>
            </w:pPr>
            <w:r w:rsidRPr="00123C6E">
              <w:rPr>
                <w:rFonts w:ascii="Times New Roman" w:hAnsi="Times New Roman" w:cs="Times New Roman"/>
                <w:bCs/>
                <w:sz w:val="24"/>
                <w:szCs w:val="24"/>
                <w:lang w:val="uk-UA"/>
              </w:rPr>
              <w:t>С</w:t>
            </w:r>
          </w:p>
        </w:tc>
        <w:tc>
          <w:tcPr>
            <w:tcW w:w="0" w:type="auto"/>
          </w:tcPr>
          <w:p w14:paraId="04E3D8BB" w14:textId="07DDD848" w:rsidR="000D0C50" w:rsidRPr="00123C6E" w:rsidRDefault="000D0C50" w:rsidP="004834F0">
            <w:pPr>
              <w:jc w:val="center"/>
              <w:rPr>
                <w:rFonts w:ascii="Times New Roman" w:hAnsi="Times New Roman" w:cs="Times New Roman"/>
                <w:bCs/>
                <w:sz w:val="24"/>
                <w:szCs w:val="24"/>
                <w:lang w:val="uk-UA"/>
              </w:rPr>
            </w:pPr>
          </w:p>
        </w:tc>
        <w:tc>
          <w:tcPr>
            <w:tcW w:w="0" w:type="auto"/>
          </w:tcPr>
          <w:p w14:paraId="33FE30E3" w14:textId="41E84CFA" w:rsidR="000D0C50" w:rsidRPr="00123C6E" w:rsidRDefault="000D0C50" w:rsidP="004834F0">
            <w:pPr>
              <w:jc w:val="center"/>
              <w:rPr>
                <w:rFonts w:ascii="Times New Roman" w:hAnsi="Times New Roman" w:cs="Times New Roman"/>
                <w:bCs/>
                <w:sz w:val="24"/>
                <w:szCs w:val="24"/>
                <w:lang w:val="uk-UA"/>
              </w:rPr>
            </w:pPr>
          </w:p>
        </w:tc>
        <w:tc>
          <w:tcPr>
            <w:tcW w:w="0" w:type="auto"/>
          </w:tcPr>
          <w:p w14:paraId="39A63BB9" w14:textId="50D4C21B"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15</w:t>
            </w:r>
          </w:p>
        </w:tc>
        <w:tc>
          <w:tcPr>
            <w:tcW w:w="0" w:type="auto"/>
          </w:tcPr>
          <w:p w14:paraId="394DF815" w14:textId="16EBDB02"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60%</w:t>
            </w:r>
          </w:p>
        </w:tc>
        <w:tc>
          <w:tcPr>
            <w:tcW w:w="0" w:type="auto"/>
          </w:tcPr>
          <w:p w14:paraId="12E86C84" w14:textId="37F088A4"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6</w:t>
            </w:r>
          </w:p>
        </w:tc>
        <w:tc>
          <w:tcPr>
            <w:tcW w:w="0" w:type="auto"/>
          </w:tcPr>
          <w:p w14:paraId="20B92CDE" w14:textId="38736D11"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60%</w:t>
            </w:r>
          </w:p>
        </w:tc>
      </w:tr>
      <w:tr w:rsidR="00123C6E" w:rsidRPr="00123C6E" w14:paraId="67D2CDC1" w14:textId="7AFB0F05" w:rsidTr="00E4211A">
        <w:tc>
          <w:tcPr>
            <w:tcW w:w="0" w:type="auto"/>
            <w:vMerge/>
          </w:tcPr>
          <w:p w14:paraId="63F600D6" w14:textId="77777777" w:rsidR="000D0C50" w:rsidRPr="00123C6E" w:rsidRDefault="000D0C50" w:rsidP="004834F0">
            <w:pPr>
              <w:rPr>
                <w:rFonts w:ascii="Times New Roman" w:hAnsi="Times New Roman" w:cs="Times New Roman"/>
                <w:b/>
                <w:sz w:val="24"/>
                <w:szCs w:val="24"/>
                <w:lang w:val="uk-UA"/>
              </w:rPr>
            </w:pPr>
          </w:p>
        </w:tc>
        <w:tc>
          <w:tcPr>
            <w:tcW w:w="0" w:type="auto"/>
          </w:tcPr>
          <w:p w14:paraId="6F8AFADD" w14:textId="77777777" w:rsidR="000D0C50" w:rsidRPr="00123C6E" w:rsidRDefault="000D0C50" w:rsidP="004834F0">
            <w:pPr>
              <w:rPr>
                <w:rFonts w:ascii="Times New Roman" w:hAnsi="Times New Roman" w:cs="Times New Roman"/>
                <w:bCs/>
                <w:sz w:val="24"/>
                <w:szCs w:val="24"/>
                <w:lang w:val="uk-UA"/>
              </w:rPr>
            </w:pPr>
            <w:r w:rsidRPr="00123C6E">
              <w:rPr>
                <w:rFonts w:ascii="Times New Roman" w:hAnsi="Times New Roman" w:cs="Times New Roman"/>
                <w:bCs/>
                <w:sz w:val="24"/>
                <w:szCs w:val="24"/>
                <w:lang w:val="uk-UA"/>
              </w:rPr>
              <w:t>Н</w:t>
            </w:r>
          </w:p>
        </w:tc>
        <w:tc>
          <w:tcPr>
            <w:tcW w:w="0" w:type="auto"/>
          </w:tcPr>
          <w:p w14:paraId="5494E69D" w14:textId="589CABBF" w:rsidR="000D0C50" w:rsidRPr="00123C6E" w:rsidRDefault="000D0C50" w:rsidP="004834F0">
            <w:pPr>
              <w:jc w:val="center"/>
              <w:rPr>
                <w:rFonts w:ascii="Times New Roman" w:hAnsi="Times New Roman" w:cs="Times New Roman"/>
                <w:bCs/>
                <w:sz w:val="24"/>
                <w:szCs w:val="24"/>
                <w:lang w:val="uk-UA"/>
              </w:rPr>
            </w:pPr>
          </w:p>
        </w:tc>
        <w:tc>
          <w:tcPr>
            <w:tcW w:w="0" w:type="auto"/>
          </w:tcPr>
          <w:p w14:paraId="6F600965" w14:textId="0F12A04F" w:rsidR="000D0C50" w:rsidRPr="00123C6E" w:rsidRDefault="000D0C50" w:rsidP="004834F0">
            <w:pPr>
              <w:jc w:val="center"/>
              <w:rPr>
                <w:rFonts w:ascii="Times New Roman" w:hAnsi="Times New Roman" w:cs="Times New Roman"/>
                <w:bCs/>
                <w:sz w:val="24"/>
                <w:szCs w:val="24"/>
                <w:lang w:val="uk-UA"/>
              </w:rPr>
            </w:pPr>
          </w:p>
        </w:tc>
        <w:tc>
          <w:tcPr>
            <w:tcW w:w="0" w:type="auto"/>
          </w:tcPr>
          <w:p w14:paraId="52556B44" w14:textId="64BF043E" w:rsidR="000D0C50" w:rsidRPr="00123C6E" w:rsidRDefault="000D0C50" w:rsidP="004834F0">
            <w:pPr>
              <w:jc w:val="center"/>
              <w:rPr>
                <w:rFonts w:ascii="Times New Roman" w:hAnsi="Times New Roman" w:cs="Times New Roman"/>
                <w:bCs/>
                <w:sz w:val="24"/>
                <w:szCs w:val="24"/>
                <w:lang w:val="uk-UA"/>
              </w:rPr>
            </w:pPr>
          </w:p>
        </w:tc>
        <w:tc>
          <w:tcPr>
            <w:tcW w:w="0" w:type="auto"/>
          </w:tcPr>
          <w:p w14:paraId="3200E80B" w14:textId="77777777" w:rsidR="000D0C50" w:rsidRPr="00123C6E" w:rsidRDefault="000D0C50" w:rsidP="004834F0">
            <w:pPr>
              <w:jc w:val="center"/>
              <w:rPr>
                <w:rFonts w:ascii="Times New Roman" w:hAnsi="Times New Roman" w:cs="Times New Roman"/>
                <w:bCs/>
                <w:sz w:val="24"/>
                <w:szCs w:val="24"/>
                <w:lang w:val="uk-UA"/>
              </w:rPr>
            </w:pPr>
          </w:p>
        </w:tc>
        <w:tc>
          <w:tcPr>
            <w:tcW w:w="0" w:type="auto"/>
          </w:tcPr>
          <w:p w14:paraId="50589B1C" w14:textId="21B6DA11"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4</w:t>
            </w:r>
          </w:p>
        </w:tc>
        <w:tc>
          <w:tcPr>
            <w:tcW w:w="0" w:type="auto"/>
          </w:tcPr>
          <w:p w14:paraId="0C7C32DF" w14:textId="52F0E17D"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40%</w:t>
            </w:r>
          </w:p>
        </w:tc>
      </w:tr>
      <w:tr w:rsidR="00123C6E" w:rsidRPr="00123C6E" w14:paraId="343711BA" w14:textId="13B858D3" w:rsidTr="00E4211A">
        <w:tc>
          <w:tcPr>
            <w:tcW w:w="0" w:type="auto"/>
            <w:vMerge w:val="restart"/>
          </w:tcPr>
          <w:p w14:paraId="1D2C4433" w14:textId="77777777" w:rsidR="000D0C50" w:rsidRPr="00123C6E" w:rsidRDefault="000D0C50" w:rsidP="004834F0">
            <w:pPr>
              <w:rPr>
                <w:rFonts w:ascii="Times New Roman" w:hAnsi="Times New Roman" w:cs="Times New Roman"/>
                <w:sz w:val="24"/>
                <w:szCs w:val="24"/>
              </w:rPr>
            </w:pPr>
            <w:r w:rsidRPr="00123C6E">
              <w:rPr>
                <w:rFonts w:ascii="Times New Roman" w:hAnsi="Times New Roman" w:cs="Times New Roman"/>
                <w:b/>
                <w:sz w:val="24"/>
                <w:szCs w:val="24"/>
                <w:lang w:val="uk-UA"/>
              </w:rPr>
              <w:t>(V) Доброзичливість – ворожість</w:t>
            </w:r>
          </w:p>
        </w:tc>
        <w:tc>
          <w:tcPr>
            <w:tcW w:w="0" w:type="auto"/>
          </w:tcPr>
          <w:p w14:paraId="46411F42" w14:textId="77777777" w:rsidR="000D0C50" w:rsidRPr="00123C6E" w:rsidRDefault="000D0C50" w:rsidP="004834F0">
            <w:pPr>
              <w:rPr>
                <w:rFonts w:ascii="Times New Roman" w:hAnsi="Times New Roman" w:cs="Times New Roman"/>
                <w:bCs/>
                <w:sz w:val="24"/>
                <w:szCs w:val="24"/>
                <w:lang w:val="uk-UA"/>
              </w:rPr>
            </w:pPr>
            <w:r w:rsidRPr="00123C6E">
              <w:rPr>
                <w:rFonts w:ascii="Times New Roman" w:hAnsi="Times New Roman" w:cs="Times New Roman"/>
                <w:bCs/>
                <w:sz w:val="24"/>
                <w:szCs w:val="24"/>
                <w:lang w:val="uk-UA"/>
              </w:rPr>
              <w:t>В</w:t>
            </w:r>
          </w:p>
        </w:tc>
        <w:tc>
          <w:tcPr>
            <w:tcW w:w="0" w:type="auto"/>
          </w:tcPr>
          <w:p w14:paraId="4742C3BB" w14:textId="3C4DA0CD"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20</w:t>
            </w:r>
          </w:p>
        </w:tc>
        <w:tc>
          <w:tcPr>
            <w:tcW w:w="0" w:type="auto"/>
          </w:tcPr>
          <w:p w14:paraId="675BB858" w14:textId="32276D66"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100%</w:t>
            </w:r>
          </w:p>
        </w:tc>
        <w:tc>
          <w:tcPr>
            <w:tcW w:w="0" w:type="auto"/>
          </w:tcPr>
          <w:p w14:paraId="44BBF8E3" w14:textId="091EBB28"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5</w:t>
            </w:r>
          </w:p>
        </w:tc>
        <w:tc>
          <w:tcPr>
            <w:tcW w:w="0" w:type="auto"/>
          </w:tcPr>
          <w:p w14:paraId="7A47EC09" w14:textId="350F723B"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20%</w:t>
            </w:r>
          </w:p>
        </w:tc>
        <w:tc>
          <w:tcPr>
            <w:tcW w:w="0" w:type="auto"/>
          </w:tcPr>
          <w:p w14:paraId="1E0FC7DE" w14:textId="77777777" w:rsidR="000D0C50" w:rsidRPr="00123C6E" w:rsidRDefault="000D0C50" w:rsidP="004834F0">
            <w:pPr>
              <w:jc w:val="center"/>
              <w:rPr>
                <w:rFonts w:ascii="Times New Roman" w:hAnsi="Times New Roman" w:cs="Times New Roman"/>
                <w:bCs/>
                <w:sz w:val="24"/>
                <w:szCs w:val="24"/>
                <w:lang w:val="uk-UA"/>
              </w:rPr>
            </w:pPr>
          </w:p>
        </w:tc>
        <w:tc>
          <w:tcPr>
            <w:tcW w:w="0" w:type="auto"/>
          </w:tcPr>
          <w:p w14:paraId="223458E4" w14:textId="77777777" w:rsidR="000D0C50" w:rsidRPr="00123C6E" w:rsidRDefault="000D0C50" w:rsidP="004834F0">
            <w:pPr>
              <w:jc w:val="center"/>
              <w:rPr>
                <w:rFonts w:ascii="Times New Roman" w:hAnsi="Times New Roman" w:cs="Times New Roman"/>
                <w:bCs/>
                <w:sz w:val="24"/>
                <w:szCs w:val="24"/>
                <w:lang w:val="uk-UA"/>
              </w:rPr>
            </w:pPr>
          </w:p>
        </w:tc>
      </w:tr>
      <w:tr w:rsidR="00123C6E" w:rsidRPr="00123C6E" w14:paraId="71259EC8" w14:textId="4D42EC2F" w:rsidTr="00E4211A">
        <w:tc>
          <w:tcPr>
            <w:tcW w:w="0" w:type="auto"/>
            <w:vMerge/>
          </w:tcPr>
          <w:p w14:paraId="3FAFDB2C" w14:textId="77777777" w:rsidR="000D0C50" w:rsidRPr="00123C6E" w:rsidRDefault="000D0C50" w:rsidP="004834F0">
            <w:pPr>
              <w:rPr>
                <w:rFonts w:ascii="Times New Roman" w:hAnsi="Times New Roman" w:cs="Times New Roman"/>
                <w:b/>
                <w:sz w:val="24"/>
                <w:szCs w:val="24"/>
                <w:lang w:val="uk-UA"/>
              </w:rPr>
            </w:pPr>
          </w:p>
        </w:tc>
        <w:tc>
          <w:tcPr>
            <w:tcW w:w="0" w:type="auto"/>
          </w:tcPr>
          <w:p w14:paraId="5877EF37" w14:textId="77777777" w:rsidR="000D0C50" w:rsidRPr="00123C6E" w:rsidRDefault="000D0C50" w:rsidP="004834F0">
            <w:pPr>
              <w:rPr>
                <w:rFonts w:ascii="Times New Roman" w:hAnsi="Times New Roman" w:cs="Times New Roman"/>
                <w:bCs/>
                <w:sz w:val="24"/>
                <w:szCs w:val="24"/>
                <w:lang w:val="uk-UA"/>
              </w:rPr>
            </w:pPr>
            <w:r w:rsidRPr="00123C6E">
              <w:rPr>
                <w:rFonts w:ascii="Times New Roman" w:hAnsi="Times New Roman" w:cs="Times New Roman"/>
                <w:bCs/>
                <w:sz w:val="24"/>
                <w:szCs w:val="24"/>
                <w:lang w:val="uk-UA"/>
              </w:rPr>
              <w:t>С</w:t>
            </w:r>
          </w:p>
        </w:tc>
        <w:tc>
          <w:tcPr>
            <w:tcW w:w="0" w:type="auto"/>
          </w:tcPr>
          <w:p w14:paraId="5C057812" w14:textId="7B0F53B7" w:rsidR="000D0C50" w:rsidRPr="00123C6E" w:rsidRDefault="000D0C50" w:rsidP="004834F0">
            <w:pPr>
              <w:jc w:val="center"/>
              <w:rPr>
                <w:rFonts w:ascii="Times New Roman" w:hAnsi="Times New Roman" w:cs="Times New Roman"/>
                <w:bCs/>
                <w:sz w:val="24"/>
                <w:szCs w:val="24"/>
                <w:lang w:val="uk-UA"/>
              </w:rPr>
            </w:pPr>
          </w:p>
        </w:tc>
        <w:tc>
          <w:tcPr>
            <w:tcW w:w="0" w:type="auto"/>
          </w:tcPr>
          <w:p w14:paraId="58DC2C3F" w14:textId="6E6385C2" w:rsidR="000D0C50" w:rsidRPr="00123C6E" w:rsidRDefault="000D0C50" w:rsidP="004834F0">
            <w:pPr>
              <w:jc w:val="center"/>
              <w:rPr>
                <w:rFonts w:ascii="Times New Roman" w:hAnsi="Times New Roman" w:cs="Times New Roman"/>
                <w:bCs/>
                <w:sz w:val="24"/>
                <w:szCs w:val="24"/>
                <w:lang w:val="uk-UA"/>
              </w:rPr>
            </w:pPr>
          </w:p>
        </w:tc>
        <w:tc>
          <w:tcPr>
            <w:tcW w:w="0" w:type="auto"/>
          </w:tcPr>
          <w:p w14:paraId="119A4156" w14:textId="6C48376C"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17</w:t>
            </w:r>
          </w:p>
        </w:tc>
        <w:tc>
          <w:tcPr>
            <w:tcW w:w="0" w:type="auto"/>
          </w:tcPr>
          <w:p w14:paraId="65C9288D" w14:textId="208EF147"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68%</w:t>
            </w:r>
          </w:p>
        </w:tc>
        <w:tc>
          <w:tcPr>
            <w:tcW w:w="0" w:type="auto"/>
          </w:tcPr>
          <w:p w14:paraId="0783ED0F" w14:textId="77777777" w:rsidR="000D0C50" w:rsidRPr="00123C6E" w:rsidRDefault="000D0C50" w:rsidP="004834F0">
            <w:pPr>
              <w:jc w:val="center"/>
              <w:rPr>
                <w:rFonts w:ascii="Times New Roman" w:hAnsi="Times New Roman" w:cs="Times New Roman"/>
                <w:bCs/>
                <w:sz w:val="24"/>
                <w:szCs w:val="24"/>
                <w:lang w:val="uk-UA"/>
              </w:rPr>
            </w:pPr>
          </w:p>
        </w:tc>
        <w:tc>
          <w:tcPr>
            <w:tcW w:w="0" w:type="auto"/>
          </w:tcPr>
          <w:p w14:paraId="1B6B9A3F" w14:textId="77777777" w:rsidR="000D0C50" w:rsidRPr="00123C6E" w:rsidRDefault="000D0C50" w:rsidP="004834F0">
            <w:pPr>
              <w:jc w:val="center"/>
              <w:rPr>
                <w:rFonts w:ascii="Times New Roman" w:hAnsi="Times New Roman" w:cs="Times New Roman"/>
                <w:bCs/>
                <w:sz w:val="24"/>
                <w:szCs w:val="24"/>
                <w:lang w:val="uk-UA"/>
              </w:rPr>
            </w:pPr>
          </w:p>
        </w:tc>
      </w:tr>
      <w:tr w:rsidR="00123C6E" w:rsidRPr="00123C6E" w14:paraId="72E7A526" w14:textId="0A092E31" w:rsidTr="00E4211A">
        <w:tc>
          <w:tcPr>
            <w:tcW w:w="0" w:type="auto"/>
            <w:vMerge/>
          </w:tcPr>
          <w:p w14:paraId="4B495EA2" w14:textId="77777777" w:rsidR="000D0C50" w:rsidRPr="00123C6E" w:rsidRDefault="000D0C50" w:rsidP="004834F0">
            <w:pPr>
              <w:rPr>
                <w:rFonts w:ascii="Times New Roman" w:hAnsi="Times New Roman" w:cs="Times New Roman"/>
                <w:b/>
                <w:sz w:val="24"/>
                <w:szCs w:val="24"/>
                <w:lang w:val="uk-UA"/>
              </w:rPr>
            </w:pPr>
          </w:p>
        </w:tc>
        <w:tc>
          <w:tcPr>
            <w:tcW w:w="0" w:type="auto"/>
          </w:tcPr>
          <w:p w14:paraId="58C04FFB" w14:textId="77777777" w:rsidR="000D0C50" w:rsidRPr="00123C6E" w:rsidRDefault="000D0C50" w:rsidP="004834F0">
            <w:pPr>
              <w:rPr>
                <w:rFonts w:ascii="Times New Roman" w:hAnsi="Times New Roman" w:cs="Times New Roman"/>
                <w:bCs/>
                <w:sz w:val="24"/>
                <w:szCs w:val="24"/>
                <w:lang w:val="uk-UA"/>
              </w:rPr>
            </w:pPr>
            <w:r w:rsidRPr="00123C6E">
              <w:rPr>
                <w:rFonts w:ascii="Times New Roman" w:hAnsi="Times New Roman" w:cs="Times New Roman"/>
                <w:bCs/>
                <w:sz w:val="24"/>
                <w:szCs w:val="24"/>
                <w:lang w:val="uk-UA"/>
              </w:rPr>
              <w:t>Н</w:t>
            </w:r>
          </w:p>
        </w:tc>
        <w:tc>
          <w:tcPr>
            <w:tcW w:w="0" w:type="auto"/>
          </w:tcPr>
          <w:p w14:paraId="7202BE33" w14:textId="56CB8A74" w:rsidR="000D0C50" w:rsidRPr="00123C6E" w:rsidRDefault="000D0C50" w:rsidP="004834F0">
            <w:pPr>
              <w:jc w:val="center"/>
              <w:rPr>
                <w:rFonts w:ascii="Times New Roman" w:hAnsi="Times New Roman" w:cs="Times New Roman"/>
                <w:bCs/>
                <w:sz w:val="24"/>
                <w:szCs w:val="24"/>
                <w:lang w:val="uk-UA"/>
              </w:rPr>
            </w:pPr>
          </w:p>
        </w:tc>
        <w:tc>
          <w:tcPr>
            <w:tcW w:w="0" w:type="auto"/>
          </w:tcPr>
          <w:p w14:paraId="6E478DF4" w14:textId="31D51676" w:rsidR="000D0C50" w:rsidRPr="00123C6E" w:rsidRDefault="000D0C50" w:rsidP="004834F0">
            <w:pPr>
              <w:jc w:val="center"/>
              <w:rPr>
                <w:rFonts w:ascii="Times New Roman" w:hAnsi="Times New Roman" w:cs="Times New Roman"/>
                <w:bCs/>
                <w:sz w:val="24"/>
                <w:szCs w:val="24"/>
                <w:lang w:val="uk-UA"/>
              </w:rPr>
            </w:pPr>
          </w:p>
        </w:tc>
        <w:tc>
          <w:tcPr>
            <w:tcW w:w="0" w:type="auto"/>
          </w:tcPr>
          <w:p w14:paraId="4A1DCB57" w14:textId="298309EB"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3</w:t>
            </w:r>
          </w:p>
        </w:tc>
        <w:tc>
          <w:tcPr>
            <w:tcW w:w="0" w:type="auto"/>
          </w:tcPr>
          <w:p w14:paraId="740EB2A0" w14:textId="5F2756E1"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12%</w:t>
            </w:r>
          </w:p>
        </w:tc>
        <w:tc>
          <w:tcPr>
            <w:tcW w:w="0" w:type="auto"/>
          </w:tcPr>
          <w:p w14:paraId="46F01694" w14:textId="16B86CCA"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10</w:t>
            </w:r>
          </w:p>
        </w:tc>
        <w:tc>
          <w:tcPr>
            <w:tcW w:w="0" w:type="auto"/>
          </w:tcPr>
          <w:p w14:paraId="1D3DD655" w14:textId="78590193" w:rsidR="000D0C50" w:rsidRPr="00123C6E" w:rsidRDefault="000D0C50" w:rsidP="004834F0">
            <w:pPr>
              <w:jc w:val="center"/>
              <w:rPr>
                <w:rFonts w:ascii="Times New Roman" w:hAnsi="Times New Roman" w:cs="Times New Roman"/>
                <w:bCs/>
                <w:sz w:val="24"/>
                <w:szCs w:val="24"/>
                <w:lang w:val="uk-UA"/>
              </w:rPr>
            </w:pPr>
            <w:r w:rsidRPr="00123C6E">
              <w:rPr>
                <w:rFonts w:ascii="Times New Roman" w:hAnsi="Times New Roman" w:cs="Times New Roman"/>
                <w:bCs/>
                <w:sz w:val="24"/>
                <w:szCs w:val="24"/>
                <w:lang w:val="uk-UA"/>
              </w:rPr>
              <w:t>100%</w:t>
            </w:r>
          </w:p>
        </w:tc>
      </w:tr>
    </w:tbl>
    <w:p w14:paraId="02FF83AB" w14:textId="1F6AF58A" w:rsidR="00B85A9C" w:rsidRPr="00123C6E" w:rsidRDefault="00B85A9C" w:rsidP="004834F0">
      <w:pPr>
        <w:spacing w:after="0" w:line="360" w:lineRule="auto"/>
        <w:ind w:firstLine="708"/>
        <w:rPr>
          <w:rFonts w:ascii="Times New Roman" w:hAnsi="Times New Roman" w:cs="Times New Roman"/>
          <w:sz w:val="28"/>
          <w:szCs w:val="28"/>
          <w:lang w:val="uk-UA"/>
        </w:rPr>
      </w:pPr>
    </w:p>
    <w:p w14:paraId="655A6E5F" w14:textId="7F151A50" w:rsidR="00B85A9C" w:rsidRPr="00123C6E" w:rsidRDefault="001D069A"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Опитувані, які мають низький ЕІ, відрізняються такими особистісними рисами: інтроверсією (100)%, виразними проявами нейротизму (70%), закритістю до нового досвіду (100%), середніми і низькими проявами сумлінності (60% і 40%), недоброзичливістю, тобто ворожістю у ставленні до інших людей (100%).</w:t>
      </w:r>
    </w:p>
    <w:p w14:paraId="48E8CC7B" w14:textId="77777777" w:rsidR="008A3A91" w:rsidRPr="00123C6E" w:rsidRDefault="008A3A91"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Отже, можемо зробити висновок, що для осіб з високим ЕІ більш характерні особистісні риси, що комплексно забезпечують успішність працівників у сфері взаємодії з іншими людьми, у професійній діяльності (зокрема щодо відкритості до нового досвіду і сумлінності при виконанні поставлених завдань), в особистому житті. </w:t>
      </w:r>
    </w:p>
    <w:p w14:paraId="6B7C52BC" w14:textId="772C4E75" w:rsidR="00B85A9C" w:rsidRPr="00123C6E" w:rsidRDefault="00B85A9C"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Проаналізуємо типологічні характеристики працівників сфери ІТ з різними рівнями ЕІ (табл. 2.7.)</w:t>
      </w:r>
      <w:r w:rsidR="008A3A91" w:rsidRPr="00123C6E">
        <w:rPr>
          <w:rFonts w:ascii="Times New Roman" w:hAnsi="Times New Roman" w:cs="Times New Roman"/>
          <w:sz w:val="28"/>
          <w:szCs w:val="28"/>
          <w:lang w:val="uk-UA"/>
        </w:rPr>
        <w:t xml:space="preserve">. </w:t>
      </w:r>
    </w:p>
    <w:p w14:paraId="12EE1287" w14:textId="231AA2C3" w:rsidR="008A3A91" w:rsidRPr="00123C6E" w:rsidRDefault="008A3A91" w:rsidP="004834F0">
      <w:pPr>
        <w:spacing w:after="0" w:line="360" w:lineRule="auto"/>
        <w:ind w:firstLine="708"/>
        <w:jc w:val="right"/>
        <w:rPr>
          <w:rFonts w:ascii="Times New Roman" w:hAnsi="Times New Roman" w:cs="Times New Roman"/>
          <w:sz w:val="28"/>
          <w:szCs w:val="28"/>
          <w:lang w:val="uk-UA"/>
        </w:rPr>
      </w:pPr>
      <w:r w:rsidRPr="00123C6E">
        <w:rPr>
          <w:rFonts w:ascii="Times New Roman" w:hAnsi="Times New Roman" w:cs="Times New Roman"/>
          <w:sz w:val="28"/>
          <w:szCs w:val="28"/>
          <w:lang w:val="uk-UA"/>
        </w:rPr>
        <w:t>Таблиця 2.7.</w:t>
      </w:r>
    </w:p>
    <w:p w14:paraId="5DC5AD86" w14:textId="46234872" w:rsidR="008A3A91" w:rsidRPr="00123C6E" w:rsidRDefault="008A3A91" w:rsidP="004834F0">
      <w:pPr>
        <w:spacing w:after="0" w:line="360" w:lineRule="auto"/>
        <w:jc w:val="center"/>
        <w:rPr>
          <w:rFonts w:ascii="Times New Roman" w:hAnsi="Times New Roman" w:cs="Times New Roman"/>
          <w:b/>
          <w:bCs/>
          <w:sz w:val="28"/>
          <w:szCs w:val="28"/>
          <w:lang w:val="uk-UA"/>
        </w:rPr>
      </w:pPr>
      <w:r w:rsidRPr="00123C6E">
        <w:rPr>
          <w:rFonts w:ascii="Times New Roman" w:hAnsi="Times New Roman" w:cs="Times New Roman"/>
          <w:b/>
          <w:bCs/>
          <w:sz w:val="28"/>
          <w:szCs w:val="28"/>
          <w:lang w:val="uk-UA"/>
        </w:rPr>
        <w:t>Типологічні характеристики працівників сфери І</w:t>
      </w:r>
      <w:r w:rsidR="006869DE" w:rsidRPr="00123C6E">
        <w:rPr>
          <w:rFonts w:ascii="Times New Roman" w:hAnsi="Times New Roman" w:cs="Times New Roman"/>
          <w:b/>
          <w:bCs/>
          <w:sz w:val="28"/>
          <w:szCs w:val="28"/>
          <w:lang w:val="uk-UA"/>
        </w:rPr>
        <w:t>Т</w:t>
      </w:r>
      <w:r w:rsidRPr="00123C6E">
        <w:rPr>
          <w:rFonts w:ascii="Times New Roman" w:hAnsi="Times New Roman" w:cs="Times New Roman"/>
          <w:b/>
          <w:bCs/>
          <w:sz w:val="28"/>
          <w:szCs w:val="28"/>
          <w:lang w:val="uk-UA"/>
        </w:rPr>
        <w:t xml:space="preserve"> з різними рівнями емоційного інтелекту </w:t>
      </w:r>
    </w:p>
    <w:tbl>
      <w:tblPr>
        <w:tblStyle w:val="a3"/>
        <w:tblW w:w="0" w:type="auto"/>
        <w:tblInd w:w="-5" w:type="dxa"/>
        <w:tblLook w:val="04A0" w:firstRow="1" w:lastRow="0" w:firstColumn="1" w:lastColumn="0" w:noHBand="0" w:noVBand="1"/>
      </w:tblPr>
      <w:tblGrid>
        <w:gridCol w:w="2941"/>
        <w:gridCol w:w="909"/>
        <w:gridCol w:w="1308"/>
        <w:gridCol w:w="930"/>
        <w:gridCol w:w="1337"/>
        <w:gridCol w:w="748"/>
        <w:gridCol w:w="1460"/>
      </w:tblGrid>
      <w:tr w:rsidR="00123C6E" w:rsidRPr="00123C6E" w14:paraId="50B4054A" w14:textId="20A33C4F" w:rsidTr="00E4211A">
        <w:tc>
          <w:tcPr>
            <w:tcW w:w="0" w:type="auto"/>
          </w:tcPr>
          <w:p w14:paraId="30351C41" w14:textId="1EA0A8DE" w:rsidR="008A3A91" w:rsidRPr="00123C6E" w:rsidRDefault="000D0C50"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Типи </w:t>
            </w:r>
          </w:p>
        </w:tc>
        <w:tc>
          <w:tcPr>
            <w:tcW w:w="0" w:type="auto"/>
            <w:gridSpan w:val="2"/>
          </w:tcPr>
          <w:p w14:paraId="3FF0ECC1" w14:textId="04CDF6BD" w:rsidR="008A3A91" w:rsidRPr="00123C6E" w:rsidRDefault="008A3A91"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Високий ЕІ (20 осіб)</w:t>
            </w:r>
          </w:p>
        </w:tc>
        <w:tc>
          <w:tcPr>
            <w:tcW w:w="0" w:type="auto"/>
            <w:gridSpan w:val="2"/>
          </w:tcPr>
          <w:p w14:paraId="18B77299" w14:textId="6331A785" w:rsidR="008A3A91" w:rsidRPr="00123C6E" w:rsidRDefault="008A3A91"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Середній ЕІ (25 осіб)</w:t>
            </w:r>
          </w:p>
        </w:tc>
        <w:tc>
          <w:tcPr>
            <w:tcW w:w="0" w:type="auto"/>
            <w:gridSpan w:val="2"/>
          </w:tcPr>
          <w:p w14:paraId="314D6862" w14:textId="3A3A4B5E" w:rsidR="008A3A91" w:rsidRPr="00123C6E" w:rsidRDefault="008A3A91"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Низький ЕІ (10 осіб)</w:t>
            </w:r>
          </w:p>
        </w:tc>
      </w:tr>
      <w:tr w:rsidR="00123C6E" w:rsidRPr="00123C6E" w14:paraId="748119CB" w14:textId="01AA4E99" w:rsidTr="00E4211A">
        <w:tc>
          <w:tcPr>
            <w:tcW w:w="0" w:type="auto"/>
          </w:tcPr>
          <w:p w14:paraId="253BBA15" w14:textId="77777777" w:rsidR="008A3A91" w:rsidRPr="00123C6E" w:rsidRDefault="008A3A91" w:rsidP="004834F0">
            <w:pPr>
              <w:rPr>
                <w:rFonts w:ascii="Times New Roman" w:hAnsi="Times New Roman" w:cs="Times New Roman"/>
                <w:sz w:val="24"/>
                <w:szCs w:val="24"/>
                <w:lang w:val="uk-UA"/>
              </w:rPr>
            </w:pPr>
          </w:p>
        </w:tc>
        <w:tc>
          <w:tcPr>
            <w:tcW w:w="0" w:type="auto"/>
          </w:tcPr>
          <w:p w14:paraId="46C3979B" w14:textId="77777777" w:rsidR="008A3A91" w:rsidRPr="00123C6E" w:rsidRDefault="008A3A91"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en-US"/>
              </w:rPr>
              <w:t>n</w:t>
            </w:r>
          </w:p>
        </w:tc>
        <w:tc>
          <w:tcPr>
            <w:tcW w:w="0" w:type="auto"/>
          </w:tcPr>
          <w:p w14:paraId="589BF5F7" w14:textId="77777777" w:rsidR="008A3A91" w:rsidRPr="00123C6E" w:rsidRDefault="008A3A91"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en-US"/>
              </w:rPr>
              <w:t>%</w:t>
            </w:r>
          </w:p>
        </w:tc>
        <w:tc>
          <w:tcPr>
            <w:tcW w:w="0" w:type="auto"/>
          </w:tcPr>
          <w:p w14:paraId="7237EAB5" w14:textId="77777777" w:rsidR="008A3A91" w:rsidRPr="00123C6E" w:rsidRDefault="008A3A91"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en-US"/>
              </w:rPr>
              <w:t>n</w:t>
            </w:r>
          </w:p>
        </w:tc>
        <w:tc>
          <w:tcPr>
            <w:tcW w:w="0" w:type="auto"/>
          </w:tcPr>
          <w:p w14:paraId="663403C2" w14:textId="77777777" w:rsidR="008A3A91" w:rsidRPr="00123C6E" w:rsidRDefault="008A3A91"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en-US"/>
              </w:rPr>
              <w:t>%</w:t>
            </w:r>
          </w:p>
        </w:tc>
        <w:tc>
          <w:tcPr>
            <w:tcW w:w="0" w:type="auto"/>
          </w:tcPr>
          <w:p w14:paraId="38CC028C" w14:textId="2C9EE1E0" w:rsidR="008A3A91" w:rsidRPr="00123C6E" w:rsidRDefault="008A3A91" w:rsidP="004834F0">
            <w:pPr>
              <w:jc w:val="center"/>
              <w:rPr>
                <w:rFonts w:ascii="Times New Roman" w:hAnsi="Times New Roman" w:cs="Times New Roman"/>
                <w:bCs/>
                <w:sz w:val="24"/>
                <w:szCs w:val="24"/>
                <w:lang w:val="en-US"/>
              </w:rPr>
            </w:pPr>
            <w:r w:rsidRPr="00123C6E">
              <w:rPr>
                <w:rFonts w:ascii="Times New Roman" w:hAnsi="Times New Roman" w:cs="Times New Roman"/>
                <w:sz w:val="24"/>
                <w:szCs w:val="24"/>
                <w:lang w:val="en-US"/>
              </w:rPr>
              <w:t>n</w:t>
            </w:r>
          </w:p>
        </w:tc>
        <w:tc>
          <w:tcPr>
            <w:tcW w:w="0" w:type="auto"/>
          </w:tcPr>
          <w:p w14:paraId="7D95F2A2" w14:textId="664C2331" w:rsidR="008A3A91" w:rsidRPr="00123C6E" w:rsidRDefault="008A3A91" w:rsidP="004834F0">
            <w:pPr>
              <w:jc w:val="center"/>
              <w:rPr>
                <w:rFonts w:ascii="Times New Roman" w:hAnsi="Times New Roman" w:cs="Times New Roman"/>
                <w:bCs/>
                <w:sz w:val="24"/>
                <w:szCs w:val="24"/>
                <w:lang w:val="en-US"/>
              </w:rPr>
            </w:pPr>
            <w:r w:rsidRPr="00123C6E">
              <w:rPr>
                <w:rFonts w:ascii="Times New Roman" w:hAnsi="Times New Roman" w:cs="Times New Roman"/>
                <w:bCs/>
                <w:sz w:val="24"/>
                <w:szCs w:val="24"/>
                <w:lang w:val="en-US"/>
              </w:rPr>
              <w:t>%</w:t>
            </w:r>
          </w:p>
        </w:tc>
      </w:tr>
      <w:tr w:rsidR="00123C6E" w:rsidRPr="00123C6E" w14:paraId="0729FE2D" w14:textId="7C8A33C0" w:rsidTr="00E4211A">
        <w:tc>
          <w:tcPr>
            <w:tcW w:w="0" w:type="auto"/>
          </w:tcPr>
          <w:p w14:paraId="17C7654D" w14:textId="77777777" w:rsidR="008A3A91" w:rsidRPr="00123C6E" w:rsidRDefault="008A3A91" w:rsidP="004834F0">
            <w:pPr>
              <w:rPr>
                <w:rFonts w:ascii="Times New Roman" w:hAnsi="Times New Roman" w:cs="Times New Roman"/>
              </w:rPr>
            </w:pPr>
            <w:r w:rsidRPr="00123C6E">
              <w:rPr>
                <w:rFonts w:ascii="Times New Roman" w:hAnsi="Times New Roman" w:cs="Times New Roman"/>
                <w:sz w:val="24"/>
                <w:szCs w:val="24"/>
                <w:lang w:val="uk-UA"/>
              </w:rPr>
              <w:t xml:space="preserve">«Р». «Реалісти» </w:t>
            </w:r>
          </w:p>
        </w:tc>
        <w:tc>
          <w:tcPr>
            <w:tcW w:w="0" w:type="auto"/>
          </w:tcPr>
          <w:p w14:paraId="71A6D14E" w14:textId="56F6E6E0" w:rsidR="008A3A91" w:rsidRPr="00123C6E" w:rsidRDefault="008A3A91"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10</w:t>
            </w:r>
          </w:p>
        </w:tc>
        <w:tc>
          <w:tcPr>
            <w:tcW w:w="0" w:type="auto"/>
          </w:tcPr>
          <w:p w14:paraId="27B88B55" w14:textId="12D6C15D" w:rsidR="008A3A91" w:rsidRPr="00123C6E" w:rsidRDefault="008A3A91"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50%</w:t>
            </w:r>
          </w:p>
        </w:tc>
        <w:tc>
          <w:tcPr>
            <w:tcW w:w="0" w:type="auto"/>
          </w:tcPr>
          <w:p w14:paraId="6DC6083A" w14:textId="0C145B46" w:rsidR="008A3A91" w:rsidRPr="00123C6E" w:rsidRDefault="008A3A91"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20</w:t>
            </w:r>
          </w:p>
        </w:tc>
        <w:tc>
          <w:tcPr>
            <w:tcW w:w="0" w:type="auto"/>
          </w:tcPr>
          <w:p w14:paraId="61369CCB" w14:textId="16E0C63F" w:rsidR="008A3A91" w:rsidRPr="00123C6E" w:rsidRDefault="008A3A91"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80%</w:t>
            </w:r>
          </w:p>
        </w:tc>
        <w:tc>
          <w:tcPr>
            <w:tcW w:w="0" w:type="auto"/>
          </w:tcPr>
          <w:p w14:paraId="304092D0" w14:textId="77777777" w:rsidR="008A3A91" w:rsidRPr="00123C6E" w:rsidRDefault="008A3A91" w:rsidP="004834F0">
            <w:pPr>
              <w:jc w:val="center"/>
              <w:rPr>
                <w:rFonts w:ascii="Times New Roman" w:hAnsi="Times New Roman" w:cs="Times New Roman"/>
                <w:sz w:val="24"/>
                <w:szCs w:val="24"/>
                <w:lang w:val="uk-UA"/>
              </w:rPr>
            </w:pPr>
          </w:p>
        </w:tc>
        <w:tc>
          <w:tcPr>
            <w:tcW w:w="0" w:type="auto"/>
          </w:tcPr>
          <w:p w14:paraId="5CF03EB7" w14:textId="058A9346" w:rsidR="008A3A91" w:rsidRPr="00123C6E" w:rsidRDefault="008A3A91" w:rsidP="004834F0">
            <w:pPr>
              <w:jc w:val="center"/>
              <w:rPr>
                <w:rFonts w:ascii="Times New Roman" w:hAnsi="Times New Roman" w:cs="Times New Roman"/>
                <w:sz w:val="24"/>
                <w:szCs w:val="24"/>
                <w:lang w:val="uk-UA"/>
              </w:rPr>
            </w:pPr>
          </w:p>
        </w:tc>
      </w:tr>
      <w:tr w:rsidR="00123C6E" w:rsidRPr="00123C6E" w14:paraId="46662C12" w14:textId="07A2D6F7" w:rsidTr="00E4211A">
        <w:tc>
          <w:tcPr>
            <w:tcW w:w="0" w:type="auto"/>
          </w:tcPr>
          <w:p w14:paraId="7108C36F" w14:textId="77777777" w:rsidR="008A3A91" w:rsidRPr="00123C6E" w:rsidRDefault="008A3A91" w:rsidP="004834F0">
            <w:pPr>
              <w:rPr>
                <w:rFonts w:ascii="Times New Roman" w:hAnsi="Times New Roman" w:cs="Times New Roman"/>
              </w:rPr>
            </w:pPr>
            <w:r w:rsidRPr="00123C6E">
              <w:rPr>
                <w:rFonts w:ascii="Times New Roman" w:hAnsi="Times New Roman" w:cs="Times New Roman"/>
                <w:sz w:val="24"/>
                <w:szCs w:val="24"/>
                <w:lang w:val="uk-UA"/>
              </w:rPr>
              <w:t>«АО». «Активні оптимісти»</w:t>
            </w:r>
          </w:p>
        </w:tc>
        <w:tc>
          <w:tcPr>
            <w:tcW w:w="0" w:type="auto"/>
          </w:tcPr>
          <w:p w14:paraId="41161A19" w14:textId="18EC0463" w:rsidR="008A3A91" w:rsidRPr="00123C6E" w:rsidRDefault="008A3A91"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10</w:t>
            </w:r>
          </w:p>
        </w:tc>
        <w:tc>
          <w:tcPr>
            <w:tcW w:w="0" w:type="auto"/>
          </w:tcPr>
          <w:p w14:paraId="07F3F6EB" w14:textId="0DEED202" w:rsidR="008A3A91" w:rsidRPr="00123C6E" w:rsidRDefault="008A3A91"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50%</w:t>
            </w:r>
          </w:p>
        </w:tc>
        <w:tc>
          <w:tcPr>
            <w:tcW w:w="0" w:type="auto"/>
          </w:tcPr>
          <w:p w14:paraId="355453F0" w14:textId="03FE3113" w:rsidR="008A3A91" w:rsidRPr="00123C6E" w:rsidRDefault="008A3A91"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3</w:t>
            </w:r>
          </w:p>
        </w:tc>
        <w:tc>
          <w:tcPr>
            <w:tcW w:w="0" w:type="auto"/>
          </w:tcPr>
          <w:p w14:paraId="7F24EB5C" w14:textId="5711D084" w:rsidR="008A3A91" w:rsidRPr="00123C6E" w:rsidRDefault="008A3A91"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12%</w:t>
            </w:r>
          </w:p>
        </w:tc>
        <w:tc>
          <w:tcPr>
            <w:tcW w:w="0" w:type="auto"/>
          </w:tcPr>
          <w:p w14:paraId="7C15F976" w14:textId="77777777" w:rsidR="008A3A91" w:rsidRPr="00123C6E" w:rsidRDefault="008A3A91" w:rsidP="004834F0">
            <w:pPr>
              <w:jc w:val="center"/>
              <w:rPr>
                <w:rFonts w:ascii="Times New Roman" w:hAnsi="Times New Roman" w:cs="Times New Roman"/>
                <w:sz w:val="24"/>
                <w:szCs w:val="24"/>
                <w:lang w:val="uk-UA"/>
              </w:rPr>
            </w:pPr>
          </w:p>
        </w:tc>
        <w:tc>
          <w:tcPr>
            <w:tcW w:w="0" w:type="auto"/>
          </w:tcPr>
          <w:p w14:paraId="0D1D651A" w14:textId="384CF9BF" w:rsidR="008A3A91" w:rsidRPr="00123C6E" w:rsidRDefault="008A3A91" w:rsidP="004834F0">
            <w:pPr>
              <w:jc w:val="center"/>
              <w:rPr>
                <w:rFonts w:ascii="Times New Roman" w:hAnsi="Times New Roman" w:cs="Times New Roman"/>
                <w:sz w:val="24"/>
                <w:szCs w:val="24"/>
                <w:lang w:val="uk-UA"/>
              </w:rPr>
            </w:pPr>
          </w:p>
        </w:tc>
      </w:tr>
      <w:tr w:rsidR="00123C6E" w:rsidRPr="00123C6E" w14:paraId="11F248AD" w14:textId="3BBC3FBB" w:rsidTr="00E4211A">
        <w:tc>
          <w:tcPr>
            <w:tcW w:w="0" w:type="auto"/>
          </w:tcPr>
          <w:p w14:paraId="58B58DEC" w14:textId="77777777" w:rsidR="008A3A91" w:rsidRPr="00123C6E" w:rsidRDefault="008A3A91" w:rsidP="004834F0">
            <w:pPr>
              <w:rPr>
                <w:rFonts w:ascii="Times New Roman" w:hAnsi="Times New Roman" w:cs="Times New Roman"/>
              </w:rPr>
            </w:pPr>
            <w:r w:rsidRPr="00123C6E">
              <w:rPr>
                <w:rFonts w:ascii="Times New Roman" w:hAnsi="Times New Roman" w:cs="Times New Roman"/>
                <w:sz w:val="24"/>
                <w:szCs w:val="24"/>
                <w:lang w:val="uk-UA"/>
              </w:rPr>
              <w:t>ПП». «Пасивні песимісти»</w:t>
            </w:r>
          </w:p>
        </w:tc>
        <w:tc>
          <w:tcPr>
            <w:tcW w:w="0" w:type="auto"/>
          </w:tcPr>
          <w:p w14:paraId="4C46DC80" w14:textId="70236D0C" w:rsidR="008A3A91" w:rsidRPr="00123C6E" w:rsidRDefault="008A3A91" w:rsidP="004834F0">
            <w:pPr>
              <w:jc w:val="center"/>
              <w:rPr>
                <w:rFonts w:ascii="Times New Roman" w:hAnsi="Times New Roman" w:cs="Times New Roman"/>
                <w:sz w:val="24"/>
                <w:szCs w:val="24"/>
                <w:lang w:val="uk-UA"/>
              </w:rPr>
            </w:pPr>
          </w:p>
        </w:tc>
        <w:tc>
          <w:tcPr>
            <w:tcW w:w="0" w:type="auto"/>
          </w:tcPr>
          <w:p w14:paraId="5585EE32" w14:textId="40E018C7" w:rsidR="008A3A91" w:rsidRPr="00123C6E" w:rsidRDefault="008A3A91" w:rsidP="004834F0">
            <w:pPr>
              <w:jc w:val="center"/>
              <w:rPr>
                <w:rFonts w:ascii="Times New Roman" w:hAnsi="Times New Roman" w:cs="Times New Roman"/>
                <w:sz w:val="24"/>
                <w:szCs w:val="24"/>
                <w:lang w:val="uk-UA"/>
              </w:rPr>
            </w:pPr>
          </w:p>
        </w:tc>
        <w:tc>
          <w:tcPr>
            <w:tcW w:w="0" w:type="auto"/>
          </w:tcPr>
          <w:p w14:paraId="0E0FC9E3" w14:textId="02CB0088" w:rsidR="008A3A91" w:rsidRPr="00123C6E" w:rsidRDefault="008A3A91" w:rsidP="004834F0">
            <w:pPr>
              <w:jc w:val="center"/>
              <w:rPr>
                <w:rFonts w:ascii="Times New Roman" w:hAnsi="Times New Roman" w:cs="Times New Roman"/>
                <w:sz w:val="24"/>
                <w:szCs w:val="24"/>
                <w:lang w:val="uk-UA"/>
              </w:rPr>
            </w:pPr>
          </w:p>
        </w:tc>
        <w:tc>
          <w:tcPr>
            <w:tcW w:w="0" w:type="auto"/>
          </w:tcPr>
          <w:p w14:paraId="0EC0B527" w14:textId="7B478BCC" w:rsidR="008A3A91" w:rsidRPr="00123C6E" w:rsidRDefault="008A3A91" w:rsidP="004834F0">
            <w:pPr>
              <w:jc w:val="center"/>
              <w:rPr>
                <w:rFonts w:ascii="Times New Roman" w:hAnsi="Times New Roman" w:cs="Times New Roman"/>
                <w:sz w:val="24"/>
                <w:szCs w:val="24"/>
                <w:lang w:val="uk-UA"/>
              </w:rPr>
            </w:pPr>
          </w:p>
        </w:tc>
        <w:tc>
          <w:tcPr>
            <w:tcW w:w="0" w:type="auto"/>
          </w:tcPr>
          <w:p w14:paraId="70757602" w14:textId="49AD528F" w:rsidR="008A3A91" w:rsidRPr="00123C6E" w:rsidRDefault="008A3A91"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5</w:t>
            </w:r>
          </w:p>
        </w:tc>
        <w:tc>
          <w:tcPr>
            <w:tcW w:w="0" w:type="auto"/>
          </w:tcPr>
          <w:p w14:paraId="3FE5C5FF" w14:textId="4664910A" w:rsidR="008A3A91" w:rsidRPr="00123C6E" w:rsidRDefault="008A3A91"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50%</w:t>
            </w:r>
          </w:p>
        </w:tc>
      </w:tr>
      <w:tr w:rsidR="00123C6E" w:rsidRPr="00123C6E" w14:paraId="3D399CE9" w14:textId="6CE9920A" w:rsidTr="00E4211A">
        <w:tc>
          <w:tcPr>
            <w:tcW w:w="0" w:type="auto"/>
          </w:tcPr>
          <w:p w14:paraId="16DACE78" w14:textId="77777777" w:rsidR="008A3A91" w:rsidRPr="00123C6E" w:rsidRDefault="008A3A91" w:rsidP="004834F0">
            <w:pPr>
              <w:rPr>
                <w:rFonts w:ascii="Times New Roman" w:hAnsi="Times New Roman" w:cs="Times New Roman"/>
              </w:rPr>
            </w:pPr>
            <w:r w:rsidRPr="00123C6E">
              <w:rPr>
                <w:rFonts w:ascii="Times New Roman" w:hAnsi="Times New Roman" w:cs="Times New Roman"/>
                <w:sz w:val="24"/>
                <w:szCs w:val="24"/>
                <w:lang w:val="uk-UA"/>
              </w:rPr>
              <w:t>АП». «Активні песимісти»</w:t>
            </w:r>
          </w:p>
        </w:tc>
        <w:tc>
          <w:tcPr>
            <w:tcW w:w="0" w:type="auto"/>
          </w:tcPr>
          <w:p w14:paraId="43CEADD9" w14:textId="140904D4" w:rsidR="008A3A91" w:rsidRPr="00123C6E" w:rsidRDefault="008A3A91" w:rsidP="004834F0">
            <w:pPr>
              <w:jc w:val="center"/>
              <w:rPr>
                <w:rFonts w:ascii="Times New Roman" w:hAnsi="Times New Roman" w:cs="Times New Roman"/>
                <w:sz w:val="24"/>
                <w:szCs w:val="24"/>
                <w:lang w:val="uk-UA"/>
              </w:rPr>
            </w:pPr>
          </w:p>
        </w:tc>
        <w:tc>
          <w:tcPr>
            <w:tcW w:w="0" w:type="auto"/>
          </w:tcPr>
          <w:p w14:paraId="6AF03BB7" w14:textId="2816F6DB" w:rsidR="008A3A91" w:rsidRPr="00123C6E" w:rsidRDefault="008A3A91" w:rsidP="004834F0">
            <w:pPr>
              <w:jc w:val="center"/>
              <w:rPr>
                <w:rFonts w:ascii="Times New Roman" w:hAnsi="Times New Roman" w:cs="Times New Roman"/>
                <w:sz w:val="24"/>
                <w:szCs w:val="24"/>
                <w:lang w:val="uk-UA"/>
              </w:rPr>
            </w:pPr>
          </w:p>
        </w:tc>
        <w:tc>
          <w:tcPr>
            <w:tcW w:w="0" w:type="auto"/>
          </w:tcPr>
          <w:p w14:paraId="1D2FCC2D" w14:textId="1A1B65A4" w:rsidR="008A3A91" w:rsidRPr="00123C6E" w:rsidRDefault="008A3A91" w:rsidP="004834F0">
            <w:pPr>
              <w:jc w:val="center"/>
              <w:rPr>
                <w:rFonts w:ascii="Times New Roman" w:hAnsi="Times New Roman" w:cs="Times New Roman"/>
                <w:sz w:val="24"/>
                <w:szCs w:val="24"/>
                <w:lang w:val="uk-UA"/>
              </w:rPr>
            </w:pPr>
          </w:p>
        </w:tc>
        <w:tc>
          <w:tcPr>
            <w:tcW w:w="0" w:type="auto"/>
          </w:tcPr>
          <w:p w14:paraId="4DB89504" w14:textId="77777777" w:rsidR="008A3A91" w:rsidRPr="00123C6E" w:rsidRDefault="008A3A91" w:rsidP="004834F0">
            <w:pPr>
              <w:jc w:val="center"/>
              <w:rPr>
                <w:rFonts w:ascii="Times New Roman" w:hAnsi="Times New Roman" w:cs="Times New Roman"/>
                <w:sz w:val="24"/>
                <w:szCs w:val="24"/>
                <w:lang w:val="uk-UA"/>
              </w:rPr>
            </w:pPr>
          </w:p>
        </w:tc>
        <w:tc>
          <w:tcPr>
            <w:tcW w:w="0" w:type="auto"/>
          </w:tcPr>
          <w:p w14:paraId="77963357" w14:textId="19451BAE" w:rsidR="008A3A91" w:rsidRPr="00123C6E" w:rsidRDefault="008A3A91"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w:t>
            </w:r>
          </w:p>
        </w:tc>
        <w:tc>
          <w:tcPr>
            <w:tcW w:w="0" w:type="auto"/>
          </w:tcPr>
          <w:p w14:paraId="579471A2" w14:textId="666A5FA6" w:rsidR="008A3A91" w:rsidRPr="00123C6E" w:rsidRDefault="008A3A91"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20%</w:t>
            </w:r>
          </w:p>
        </w:tc>
      </w:tr>
      <w:tr w:rsidR="00123C6E" w:rsidRPr="00123C6E" w14:paraId="0774F43D" w14:textId="74D8322F" w:rsidTr="00E4211A">
        <w:tc>
          <w:tcPr>
            <w:tcW w:w="0" w:type="auto"/>
          </w:tcPr>
          <w:p w14:paraId="6645640B" w14:textId="77777777" w:rsidR="008A3A91" w:rsidRPr="00123C6E" w:rsidRDefault="008A3A91" w:rsidP="004834F0">
            <w:pPr>
              <w:rPr>
                <w:rFonts w:ascii="Times New Roman" w:hAnsi="Times New Roman" w:cs="Times New Roman"/>
              </w:rPr>
            </w:pPr>
            <w:r w:rsidRPr="00123C6E">
              <w:rPr>
                <w:rFonts w:ascii="Times New Roman" w:hAnsi="Times New Roman" w:cs="Times New Roman"/>
                <w:sz w:val="24"/>
                <w:szCs w:val="24"/>
                <w:lang w:val="uk-UA"/>
              </w:rPr>
              <w:t>«ПО». «Пасивні оптимісти»</w:t>
            </w:r>
          </w:p>
        </w:tc>
        <w:tc>
          <w:tcPr>
            <w:tcW w:w="0" w:type="auto"/>
          </w:tcPr>
          <w:p w14:paraId="78214C5C" w14:textId="79E9B389" w:rsidR="008A3A91" w:rsidRPr="00123C6E" w:rsidRDefault="008A3A91" w:rsidP="004834F0">
            <w:pPr>
              <w:jc w:val="center"/>
              <w:rPr>
                <w:rFonts w:ascii="Times New Roman" w:hAnsi="Times New Roman" w:cs="Times New Roman"/>
                <w:sz w:val="24"/>
                <w:szCs w:val="24"/>
                <w:lang w:val="uk-UA"/>
              </w:rPr>
            </w:pPr>
          </w:p>
        </w:tc>
        <w:tc>
          <w:tcPr>
            <w:tcW w:w="0" w:type="auto"/>
          </w:tcPr>
          <w:p w14:paraId="307B60AE" w14:textId="0794FE3A" w:rsidR="008A3A91" w:rsidRPr="00123C6E" w:rsidRDefault="008A3A91" w:rsidP="004834F0">
            <w:pPr>
              <w:jc w:val="center"/>
              <w:rPr>
                <w:rFonts w:ascii="Times New Roman" w:hAnsi="Times New Roman" w:cs="Times New Roman"/>
                <w:sz w:val="24"/>
                <w:szCs w:val="24"/>
                <w:lang w:val="uk-UA"/>
              </w:rPr>
            </w:pPr>
          </w:p>
        </w:tc>
        <w:tc>
          <w:tcPr>
            <w:tcW w:w="0" w:type="auto"/>
          </w:tcPr>
          <w:p w14:paraId="0838C569" w14:textId="3F36400B" w:rsidR="008A3A91" w:rsidRPr="00123C6E" w:rsidRDefault="008A3A91"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w:t>
            </w:r>
          </w:p>
        </w:tc>
        <w:tc>
          <w:tcPr>
            <w:tcW w:w="0" w:type="auto"/>
          </w:tcPr>
          <w:p w14:paraId="04FA0A97" w14:textId="02300225" w:rsidR="008A3A91" w:rsidRPr="00123C6E" w:rsidRDefault="008A3A91"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8%</w:t>
            </w:r>
          </w:p>
        </w:tc>
        <w:tc>
          <w:tcPr>
            <w:tcW w:w="0" w:type="auto"/>
          </w:tcPr>
          <w:p w14:paraId="2763BD53" w14:textId="0B43B2FD" w:rsidR="008A3A91" w:rsidRPr="00123C6E" w:rsidRDefault="008A3A91"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3</w:t>
            </w:r>
          </w:p>
        </w:tc>
        <w:tc>
          <w:tcPr>
            <w:tcW w:w="0" w:type="auto"/>
          </w:tcPr>
          <w:p w14:paraId="250A2937" w14:textId="2B5426CD" w:rsidR="008A3A91" w:rsidRPr="00123C6E" w:rsidRDefault="008A3A91"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30%</w:t>
            </w:r>
          </w:p>
        </w:tc>
      </w:tr>
    </w:tbl>
    <w:p w14:paraId="679E8E7D" w14:textId="5885E38E" w:rsidR="00B85A9C" w:rsidRPr="00123C6E" w:rsidRDefault="00B85A9C" w:rsidP="004834F0">
      <w:pPr>
        <w:spacing w:after="0" w:line="360" w:lineRule="auto"/>
        <w:ind w:firstLine="708"/>
        <w:rPr>
          <w:rFonts w:ascii="Times New Roman" w:hAnsi="Times New Roman" w:cs="Times New Roman"/>
          <w:sz w:val="28"/>
          <w:szCs w:val="28"/>
          <w:lang w:val="uk-UA"/>
        </w:rPr>
      </w:pPr>
    </w:p>
    <w:p w14:paraId="3E3B7538" w14:textId="098B072E" w:rsidR="008A3A91" w:rsidRPr="00123C6E" w:rsidRDefault="008A3A91"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 xml:space="preserve">Для працівників з високим рівнем ЕІ властиві такі типи особистості, як «реалісти» та «активні оптимісти» (по 50%). Ці респонденти оптимально ставляться до себе, своїх здібностей вирішувати виникаючі проблеми, досягати успіхів у виконанні поставлених завдань від керівництва. </w:t>
      </w:r>
    </w:p>
    <w:p w14:paraId="359F188C" w14:textId="7F57C9AC" w:rsidR="008A3A91" w:rsidRPr="00123C6E" w:rsidRDefault="008A3A91"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Для осіб із середнім ЕІ властива перевага оптимального типу особистості «реалістів» (80%), ще у 12% осіб встановлено тип «активних оптимістів», </w:t>
      </w:r>
      <w:r w:rsidR="0081006D" w:rsidRPr="00123C6E">
        <w:rPr>
          <w:rFonts w:ascii="Times New Roman" w:hAnsi="Times New Roman" w:cs="Times New Roman"/>
          <w:sz w:val="28"/>
          <w:szCs w:val="28"/>
          <w:lang w:val="uk-UA"/>
        </w:rPr>
        <w:t xml:space="preserve">риси якого допомагають активно вирішувати проблеми, оптимістично ставитися до життя у поточному моменті та у майбутньому. Ще для 8% цих респондентів властивий тип «пасивних оптимістів». Вони намагаються зберігати позитивне мислення, однак самостійно не докладають зусиль для вирішення проблем, сподіваються, що хтось інший розв’яже їх замість них. </w:t>
      </w:r>
    </w:p>
    <w:p w14:paraId="3754373A" w14:textId="7A0CB743" w:rsidR="005C3CFD" w:rsidRPr="00123C6E" w:rsidRDefault="0081006D"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У респондентів із низьким ЕІ спостерігається перевага типу «пасивні песимісти» (50%), ці люди не лише нічого не роблять, щоб досягати успіхів, і не вірять у свої сили, але й не мають віри у краще майбутнє, не впевнені у своїй здатності планувати і будувати життя так, як їм би хотілося. Вони визнають марність своїх мрій, </w:t>
      </w:r>
      <w:r w:rsidR="005C3CFD" w:rsidRPr="00123C6E">
        <w:rPr>
          <w:rFonts w:ascii="Times New Roman" w:hAnsi="Times New Roman" w:cs="Times New Roman"/>
          <w:sz w:val="28"/>
          <w:szCs w:val="28"/>
          <w:lang w:val="uk-UA"/>
        </w:rPr>
        <w:t xml:space="preserve">втрату сенсу існування, що пов’язане із життям під час війни. У третини цих осіб встановлено тип «пасивні оптимісти» (30%), ці опитувані не готові докладати зусиль  для вирішення проблем, відчувають втому, недостатність ресурсів та енергії, щоб справлятися із поточними справами. Однак вірять у краще майбутнє, намагаються зберігати гумор і позитивне мислення. І ще у в 20% цих осіб спостерігається тип «активні песимісти», ці респонденти зазвичай намагаються щось робити, однак через спрямованість на запобігання невдач та переважаючі песимістичні настрої – їх зусиль або недостатньо, або ж вони настільки мінімальні, що не дають змоги отримати задоволення від отримання високих успіхів замість досягнутого середнього результату. </w:t>
      </w:r>
    </w:p>
    <w:p w14:paraId="1FDFF1DA" w14:textId="1FA76AF3" w:rsidR="00D635F4" w:rsidRPr="00123C6E" w:rsidRDefault="005C3CFD"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Знову помічаємо перевагу оптимальних типів особистості у працівників з високим ЕІ та недостатньо оптимальні типи у респондентів з низьким ЕІ, це дає змогу зробити висновок, що </w:t>
      </w:r>
      <w:r w:rsidR="00D635F4" w:rsidRPr="00123C6E">
        <w:rPr>
          <w:rFonts w:ascii="Times New Roman" w:hAnsi="Times New Roman" w:cs="Times New Roman"/>
          <w:sz w:val="28"/>
          <w:szCs w:val="28"/>
          <w:lang w:val="uk-UA"/>
        </w:rPr>
        <w:t>для представників</w:t>
      </w:r>
      <w:r w:rsidRPr="00123C6E">
        <w:rPr>
          <w:rFonts w:ascii="Times New Roman" w:hAnsi="Times New Roman" w:cs="Times New Roman"/>
          <w:sz w:val="28"/>
          <w:szCs w:val="28"/>
          <w:lang w:val="uk-UA"/>
        </w:rPr>
        <w:t xml:space="preserve"> особистісних типів «реалістів» та </w:t>
      </w:r>
      <w:r w:rsidRPr="00123C6E">
        <w:rPr>
          <w:rFonts w:ascii="Times New Roman" w:hAnsi="Times New Roman" w:cs="Times New Roman"/>
          <w:sz w:val="28"/>
          <w:szCs w:val="28"/>
          <w:lang w:val="uk-UA"/>
        </w:rPr>
        <w:lastRenderedPageBreak/>
        <w:t xml:space="preserve">«активних оптимістів» </w:t>
      </w:r>
      <w:r w:rsidR="00D635F4" w:rsidRPr="00123C6E">
        <w:rPr>
          <w:rFonts w:ascii="Times New Roman" w:hAnsi="Times New Roman" w:cs="Times New Roman"/>
          <w:sz w:val="28"/>
          <w:szCs w:val="28"/>
          <w:lang w:val="uk-UA"/>
        </w:rPr>
        <w:t xml:space="preserve">частіше властивий високий ЕІ. А для людей, які мають перевагу песимізму та недостатньої активності («пасивні песимісти», «активні песимісти», «пасивні оптимісти»), частіше властивий низький ЕІ, що не допомагає у процесі виконання поставлених завдань, вирішення поточних справ, стримує їх можливості у досягненні успіхів у взаємодії з іншими людьми. </w:t>
      </w:r>
    </w:p>
    <w:p w14:paraId="0640C589" w14:textId="785C5B65" w:rsidR="00B85A9C" w:rsidRPr="00123C6E" w:rsidRDefault="00B85A9C" w:rsidP="004834F0">
      <w:pPr>
        <w:spacing w:after="0" w:line="360" w:lineRule="auto"/>
        <w:ind w:firstLine="708"/>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Розглянемо прояви комунікативного самоконтролю у працівників сфери </w:t>
      </w:r>
      <w:r w:rsidR="006869DE" w:rsidRPr="00123C6E">
        <w:rPr>
          <w:rFonts w:ascii="Times New Roman" w:hAnsi="Times New Roman" w:cs="Times New Roman"/>
          <w:sz w:val="28"/>
          <w:szCs w:val="28"/>
          <w:lang w:val="uk-UA"/>
        </w:rPr>
        <w:t>ІТ</w:t>
      </w:r>
      <w:r w:rsidRPr="00123C6E">
        <w:rPr>
          <w:rFonts w:ascii="Times New Roman" w:hAnsi="Times New Roman" w:cs="Times New Roman"/>
          <w:sz w:val="28"/>
          <w:szCs w:val="28"/>
          <w:lang w:val="uk-UA"/>
        </w:rPr>
        <w:t xml:space="preserve"> з різними рівнями ЕІ (табл. 2.8.).</w:t>
      </w:r>
    </w:p>
    <w:p w14:paraId="07EA723B" w14:textId="4EBB288D" w:rsidR="00B85A9C" w:rsidRPr="00123C6E" w:rsidRDefault="00D635F4" w:rsidP="004834F0">
      <w:pPr>
        <w:spacing w:after="0" w:line="360" w:lineRule="auto"/>
        <w:ind w:firstLine="708"/>
        <w:jc w:val="right"/>
        <w:rPr>
          <w:rFonts w:ascii="Times New Roman" w:hAnsi="Times New Roman" w:cs="Times New Roman"/>
          <w:sz w:val="28"/>
          <w:szCs w:val="28"/>
          <w:lang w:val="uk-UA"/>
        </w:rPr>
      </w:pPr>
      <w:r w:rsidRPr="00123C6E">
        <w:rPr>
          <w:rFonts w:ascii="Times New Roman" w:hAnsi="Times New Roman" w:cs="Times New Roman"/>
          <w:sz w:val="28"/>
          <w:szCs w:val="28"/>
          <w:lang w:val="uk-UA"/>
        </w:rPr>
        <w:t>Таблиця 2.8.</w:t>
      </w:r>
    </w:p>
    <w:p w14:paraId="7D0F9ABD" w14:textId="6B30C390" w:rsidR="00D635F4" w:rsidRPr="00123C6E" w:rsidRDefault="00D635F4" w:rsidP="004834F0">
      <w:pPr>
        <w:spacing w:after="0" w:line="360" w:lineRule="auto"/>
        <w:jc w:val="center"/>
        <w:rPr>
          <w:rFonts w:ascii="Times New Roman" w:hAnsi="Times New Roman" w:cs="Times New Roman"/>
          <w:b/>
          <w:bCs/>
          <w:sz w:val="28"/>
          <w:szCs w:val="28"/>
          <w:lang w:val="uk-UA"/>
        </w:rPr>
      </w:pPr>
      <w:r w:rsidRPr="00123C6E">
        <w:rPr>
          <w:rFonts w:ascii="Times New Roman" w:hAnsi="Times New Roman" w:cs="Times New Roman"/>
          <w:b/>
          <w:bCs/>
          <w:sz w:val="28"/>
          <w:szCs w:val="28"/>
          <w:lang w:val="uk-UA"/>
        </w:rPr>
        <w:t>Прояви комунікативного самоконтролю у працівників сфери ІТ</w:t>
      </w:r>
      <w:r w:rsidR="006869DE" w:rsidRPr="00123C6E">
        <w:rPr>
          <w:rFonts w:ascii="Times New Roman" w:hAnsi="Times New Roman" w:cs="Times New Roman"/>
          <w:b/>
          <w:bCs/>
          <w:sz w:val="28"/>
          <w:szCs w:val="28"/>
          <w:lang w:val="uk-UA"/>
        </w:rPr>
        <w:t xml:space="preserve"> </w:t>
      </w:r>
      <w:r w:rsidRPr="00123C6E">
        <w:rPr>
          <w:rFonts w:ascii="Times New Roman" w:hAnsi="Times New Roman" w:cs="Times New Roman"/>
          <w:b/>
          <w:bCs/>
          <w:sz w:val="28"/>
          <w:szCs w:val="28"/>
          <w:lang w:val="uk-UA"/>
        </w:rPr>
        <w:t xml:space="preserve">з різними рівнями емоційного інтелекту </w:t>
      </w:r>
    </w:p>
    <w:tbl>
      <w:tblPr>
        <w:tblStyle w:val="a3"/>
        <w:tblW w:w="9642" w:type="dxa"/>
        <w:tblInd w:w="-5" w:type="dxa"/>
        <w:tblLook w:val="04A0" w:firstRow="1" w:lastRow="0" w:firstColumn="1" w:lastColumn="0" w:noHBand="0" w:noVBand="1"/>
      </w:tblPr>
      <w:tblGrid>
        <w:gridCol w:w="3657"/>
        <w:gridCol w:w="741"/>
        <w:gridCol w:w="1067"/>
        <w:gridCol w:w="761"/>
        <w:gridCol w:w="1094"/>
        <w:gridCol w:w="730"/>
        <w:gridCol w:w="1592"/>
      </w:tblGrid>
      <w:tr w:rsidR="00123C6E" w:rsidRPr="00123C6E" w14:paraId="55DDF3EB" w14:textId="44F91615" w:rsidTr="00E4211A">
        <w:tc>
          <w:tcPr>
            <w:tcW w:w="0" w:type="auto"/>
          </w:tcPr>
          <w:p w14:paraId="32B8E097" w14:textId="77777777" w:rsidR="000D0C50" w:rsidRPr="00123C6E" w:rsidRDefault="000D0C50" w:rsidP="004834F0">
            <w:pPr>
              <w:rPr>
                <w:rFonts w:ascii="Times New Roman" w:hAnsi="Times New Roman" w:cs="Times New Roman"/>
                <w:sz w:val="24"/>
                <w:szCs w:val="24"/>
              </w:rPr>
            </w:pPr>
            <w:r w:rsidRPr="00123C6E">
              <w:rPr>
                <w:rFonts w:ascii="Times New Roman" w:hAnsi="Times New Roman" w:cs="Times New Roman"/>
                <w:sz w:val="24"/>
                <w:szCs w:val="24"/>
                <w:lang w:val="uk-UA"/>
              </w:rPr>
              <w:t>Комунікативний контроль</w:t>
            </w:r>
          </w:p>
        </w:tc>
        <w:tc>
          <w:tcPr>
            <w:tcW w:w="0" w:type="auto"/>
            <w:gridSpan w:val="2"/>
          </w:tcPr>
          <w:p w14:paraId="17162DA6" w14:textId="1524AEED" w:rsidR="000D0C50" w:rsidRPr="00123C6E" w:rsidRDefault="000D0C50"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Високий ЕІ (20 осіб)</w:t>
            </w:r>
          </w:p>
        </w:tc>
        <w:tc>
          <w:tcPr>
            <w:tcW w:w="0" w:type="auto"/>
            <w:gridSpan w:val="2"/>
          </w:tcPr>
          <w:p w14:paraId="229554AB" w14:textId="17FE3A39" w:rsidR="000D0C50" w:rsidRPr="00123C6E" w:rsidRDefault="000D0C50"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Середній ЕІ (25 осіб)</w:t>
            </w:r>
          </w:p>
        </w:tc>
        <w:tc>
          <w:tcPr>
            <w:tcW w:w="2527" w:type="dxa"/>
            <w:gridSpan w:val="2"/>
          </w:tcPr>
          <w:p w14:paraId="22D10ACF" w14:textId="3ACED674" w:rsidR="000D0C50" w:rsidRPr="00123C6E" w:rsidRDefault="000D0C50"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Низький ЕІ (10 осіб)</w:t>
            </w:r>
          </w:p>
        </w:tc>
      </w:tr>
      <w:tr w:rsidR="00123C6E" w:rsidRPr="00123C6E" w14:paraId="10D4C361" w14:textId="48985F3F" w:rsidTr="00E4211A">
        <w:tc>
          <w:tcPr>
            <w:tcW w:w="0" w:type="auto"/>
          </w:tcPr>
          <w:p w14:paraId="3EE3695E" w14:textId="77777777" w:rsidR="00D635F4" w:rsidRPr="00123C6E" w:rsidRDefault="00D635F4" w:rsidP="004834F0">
            <w:pPr>
              <w:rPr>
                <w:rFonts w:ascii="Times New Roman" w:hAnsi="Times New Roman" w:cs="Times New Roman"/>
                <w:sz w:val="24"/>
                <w:szCs w:val="24"/>
                <w:lang w:val="uk-UA"/>
              </w:rPr>
            </w:pPr>
          </w:p>
        </w:tc>
        <w:tc>
          <w:tcPr>
            <w:tcW w:w="0" w:type="auto"/>
          </w:tcPr>
          <w:p w14:paraId="5D4DE316" w14:textId="77777777" w:rsidR="00D635F4" w:rsidRPr="00123C6E" w:rsidRDefault="00D635F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en-US"/>
              </w:rPr>
              <w:t>n</w:t>
            </w:r>
          </w:p>
        </w:tc>
        <w:tc>
          <w:tcPr>
            <w:tcW w:w="0" w:type="auto"/>
          </w:tcPr>
          <w:p w14:paraId="100DB449" w14:textId="77777777" w:rsidR="00D635F4" w:rsidRPr="00123C6E" w:rsidRDefault="00D635F4"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en-US"/>
              </w:rPr>
              <w:t>%</w:t>
            </w:r>
          </w:p>
        </w:tc>
        <w:tc>
          <w:tcPr>
            <w:tcW w:w="0" w:type="auto"/>
          </w:tcPr>
          <w:p w14:paraId="78CA2092" w14:textId="77777777" w:rsidR="00D635F4" w:rsidRPr="00123C6E" w:rsidRDefault="00D635F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en-US"/>
              </w:rPr>
              <w:t>n</w:t>
            </w:r>
          </w:p>
        </w:tc>
        <w:tc>
          <w:tcPr>
            <w:tcW w:w="0" w:type="auto"/>
          </w:tcPr>
          <w:p w14:paraId="7D5068E3" w14:textId="77777777" w:rsidR="00D635F4" w:rsidRPr="00123C6E" w:rsidRDefault="00D635F4" w:rsidP="004834F0">
            <w:pPr>
              <w:jc w:val="center"/>
              <w:rPr>
                <w:rFonts w:ascii="Times New Roman" w:hAnsi="Times New Roman" w:cs="Times New Roman"/>
                <w:sz w:val="24"/>
                <w:szCs w:val="24"/>
                <w:lang w:val="uk-UA"/>
              </w:rPr>
            </w:pPr>
            <w:r w:rsidRPr="00123C6E">
              <w:rPr>
                <w:rFonts w:ascii="Times New Roman" w:hAnsi="Times New Roman" w:cs="Times New Roman"/>
                <w:bCs/>
                <w:sz w:val="24"/>
                <w:szCs w:val="24"/>
                <w:lang w:val="en-US"/>
              </w:rPr>
              <w:t>%</w:t>
            </w:r>
          </w:p>
        </w:tc>
        <w:tc>
          <w:tcPr>
            <w:tcW w:w="0" w:type="auto"/>
          </w:tcPr>
          <w:p w14:paraId="6C3AF9E2" w14:textId="77777777" w:rsidR="00D635F4" w:rsidRPr="00123C6E" w:rsidRDefault="00D635F4" w:rsidP="004834F0">
            <w:pPr>
              <w:jc w:val="center"/>
              <w:rPr>
                <w:rFonts w:ascii="Times New Roman" w:hAnsi="Times New Roman" w:cs="Times New Roman"/>
                <w:bCs/>
                <w:sz w:val="24"/>
                <w:szCs w:val="24"/>
                <w:lang w:val="en-US"/>
              </w:rPr>
            </w:pPr>
          </w:p>
        </w:tc>
        <w:tc>
          <w:tcPr>
            <w:tcW w:w="776" w:type="dxa"/>
          </w:tcPr>
          <w:p w14:paraId="188AC8A2" w14:textId="77777777" w:rsidR="00D635F4" w:rsidRPr="00123C6E" w:rsidRDefault="00D635F4" w:rsidP="004834F0">
            <w:pPr>
              <w:jc w:val="center"/>
              <w:rPr>
                <w:rFonts w:ascii="Times New Roman" w:hAnsi="Times New Roman" w:cs="Times New Roman"/>
                <w:bCs/>
                <w:sz w:val="24"/>
                <w:szCs w:val="24"/>
                <w:lang w:val="en-US"/>
              </w:rPr>
            </w:pPr>
          </w:p>
        </w:tc>
      </w:tr>
      <w:tr w:rsidR="00123C6E" w:rsidRPr="00123C6E" w14:paraId="6B132208" w14:textId="1F3FB30A" w:rsidTr="00E4211A">
        <w:tc>
          <w:tcPr>
            <w:tcW w:w="0" w:type="auto"/>
          </w:tcPr>
          <w:p w14:paraId="4D581DE7" w14:textId="77777777" w:rsidR="00D635F4" w:rsidRPr="00123C6E" w:rsidRDefault="00D635F4" w:rsidP="004834F0">
            <w:pPr>
              <w:rPr>
                <w:rFonts w:ascii="Times New Roman" w:hAnsi="Times New Roman" w:cs="Times New Roman"/>
                <w:sz w:val="24"/>
                <w:szCs w:val="24"/>
              </w:rPr>
            </w:pPr>
            <w:r w:rsidRPr="00123C6E">
              <w:rPr>
                <w:rFonts w:ascii="Times New Roman" w:hAnsi="Times New Roman" w:cs="Times New Roman"/>
                <w:sz w:val="24"/>
                <w:szCs w:val="24"/>
                <w:lang w:val="uk-UA"/>
              </w:rPr>
              <w:t xml:space="preserve">Високий рівень </w:t>
            </w:r>
          </w:p>
        </w:tc>
        <w:tc>
          <w:tcPr>
            <w:tcW w:w="0" w:type="auto"/>
          </w:tcPr>
          <w:p w14:paraId="3CAC31C0" w14:textId="3CC18D68" w:rsidR="00D635F4" w:rsidRPr="00123C6E" w:rsidRDefault="00D635F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17</w:t>
            </w:r>
          </w:p>
        </w:tc>
        <w:tc>
          <w:tcPr>
            <w:tcW w:w="0" w:type="auto"/>
          </w:tcPr>
          <w:p w14:paraId="34FD7249" w14:textId="7447CA26" w:rsidR="00D635F4" w:rsidRPr="00123C6E" w:rsidRDefault="00337748"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85%</w:t>
            </w:r>
          </w:p>
        </w:tc>
        <w:tc>
          <w:tcPr>
            <w:tcW w:w="0" w:type="auto"/>
          </w:tcPr>
          <w:p w14:paraId="7A1624B2" w14:textId="1578942D" w:rsidR="00D635F4" w:rsidRPr="00123C6E" w:rsidRDefault="00D635F4" w:rsidP="004834F0">
            <w:pPr>
              <w:jc w:val="center"/>
              <w:rPr>
                <w:rFonts w:ascii="Times New Roman" w:hAnsi="Times New Roman" w:cs="Times New Roman"/>
                <w:sz w:val="24"/>
                <w:szCs w:val="24"/>
                <w:lang w:val="uk-UA"/>
              </w:rPr>
            </w:pPr>
          </w:p>
        </w:tc>
        <w:tc>
          <w:tcPr>
            <w:tcW w:w="0" w:type="auto"/>
          </w:tcPr>
          <w:p w14:paraId="3E8ABA20" w14:textId="360FC154" w:rsidR="00D635F4" w:rsidRPr="00123C6E" w:rsidRDefault="00D635F4" w:rsidP="004834F0">
            <w:pPr>
              <w:jc w:val="center"/>
              <w:rPr>
                <w:rFonts w:ascii="Times New Roman" w:hAnsi="Times New Roman" w:cs="Times New Roman"/>
                <w:sz w:val="24"/>
                <w:szCs w:val="24"/>
                <w:lang w:val="uk-UA"/>
              </w:rPr>
            </w:pPr>
          </w:p>
        </w:tc>
        <w:tc>
          <w:tcPr>
            <w:tcW w:w="0" w:type="auto"/>
          </w:tcPr>
          <w:p w14:paraId="3630C2D1" w14:textId="77777777" w:rsidR="00D635F4" w:rsidRPr="00123C6E" w:rsidRDefault="00D635F4" w:rsidP="004834F0">
            <w:pPr>
              <w:jc w:val="center"/>
              <w:rPr>
                <w:rFonts w:ascii="Times New Roman" w:hAnsi="Times New Roman" w:cs="Times New Roman"/>
                <w:sz w:val="24"/>
                <w:szCs w:val="24"/>
                <w:lang w:val="uk-UA"/>
              </w:rPr>
            </w:pPr>
          </w:p>
        </w:tc>
        <w:tc>
          <w:tcPr>
            <w:tcW w:w="776" w:type="dxa"/>
          </w:tcPr>
          <w:p w14:paraId="69C44558" w14:textId="77777777" w:rsidR="00D635F4" w:rsidRPr="00123C6E" w:rsidRDefault="00D635F4" w:rsidP="004834F0">
            <w:pPr>
              <w:jc w:val="center"/>
              <w:rPr>
                <w:rFonts w:ascii="Times New Roman" w:hAnsi="Times New Roman" w:cs="Times New Roman"/>
                <w:sz w:val="24"/>
                <w:szCs w:val="24"/>
                <w:lang w:val="uk-UA"/>
              </w:rPr>
            </w:pPr>
          </w:p>
        </w:tc>
      </w:tr>
      <w:tr w:rsidR="00123C6E" w:rsidRPr="00123C6E" w14:paraId="75835415" w14:textId="29A54272" w:rsidTr="00E4211A">
        <w:tc>
          <w:tcPr>
            <w:tcW w:w="0" w:type="auto"/>
          </w:tcPr>
          <w:p w14:paraId="580D86E3" w14:textId="77777777" w:rsidR="00D635F4" w:rsidRPr="00123C6E" w:rsidRDefault="00D635F4" w:rsidP="004834F0">
            <w:pPr>
              <w:rPr>
                <w:rFonts w:ascii="Times New Roman" w:hAnsi="Times New Roman" w:cs="Times New Roman"/>
                <w:sz w:val="24"/>
                <w:szCs w:val="24"/>
              </w:rPr>
            </w:pPr>
            <w:r w:rsidRPr="00123C6E">
              <w:rPr>
                <w:rFonts w:ascii="Times New Roman" w:hAnsi="Times New Roman" w:cs="Times New Roman"/>
                <w:sz w:val="24"/>
                <w:szCs w:val="24"/>
                <w:lang w:val="uk-UA"/>
              </w:rPr>
              <w:t xml:space="preserve">Середній прояв </w:t>
            </w:r>
          </w:p>
        </w:tc>
        <w:tc>
          <w:tcPr>
            <w:tcW w:w="0" w:type="auto"/>
          </w:tcPr>
          <w:p w14:paraId="3104DC52" w14:textId="685AAC11" w:rsidR="00D635F4" w:rsidRPr="00123C6E" w:rsidRDefault="00D635F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3</w:t>
            </w:r>
          </w:p>
        </w:tc>
        <w:tc>
          <w:tcPr>
            <w:tcW w:w="0" w:type="auto"/>
          </w:tcPr>
          <w:p w14:paraId="2284F2EF" w14:textId="3A441E32" w:rsidR="00D635F4" w:rsidRPr="00123C6E" w:rsidRDefault="00337748"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15%</w:t>
            </w:r>
          </w:p>
        </w:tc>
        <w:tc>
          <w:tcPr>
            <w:tcW w:w="0" w:type="auto"/>
          </w:tcPr>
          <w:p w14:paraId="616876B1" w14:textId="78DA23A9" w:rsidR="00D635F4" w:rsidRPr="00123C6E" w:rsidRDefault="00D635F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22</w:t>
            </w:r>
          </w:p>
        </w:tc>
        <w:tc>
          <w:tcPr>
            <w:tcW w:w="0" w:type="auto"/>
          </w:tcPr>
          <w:p w14:paraId="7F9E4328" w14:textId="195B3E17" w:rsidR="00D635F4" w:rsidRPr="00123C6E" w:rsidRDefault="00337748"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88%</w:t>
            </w:r>
          </w:p>
        </w:tc>
        <w:tc>
          <w:tcPr>
            <w:tcW w:w="0" w:type="auto"/>
          </w:tcPr>
          <w:p w14:paraId="5222C17C" w14:textId="77777777" w:rsidR="00D635F4" w:rsidRPr="00123C6E" w:rsidRDefault="00D635F4" w:rsidP="004834F0">
            <w:pPr>
              <w:jc w:val="center"/>
              <w:rPr>
                <w:rFonts w:ascii="Times New Roman" w:hAnsi="Times New Roman" w:cs="Times New Roman"/>
                <w:sz w:val="24"/>
                <w:szCs w:val="24"/>
                <w:lang w:val="uk-UA"/>
              </w:rPr>
            </w:pPr>
          </w:p>
        </w:tc>
        <w:tc>
          <w:tcPr>
            <w:tcW w:w="776" w:type="dxa"/>
          </w:tcPr>
          <w:p w14:paraId="43F2E475" w14:textId="77777777" w:rsidR="00D635F4" w:rsidRPr="00123C6E" w:rsidRDefault="00D635F4" w:rsidP="004834F0">
            <w:pPr>
              <w:jc w:val="center"/>
              <w:rPr>
                <w:rFonts w:ascii="Times New Roman" w:hAnsi="Times New Roman" w:cs="Times New Roman"/>
                <w:sz w:val="24"/>
                <w:szCs w:val="24"/>
                <w:lang w:val="uk-UA"/>
              </w:rPr>
            </w:pPr>
          </w:p>
        </w:tc>
      </w:tr>
      <w:tr w:rsidR="00123C6E" w:rsidRPr="00123C6E" w14:paraId="430EB0E9" w14:textId="58333C90" w:rsidTr="00E4211A">
        <w:tc>
          <w:tcPr>
            <w:tcW w:w="0" w:type="auto"/>
          </w:tcPr>
          <w:p w14:paraId="4A3DA1E3" w14:textId="5AD444C6" w:rsidR="00D635F4" w:rsidRPr="00123C6E" w:rsidRDefault="00D635F4"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Низький, відсутній комунікативний контроль.</w:t>
            </w:r>
          </w:p>
        </w:tc>
        <w:tc>
          <w:tcPr>
            <w:tcW w:w="0" w:type="auto"/>
          </w:tcPr>
          <w:p w14:paraId="7D4C2928" w14:textId="71D1B3C2" w:rsidR="00D635F4" w:rsidRPr="00123C6E" w:rsidRDefault="00D635F4" w:rsidP="004834F0">
            <w:pPr>
              <w:jc w:val="center"/>
              <w:rPr>
                <w:rFonts w:ascii="Times New Roman" w:hAnsi="Times New Roman" w:cs="Times New Roman"/>
                <w:sz w:val="24"/>
                <w:szCs w:val="24"/>
                <w:lang w:val="uk-UA"/>
              </w:rPr>
            </w:pPr>
          </w:p>
        </w:tc>
        <w:tc>
          <w:tcPr>
            <w:tcW w:w="0" w:type="auto"/>
          </w:tcPr>
          <w:p w14:paraId="6DD3CBAE" w14:textId="5736F13E" w:rsidR="00D635F4" w:rsidRPr="00123C6E" w:rsidRDefault="00D635F4" w:rsidP="004834F0">
            <w:pPr>
              <w:jc w:val="center"/>
              <w:rPr>
                <w:rFonts w:ascii="Times New Roman" w:hAnsi="Times New Roman" w:cs="Times New Roman"/>
                <w:sz w:val="24"/>
                <w:szCs w:val="24"/>
                <w:lang w:val="uk-UA"/>
              </w:rPr>
            </w:pPr>
          </w:p>
        </w:tc>
        <w:tc>
          <w:tcPr>
            <w:tcW w:w="0" w:type="auto"/>
          </w:tcPr>
          <w:p w14:paraId="7139BEA1" w14:textId="3A72281C" w:rsidR="00D635F4" w:rsidRPr="00123C6E" w:rsidRDefault="00D635F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3</w:t>
            </w:r>
          </w:p>
        </w:tc>
        <w:tc>
          <w:tcPr>
            <w:tcW w:w="0" w:type="auto"/>
          </w:tcPr>
          <w:p w14:paraId="4F532065" w14:textId="6ABF561F" w:rsidR="00D635F4" w:rsidRPr="00123C6E" w:rsidRDefault="00337748"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12%</w:t>
            </w:r>
          </w:p>
        </w:tc>
        <w:tc>
          <w:tcPr>
            <w:tcW w:w="0" w:type="auto"/>
          </w:tcPr>
          <w:p w14:paraId="48888909" w14:textId="6DC85BAF" w:rsidR="00D635F4" w:rsidRPr="00123C6E" w:rsidRDefault="00D635F4"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10</w:t>
            </w:r>
          </w:p>
        </w:tc>
        <w:tc>
          <w:tcPr>
            <w:tcW w:w="776" w:type="dxa"/>
          </w:tcPr>
          <w:p w14:paraId="40A734E8" w14:textId="0B886C46" w:rsidR="00D635F4" w:rsidRPr="00123C6E" w:rsidRDefault="00337748" w:rsidP="004834F0">
            <w:pPr>
              <w:jc w:val="center"/>
              <w:rPr>
                <w:rFonts w:ascii="Times New Roman" w:hAnsi="Times New Roman" w:cs="Times New Roman"/>
                <w:sz w:val="24"/>
                <w:szCs w:val="24"/>
                <w:lang w:val="uk-UA"/>
              </w:rPr>
            </w:pPr>
            <w:r w:rsidRPr="00123C6E">
              <w:rPr>
                <w:rFonts w:ascii="Times New Roman" w:hAnsi="Times New Roman" w:cs="Times New Roman"/>
                <w:sz w:val="24"/>
                <w:szCs w:val="24"/>
                <w:lang w:val="uk-UA"/>
              </w:rPr>
              <w:t>100%</w:t>
            </w:r>
          </w:p>
        </w:tc>
      </w:tr>
    </w:tbl>
    <w:p w14:paraId="14BC8850" w14:textId="232430EA" w:rsidR="00B77969" w:rsidRPr="00123C6E" w:rsidRDefault="00B77969" w:rsidP="004834F0">
      <w:pPr>
        <w:spacing w:after="0" w:line="360" w:lineRule="auto"/>
        <w:rPr>
          <w:rFonts w:ascii="Times New Roman" w:hAnsi="Times New Roman" w:cs="Times New Roman"/>
          <w:sz w:val="28"/>
          <w:szCs w:val="28"/>
          <w:lang w:val="uk-UA"/>
        </w:rPr>
      </w:pPr>
    </w:p>
    <w:p w14:paraId="2F20BA5D" w14:textId="4ACF3377" w:rsidR="00337748" w:rsidRPr="00123C6E" w:rsidRDefault="00D635F4"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Для працівників сфери ІТ із високим ЕІ властиві </w:t>
      </w:r>
      <w:r w:rsidR="00337748" w:rsidRPr="00123C6E">
        <w:rPr>
          <w:rFonts w:ascii="Times New Roman" w:hAnsi="Times New Roman" w:cs="Times New Roman"/>
          <w:sz w:val="28"/>
          <w:szCs w:val="28"/>
          <w:lang w:val="uk-UA"/>
        </w:rPr>
        <w:t xml:space="preserve">переважно високий і середній рівні комунікативного контролю (85% і 15%), що допомагають їм контролювати свої реакції і висловлювання, досягати згоди у стосунках з іншими на основі свідомої комунікативної поведінки. </w:t>
      </w:r>
    </w:p>
    <w:p w14:paraId="3693A6BA" w14:textId="0A52DF2A" w:rsidR="00B77969" w:rsidRPr="00123C6E" w:rsidRDefault="00337748"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У респондентів із середнім рівнем ЕІ спостерігається перевага середнього прояву комунікативного самоконтролю (88%), ще у 12% з них встановлено низький самоконтролю у спілкуванні. </w:t>
      </w:r>
    </w:p>
    <w:p w14:paraId="5D230724" w14:textId="1B9021B6" w:rsidR="00D635F4" w:rsidRPr="00123C6E" w:rsidRDefault="00337748"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Водночас для осіб із низьким ЕІ однозначно властивий низький рівень комунікативного самоконтролю. Ці респонденти не вміють стримувати свої емоції і висловлювання, допускають критику оточуючих, образливі слова, що </w:t>
      </w:r>
      <w:r w:rsidR="00D635F4" w:rsidRPr="00123C6E">
        <w:rPr>
          <w:rFonts w:ascii="Times New Roman" w:hAnsi="Times New Roman" w:cs="Times New Roman"/>
          <w:sz w:val="28"/>
          <w:szCs w:val="28"/>
          <w:lang w:val="uk-UA"/>
        </w:rPr>
        <w:t xml:space="preserve">дає змоги досягати </w:t>
      </w:r>
      <w:r w:rsidRPr="00123C6E">
        <w:rPr>
          <w:rFonts w:ascii="Times New Roman" w:hAnsi="Times New Roman" w:cs="Times New Roman"/>
          <w:sz w:val="28"/>
          <w:szCs w:val="28"/>
          <w:lang w:val="uk-UA"/>
        </w:rPr>
        <w:t>взаєморозуміння з іншими, підтримувати гармонійні стосунки з ними.</w:t>
      </w:r>
    </w:p>
    <w:p w14:paraId="51C70367" w14:textId="657A7C1B" w:rsidR="00337748" w:rsidRPr="00123C6E" w:rsidRDefault="00337748"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Отже, для працівників з високим ЕІ частіше властивий високий комунікативний самоконтроль, а особи з низьким ЕІ мають лише низький </w:t>
      </w:r>
      <w:r w:rsidRPr="00123C6E">
        <w:rPr>
          <w:rFonts w:ascii="Times New Roman" w:hAnsi="Times New Roman" w:cs="Times New Roman"/>
          <w:sz w:val="28"/>
          <w:szCs w:val="28"/>
          <w:lang w:val="uk-UA"/>
        </w:rPr>
        <w:lastRenderedPageBreak/>
        <w:t xml:space="preserve">самоконтроль у спілкуванні. Це вказує на тісний зв'язок між проявами ЕІ та здатністю людини до комунікативного самоконтролю, і створює основу для </w:t>
      </w:r>
      <w:r w:rsidR="00D82561" w:rsidRPr="00123C6E">
        <w:rPr>
          <w:rFonts w:ascii="Times New Roman" w:hAnsi="Times New Roman" w:cs="Times New Roman"/>
          <w:sz w:val="28"/>
          <w:szCs w:val="28"/>
          <w:lang w:val="uk-UA"/>
        </w:rPr>
        <w:t>комплексного</w:t>
      </w:r>
      <w:r w:rsidRPr="00123C6E">
        <w:rPr>
          <w:rFonts w:ascii="Times New Roman" w:hAnsi="Times New Roman" w:cs="Times New Roman"/>
          <w:sz w:val="28"/>
          <w:szCs w:val="28"/>
          <w:lang w:val="uk-UA"/>
        </w:rPr>
        <w:t xml:space="preserve"> розвитку </w:t>
      </w:r>
      <w:r w:rsidR="00D82561" w:rsidRPr="00123C6E">
        <w:rPr>
          <w:rFonts w:ascii="Times New Roman" w:hAnsi="Times New Roman" w:cs="Times New Roman"/>
          <w:sz w:val="28"/>
          <w:szCs w:val="28"/>
          <w:lang w:val="uk-UA"/>
        </w:rPr>
        <w:t>ЕІ та комунікативного самоконтролю.</w:t>
      </w:r>
    </w:p>
    <w:p w14:paraId="5F5B384E" w14:textId="0E071058" w:rsidR="00AE60D0" w:rsidRPr="00123C6E" w:rsidRDefault="003A6D88"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На основі отриманих результатів опитування працівників сфери ІТ зроблено висновок про такі характерні прояви їх ЕІ – переважно середній та високий рівні ЕІ, перевага особистісних рис екстраверсії, емоційної стабільності, відкритості до нового, сумлінності, доброзичливості (від третини до половини опитаних), перевага типів типу «реалісти» та «активні оптимісти», середній та високий комунікативний самоконтроль. Водночас близько третини опитаних мають низький ЕІ та не оптимальні особистісні та соціально-психологічні характеристики, що впливають на досягнення успішності взаємодії з іншими. </w:t>
      </w:r>
      <w:r w:rsidR="00536FD9" w:rsidRPr="00123C6E">
        <w:rPr>
          <w:rFonts w:ascii="Times New Roman" w:hAnsi="Times New Roman" w:cs="Times New Roman"/>
          <w:sz w:val="28"/>
          <w:szCs w:val="28"/>
          <w:lang w:val="uk-UA"/>
        </w:rPr>
        <w:t>Ц</w:t>
      </w:r>
      <w:r w:rsidRPr="00123C6E">
        <w:rPr>
          <w:rFonts w:ascii="Times New Roman" w:hAnsi="Times New Roman" w:cs="Times New Roman"/>
          <w:sz w:val="28"/>
          <w:szCs w:val="28"/>
          <w:lang w:val="uk-UA"/>
        </w:rPr>
        <w:t xml:space="preserve">е вказує на </w:t>
      </w:r>
      <w:r w:rsidR="00536FD9" w:rsidRPr="00123C6E">
        <w:rPr>
          <w:rFonts w:ascii="Times New Roman" w:hAnsi="Times New Roman" w:cs="Times New Roman"/>
          <w:sz w:val="28"/>
          <w:szCs w:val="28"/>
          <w:lang w:val="uk-UA"/>
        </w:rPr>
        <w:t xml:space="preserve">доцільність проведення з опитаними працівниками сфери ІТ психологічної роботи для розвитку характеристик їх ЕІ, оптимізації їх особистісних та соціально-психологічних характеристик, що забезпечують успішність їх праці та досягнення високих результатів у колективній діяльності зокрема. </w:t>
      </w:r>
    </w:p>
    <w:p w14:paraId="7C6802F2" w14:textId="77777777" w:rsidR="000D0C50" w:rsidRPr="00123C6E" w:rsidRDefault="000D0C50" w:rsidP="004834F0">
      <w:pPr>
        <w:spacing w:after="0"/>
        <w:rPr>
          <w:rFonts w:ascii="Times New Roman" w:eastAsia="Times New Roman" w:hAnsi="Times New Roman" w:cs="Times New Roman"/>
          <w:b/>
          <w:bCs/>
          <w:sz w:val="28"/>
          <w:szCs w:val="28"/>
          <w:lang w:val="uk-UA"/>
        </w:rPr>
      </w:pPr>
      <w:r w:rsidRPr="00123C6E">
        <w:rPr>
          <w:rFonts w:ascii="Times New Roman" w:eastAsia="Times New Roman" w:hAnsi="Times New Roman" w:cs="Times New Roman"/>
          <w:b/>
          <w:bCs/>
          <w:sz w:val="28"/>
          <w:szCs w:val="28"/>
          <w:lang w:val="uk-UA"/>
        </w:rPr>
        <w:br w:type="page"/>
      </w:r>
    </w:p>
    <w:p w14:paraId="2864290F" w14:textId="2C05FA81" w:rsidR="00D07E37" w:rsidRPr="00123C6E" w:rsidRDefault="00D07E37" w:rsidP="004834F0">
      <w:pPr>
        <w:pStyle w:val="1"/>
        <w:spacing w:before="0" w:line="360" w:lineRule="auto"/>
        <w:jc w:val="center"/>
        <w:rPr>
          <w:rFonts w:ascii="Times New Roman" w:eastAsia="Times New Roman" w:hAnsi="Times New Roman" w:cs="Times New Roman"/>
          <w:b/>
          <w:bCs/>
          <w:color w:val="auto"/>
          <w:sz w:val="28"/>
          <w:szCs w:val="28"/>
          <w:lang w:val="uk-UA"/>
        </w:rPr>
      </w:pPr>
      <w:bookmarkStart w:id="14" w:name="_Toc215571572"/>
      <w:r w:rsidRPr="00123C6E">
        <w:rPr>
          <w:rFonts w:ascii="Times New Roman" w:eastAsia="Times New Roman" w:hAnsi="Times New Roman" w:cs="Times New Roman"/>
          <w:b/>
          <w:bCs/>
          <w:color w:val="auto"/>
          <w:sz w:val="28"/>
          <w:szCs w:val="28"/>
          <w:lang w:val="uk-UA"/>
        </w:rPr>
        <w:lastRenderedPageBreak/>
        <w:t>Висновки до розділу 2</w:t>
      </w:r>
      <w:bookmarkEnd w:id="14"/>
    </w:p>
    <w:p w14:paraId="30DC88C6" w14:textId="77777777" w:rsidR="00960B5A" w:rsidRPr="00123C6E" w:rsidRDefault="00960B5A" w:rsidP="004834F0">
      <w:pPr>
        <w:spacing w:after="0" w:line="360" w:lineRule="auto"/>
        <w:ind w:firstLine="709"/>
        <w:jc w:val="both"/>
        <w:rPr>
          <w:rFonts w:ascii="Times New Roman" w:hAnsi="Times New Roman" w:cs="Times New Roman"/>
          <w:sz w:val="28"/>
          <w:szCs w:val="28"/>
          <w:lang w:val="uk-UA"/>
        </w:rPr>
      </w:pPr>
    </w:p>
    <w:p w14:paraId="05F6339D" w14:textId="1C5981FD" w:rsidR="00E55581" w:rsidRPr="00123C6E" w:rsidRDefault="00E55581"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Для практичного вивчення емоційного інтелекту в працівників сфери ІТ проведено емпіричне дослідження. За отриманими результатами більшості опитаних властивий середній і високий рівні емоційної обізнаності, здатності до управління емоціями, прояви самомотивації, емпатії, вмінь розпізнавати чужі емоції. За загальним рівнем ЕІ оптимальний високий рівень мають лише 36,4% осіб, середній рівень ЕІ мають 45,5% працівників сфери ІТ. Однак для  решти опитаних (18,1%) властивий  низький ЕІ. Вони не вміють розпізнавати і розуміти свої емоції, управляти ними, регулювати їх прояви у вербальному та невербальному проявах. </w:t>
      </w:r>
    </w:p>
    <w:p w14:paraId="5126C5C8" w14:textId="58AEFA5F" w:rsidR="00E55581" w:rsidRPr="00123C6E" w:rsidRDefault="00E55581"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Також у процесі вивчення складових ЕІ встановлено, що більшості працівників сфери ІТ властиві високий, достатній і середній рівні розуміння власних емоцій, самоконтролю і саморегуляція емоцій, здатності  використовувати емоції у діяльності та спілкуванні. За методикою В. Зарицької більшості опитаних властивий високий загальний рівень ЕІ (36,4%), у 18,1% осіб встановлено достатній рівень, однак 21,8% працівників сфери ІТ мають середній рівень ЕІ, а у решти 23,6% осіб встановлено низький рівень ЕІ, що вказує на потребу проведення з ними психологічної роботи для підвищення його характеристик. </w:t>
      </w:r>
    </w:p>
    <w:p w14:paraId="65E682E2" w14:textId="2D062FDE" w:rsidR="00960B5A" w:rsidRPr="00123C6E" w:rsidRDefault="00960B5A"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Під час вивчення особистісних рис працівників сфери ІТ встановлено, що більшості опитаних властиві середні прояви екстраверсії (45,5%), а високий її рівень мають 29,1% осіб</w:t>
      </w:r>
      <w:r w:rsidR="007D36D8" w:rsidRPr="00123C6E">
        <w:rPr>
          <w:rFonts w:ascii="Times New Roman" w:hAnsi="Times New Roman" w:cs="Times New Roman"/>
          <w:sz w:val="28"/>
          <w:szCs w:val="28"/>
          <w:lang w:val="uk-UA"/>
        </w:rPr>
        <w:t xml:space="preserve">, які активні, енергійні, товариські, вміють працювати у команді. </w:t>
      </w:r>
      <w:r w:rsidRPr="00123C6E">
        <w:rPr>
          <w:rFonts w:ascii="Times New Roman" w:hAnsi="Times New Roman" w:cs="Times New Roman"/>
          <w:sz w:val="28"/>
          <w:szCs w:val="28"/>
          <w:lang w:val="uk-UA"/>
        </w:rPr>
        <w:t>Для решти опитаних властива інтроверсія (25,4%)</w:t>
      </w:r>
      <w:r w:rsidR="007D36D8"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 xml:space="preserve">вони </w:t>
      </w:r>
      <w:r w:rsidR="007D36D8" w:rsidRPr="00123C6E">
        <w:rPr>
          <w:rFonts w:ascii="Times New Roman" w:hAnsi="Times New Roman" w:cs="Times New Roman"/>
          <w:sz w:val="28"/>
          <w:szCs w:val="28"/>
          <w:lang w:val="uk-UA"/>
        </w:rPr>
        <w:t>заглиблені</w:t>
      </w:r>
      <w:r w:rsidRPr="00123C6E">
        <w:rPr>
          <w:rFonts w:ascii="Times New Roman" w:hAnsi="Times New Roman" w:cs="Times New Roman"/>
          <w:sz w:val="28"/>
          <w:szCs w:val="28"/>
          <w:lang w:val="uk-UA"/>
        </w:rPr>
        <w:t xml:space="preserve"> у свої переживання, </w:t>
      </w:r>
      <w:r w:rsidR="007D36D8" w:rsidRPr="00123C6E">
        <w:rPr>
          <w:rFonts w:ascii="Times New Roman" w:hAnsi="Times New Roman" w:cs="Times New Roman"/>
          <w:sz w:val="28"/>
          <w:szCs w:val="28"/>
          <w:lang w:val="uk-UA"/>
        </w:rPr>
        <w:t xml:space="preserve">надають перевагу індивідуальній роботі. </w:t>
      </w:r>
    </w:p>
    <w:p w14:paraId="5CA1C717" w14:textId="77777777" w:rsidR="007D36D8" w:rsidRPr="00123C6E" w:rsidRDefault="007D36D8"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 шкалою «нейротизму» більшості опитаних властивий низький рівень (45,5%), що вказує на прояви емоційної стійкості. Для 23,6% осіб властивий середній рівень, а третина опитуваних (30,9%) відрізняються високим рівнем, що </w:t>
      </w:r>
      <w:r w:rsidRPr="00123C6E">
        <w:rPr>
          <w:rFonts w:ascii="Times New Roman" w:hAnsi="Times New Roman" w:cs="Times New Roman"/>
          <w:sz w:val="28"/>
          <w:szCs w:val="28"/>
          <w:lang w:val="uk-UA"/>
        </w:rPr>
        <w:lastRenderedPageBreak/>
        <w:t>вказує на негативний прояв нейротизму, дратівливості, не вміння стримувати свої емоції, регулювати емоції і поведінку.</w:t>
      </w:r>
    </w:p>
    <w:p w14:paraId="34580330" w14:textId="5866902C" w:rsidR="007D36D8" w:rsidRPr="00123C6E" w:rsidRDefault="007D36D8"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Більшість опитаних мають високий рівень відкритості до нового досвіду (45,5%), що є цінним для працівників сфери ІТ, які мають бути в курсі останніх новинок у професії, постійно оновлювати професійні знання та вдосконалювати свої вміння. У 36,5% осіб встановлено середній рівень, а решта 18,1% осіб мають низький рівень.</w:t>
      </w:r>
    </w:p>
    <w:p w14:paraId="71B5BD53" w14:textId="278F83A7" w:rsidR="007D36D8" w:rsidRPr="00123C6E" w:rsidRDefault="007D36D8"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Також більшості респондентів (54,5%) властивий високий рівень сумлінності, і доброзичливості (45,5%). Ще у третини працівників встановлено середні прояви, однак 23,6% респондентів мають прояви ворожості, підозріливості, що не дає налаштовувати гармонійні стосунки з іншими, досягати взаєморозуміння з ними. </w:t>
      </w:r>
    </w:p>
    <w:p w14:paraId="3C8615D1" w14:textId="0B0F6A68" w:rsidR="00960B5A" w:rsidRPr="00123C6E" w:rsidRDefault="00960B5A"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Більшість опитаних мають тип «реалістів» (54,5%). Вони переважно адекватно оцінюють проблеми, співвідносять їх із своїми ресурсами, намагаються вирішувати, опираючись на те, що у них є. Стійкі до стресів, вміють їх успішно і швидко вирішувати. Ще у 23,6% осіб встановлено тип «активних оптимістів», вони впевнені у своїх силах та потенційному успіху, позитивно ставляться до себе і до очікуваного майбутнього.</w:t>
      </w:r>
    </w:p>
    <w:p w14:paraId="4C4220CE" w14:textId="57439405" w:rsidR="00960B5A" w:rsidRPr="00123C6E" w:rsidRDefault="00960B5A"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Більшості опитаних властивий середній комунікативний самоконтроль (45,5%), у третини працівників сфери ІТ виявлено високий, оптимальний, самоконтроль у спілкуванні (30,9%). А для решти респондентів характерний низький комунікативний самоконтроль (23,6%).</w:t>
      </w:r>
    </w:p>
    <w:p w14:paraId="72FC0D11" w14:textId="4B2BBFFB" w:rsidR="008E0B9A" w:rsidRPr="00123C6E" w:rsidRDefault="005F35D4"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Під час аналізу психологічних особливостей працівників сфери ІТ з різними рівнями ЕІ встановлено, що </w:t>
      </w:r>
      <w:r w:rsidR="00D025B2" w:rsidRPr="00123C6E">
        <w:rPr>
          <w:rFonts w:ascii="Times New Roman" w:hAnsi="Times New Roman" w:cs="Times New Roman"/>
          <w:sz w:val="28"/>
          <w:szCs w:val="28"/>
          <w:lang w:val="uk-UA"/>
        </w:rPr>
        <w:t xml:space="preserve">для </w:t>
      </w:r>
      <w:r w:rsidRPr="00123C6E">
        <w:rPr>
          <w:rFonts w:ascii="Times New Roman" w:hAnsi="Times New Roman" w:cs="Times New Roman"/>
          <w:sz w:val="28"/>
          <w:szCs w:val="28"/>
          <w:lang w:val="uk-UA"/>
        </w:rPr>
        <w:t>опитуваних з високим ЕІ властиві оптимальні прояви особистісних рис (екстраверсії, емоційної стійкості, відкритості до нового, сумлінності, доброзичливості), типологічні риси «реалістів» та «активних оптимістів», оптимальні вис</w:t>
      </w:r>
      <w:r w:rsidR="00D025B2" w:rsidRPr="00123C6E">
        <w:rPr>
          <w:rFonts w:ascii="Times New Roman" w:hAnsi="Times New Roman" w:cs="Times New Roman"/>
          <w:sz w:val="28"/>
          <w:szCs w:val="28"/>
          <w:lang w:val="uk-UA"/>
        </w:rPr>
        <w:t>о</w:t>
      </w:r>
      <w:r w:rsidRPr="00123C6E">
        <w:rPr>
          <w:rFonts w:ascii="Times New Roman" w:hAnsi="Times New Roman" w:cs="Times New Roman"/>
          <w:sz w:val="28"/>
          <w:szCs w:val="28"/>
          <w:lang w:val="uk-UA"/>
        </w:rPr>
        <w:t>кі прояви соціально-психологічних характеристик, а саме – комунікативного самоконтролю.</w:t>
      </w:r>
      <w:r w:rsidR="008E0B9A"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 xml:space="preserve">А для працівників з низьким ЕІ навпаки властиві негативні прояви особистісних рис </w:t>
      </w:r>
      <w:r w:rsidRPr="00123C6E">
        <w:rPr>
          <w:rFonts w:ascii="Times New Roman" w:hAnsi="Times New Roman" w:cs="Times New Roman"/>
          <w:sz w:val="28"/>
          <w:szCs w:val="28"/>
          <w:lang w:val="uk-UA"/>
        </w:rPr>
        <w:lastRenderedPageBreak/>
        <w:t xml:space="preserve">(інтроверсія, нейротизм, закритість до нового досвіду, </w:t>
      </w:r>
      <w:r w:rsidR="008E0B9A" w:rsidRPr="00123C6E">
        <w:rPr>
          <w:rFonts w:ascii="Times New Roman" w:hAnsi="Times New Roman" w:cs="Times New Roman"/>
          <w:sz w:val="28"/>
          <w:szCs w:val="28"/>
          <w:lang w:val="uk-UA"/>
        </w:rPr>
        <w:t xml:space="preserve">відсутність концентрації на проблемах та їх вирішенні), типи «пасивні песимісти», «активні песимісти», «пасивні оптимісти», і низький рівень самоконтролю у спілкуванні. Зважаючи на вказане, для успішного підвищенню ЕІ у працівників сфери ІТ доцільно приділяти увагу комплексному розвитку вказаних емоційно-особистісних та соціально-психологічних характеристик, що допомагають досягати успішності у професійній діяльності, згоди і співпраці у взаємодії з іншими людьми. </w:t>
      </w:r>
    </w:p>
    <w:p w14:paraId="4E4214FC" w14:textId="77777777" w:rsidR="008E0B9A" w:rsidRPr="00123C6E" w:rsidRDefault="008E0B9A" w:rsidP="004834F0">
      <w:pPr>
        <w:spacing w:after="0" w:line="360" w:lineRule="auto"/>
        <w:ind w:firstLine="708"/>
        <w:jc w:val="both"/>
        <w:rPr>
          <w:rFonts w:ascii="Times New Roman" w:hAnsi="Times New Roman" w:cs="Times New Roman"/>
          <w:bCs/>
          <w:iCs/>
          <w:sz w:val="28"/>
          <w:szCs w:val="28"/>
          <w:lang w:val="uk-UA"/>
        </w:rPr>
      </w:pPr>
    </w:p>
    <w:p w14:paraId="25169449" w14:textId="77777777" w:rsidR="008E0B9A" w:rsidRPr="00123C6E" w:rsidRDefault="008E0B9A" w:rsidP="004834F0">
      <w:pPr>
        <w:spacing w:after="0" w:line="360" w:lineRule="auto"/>
        <w:ind w:firstLine="708"/>
        <w:jc w:val="both"/>
        <w:rPr>
          <w:rFonts w:ascii="Times New Roman" w:hAnsi="Times New Roman" w:cs="Times New Roman"/>
          <w:bCs/>
          <w:iCs/>
          <w:sz w:val="28"/>
          <w:szCs w:val="28"/>
          <w:lang w:val="uk-UA"/>
        </w:rPr>
      </w:pPr>
    </w:p>
    <w:p w14:paraId="29AF3F94" w14:textId="4326E655" w:rsidR="008E0B9A" w:rsidRPr="00123C6E" w:rsidRDefault="008E0B9A" w:rsidP="004834F0">
      <w:pPr>
        <w:spacing w:after="0" w:line="360" w:lineRule="auto"/>
        <w:ind w:firstLine="708"/>
        <w:jc w:val="both"/>
        <w:rPr>
          <w:rFonts w:ascii="Times New Roman" w:hAnsi="Times New Roman" w:cs="Times New Roman"/>
          <w:bCs/>
          <w:iCs/>
          <w:sz w:val="28"/>
          <w:szCs w:val="28"/>
          <w:lang w:val="uk-UA"/>
        </w:rPr>
      </w:pPr>
    </w:p>
    <w:p w14:paraId="507FC7E3" w14:textId="77777777" w:rsidR="00D63F6D" w:rsidRPr="00123C6E" w:rsidRDefault="00D63F6D" w:rsidP="004834F0">
      <w:pPr>
        <w:spacing w:after="0" w:line="360" w:lineRule="auto"/>
        <w:rPr>
          <w:rFonts w:ascii="Times New Roman" w:eastAsia="Times New Roman" w:hAnsi="Times New Roman" w:cs="Times New Roman"/>
          <w:b/>
          <w:bCs/>
          <w:sz w:val="28"/>
          <w:szCs w:val="28"/>
          <w:lang w:val="uk-UA"/>
        </w:rPr>
      </w:pPr>
      <w:r w:rsidRPr="00123C6E">
        <w:rPr>
          <w:rFonts w:ascii="Times New Roman" w:eastAsia="Times New Roman" w:hAnsi="Times New Roman" w:cs="Times New Roman"/>
          <w:b/>
          <w:bCs/>
          <w:sz w:val="28"/>
          <w:szCs w:val="28"/>
          <w:lang w:val="uk-UA"/>
        </w:rPr>
        <w:br w:type="page"/>
      </w:r>
    </w:p>
    <w:p w14:paraId="68EEDFB2" w14:textId="20DE8AB9" w:rsidR="00D07E37" w:rsidRPr="00123C6E" w:rsidRDefault="00D07E37" w:rsidP="004834F0">
      <w:pPr>
        <w:pStyle w:val="1"/>
        <w:spacing w:before="0" w:line="360" w:lineRule="auto"/>
        <w:jc w:val="center"/>
        <w:rPr>
          <w:rFonts w:ascii="Times New Roman" w:eastAsia="Times New Roman" w:hAnsi="Times New Roman" w:cs="Times New Roman"/>
          <w:b/>
          <w:bCs/>
          <w:color w:val="auto"/>
          <w:sz w:val="28"/>
          <w:szCs w:val="28"/>
          <w:lang w:val="uk-UA"/>
        </w:rPr>
      </w:pPr>
      <w:bookmarkStart w:id="15" w:name="_Toc215571573"/>
      <w:r w:rsidRPr="00123C6E">
        <w:rPr>
          <w:rFonts w:ascii="Times New Roman" w:eastAsia="Times New Roman" w:hAnsi="Times New Roman" w:cs="Times New Roman"/>
          <w:b/>
          <w:bCs/>
          <w:color w:val="auto"/>
          <w:sz w:val="28"/>
          <w:szCs w:val="28"/>
          <w:lang w:val="uk-UA"/>
        </w:rPr>
        <w:lastRenderedPageBreak/>
        <w:t>РОЗДІЛ 3</w:t>
      </w:r>
      <w:r w:rsidR="000D0C50" w:rsidRPr="00123C6E">
        <w:rPr>
          <w:rFonts w:ascii="Times New Roman" w:eastAsia="Times New Roman" w:hAnsi="Times New Roman" w:cs="Times New Roman"/>
          <w:b/>
          <w:bCs/>
          <w:color w:val="auto"/>
          <w:sz w:val="28"/>
          <w:szCs w:val="28"/>
          <w:lang w:val="uk-UA"/>
        </w:rPr>
        <w:br/>
      </w:r>
      <w:r w:rsidRPr="00123C6E">
        <w:rPr>
          <w:rFonts w:ascii="Times New Roman" w:eastAsia="Times New Roman" w:hAnsi="Times New Roman" w:cs="Times New Roman"/>
          <w:b/>
          <w:bCs/>
          <w:color w:val="auto"/>
          <w:sz w:val="28"/>
          <w:szCs w:val="28"/>
          <w:lang w:val="uk-UA"/>
        </w:rPr>
        <w:t>РОБОТА ПСИХОЛОГА ЩОДО РОЗВИТКУ ЕМОЦІЙНОГО ІНТЕЛЕКТУ У ПРАЦІВНИКІВ СФЕРИ ІНФОРМАЦІЙНИХ ТЕХНОЛОГІЙ</w:t>
      </w:r>
      <w:bookmarkEnd w:id="15"/>
    </w:p>
    <w:p w14:paraId="147CA2EB" w14:textId="77777777" w:rsidR="000D0C50" w:rsidRPr="00123C6E" w:rsidRDefault="000D0C50" w:rsidP="004834F0">
      <w:pPr>
        <w:spacing w:after="0" w:line="360" w:lineRule="auto"/>
        <w:rPr>
          <w:rFonts w:ascii="Times New Roman" w:hAnsi="Times New Roman" w:cs="Times New Roman"/>
          <w:lang w:val="uk-UA"/>
        </w:rPr>
      </w:pPr>
    </w:p>
    <w:p w14:paraId="2F08A886" w14:textId="0054109A" w:rsidR="00D07E37" w:rsidRPr="00123C6E" w:rsidRDefault="00D07E37" w:rsidP="004834F0">
      <w:pPr>
        <w:pStyle w:val="1"/>
        <w:spacing w:before="0" w:line="360" w:lineRule="auto"/>
        <w:ind w:firstLine="709"/>
        <w:jc w:val="both"/>
        <w:rPr>
          <w:rFonts w:ascii="Times New Roman" w:eastAsia="Times New Roman" w:hAnsi="Times New Roman" w:cs="Times New Roman"/>
          <w:b/>
          <w:bCs/>
          <w:color w:val="auto"/>
          <w:sz w:val="28"/>
          <w:szCs w:val="28"/>
          <w:lang w:val="uk-UA"/>
        </w:rPr>
      </w:pPr>
      <w:bookmarkStart w:id="16" w:name="_Toc215571574"/>
      <w:r w:rsidRPr="00123C6E">
        <w:rPr>
          <w:rFonts w:ascii="Times New Roman" w:eastAsia="Times New Roman" w:hAnsi="Times New Roman" w:cs="Times New Roman"/>
          <w:b/>
          <w:bCs/>
          <w:color w:val="auto"/>
          <w:sz w:val="28"/>
          <w:szCs w:val="28"/>
          <w:lang w:val="uk-UA"/>
        </w:rPr>
        <w:t>3.1. Психологічні методи розвитку емоційного інтелекту у дорослих</w:t>
      </w:r>
      <w:bookmarkEnd w:id="16"/>
    </w:p>
    <w:p w14:paraId="340D96BF" w14:textId="7F80FD78" w:rsidR="00CB28DD" w:rsidRPr="00123C6E" w:rsidRDefault="00CB28DD" w:rsidP="004834F0">
      <w:pPr>
        <w:spacing w:after="0" w:line="360" w:lineRule="auto"/>
        <w:ind w:firstLine="709"/>
        <w:jc w:val="both"/>
        <w:rPr>
          <w:rFonts w:ascii="Times New Roman" w:hAnsi="Times New Roman" w:cs="Times New Roman"/>
          <w:sz w:val="28"/>
          <w:szCs w:val="28"/>
          <w:lang w:val="uk-UA"/>
        </w:rPr>
      </w:pPr>
    </w:p>
    <w:p w14:paraId="1DC70A28" w14:textId="12AD2F35" w:rsidR="00344C1A" w:rsidRPr="00123C6E" w:rsidRDefault="00D76874"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Розвиток е</w:t>
      </w:r>
      <w:r w:rsidR="00E95B9F" w:rsidRPr="00123C6E">
        <w:rPr>
          <w:rFonts w:ascii="Times New Roman" w:hAnsi="Times New Roman" w:cs="Times New Roman"/>
          <w:sz w:val="28"/>
          <w:szCs w:val="28"/>
          <w:lang w:val="uk-UA"/>
        </w:rPr>
        <w:t>моційн</w:t>
      </w:r>
      <w:r w:rsidRPr="00123C6E">
        <w:rPr>
          <w:rFonts w:ascii="Times New Roman" w:hAnsi="Times New Roman" w:cs="Times New Roman"/>
          <w:sz w:val="28"/>
          <w:szCs w:val="28"/>
          <w:lang w:val="uk-UA"/>
        </w:rPr>
        <w:t>ого</w:t>
      </w:r>
      <w:r w:rsidR="00E95B9F" w:rsidRPr="00123C6E">
        <w:rPr>
          <w:rFonts w:ascii="Times New Roman" w:hAnsi="Times New Roman" w:cs="Times New Roman"/>
          <w:sz w:val="28"/>
          <w:szCs w:val="28"/>
          <w:lang w:val="uk-UA"/>
        </w:rPr>
        <w:t xml:space="preserve"> інтелект</w:t>
      </w:r>
      <w:r w:rsidRPr="00123C6E">
        <w:rPr>
          <w:rFonts w:ascii="Times New Roman" w:hAnsi="Times New Roman" w:cs="Times New Roman"/>
          <w:sz w:val="28"/>
          <w:szCs w:val="28"/>
          <w:lang w:val="uk-UA"/>
        </w:rPr>
        <w:t xml:space="preserve">у можливий завдяки </w:t>
      </w:r>
      <w:r w:rsidR="00C849F3" w:rsidRPr="00123C6E">
        <w:rPr>
          <w:rFonts w:ascii="Times New Roman" w:hAnsi="Times New Roman" w:cs="Times New Roman"/>
          <w:sz w:val="28"/>
          <w:szCs w:val="28"/>
          <w:lang w:val="uk-UA"/>
        </w:rPr>
        <w:t xml:space="preserve">залученню особистості до свідомої участі у процесі навчання, тренування, формуванню навичок розпізнавання емоцій (своїх та оточуючих людей), </w:t>
      </w:r>
      <w:r w:rsidRPr="00123C6E">
        <w:rPr>
          <w:rFonts w:ascii="Times New Roman" w:hAnsi="Times New Roman" w:cs="Times New Roman"/>
          <w:sz w:val="28"/>
          <w:szCs w:val="28"/>
          <w:lang w:val="uk-UA"/>
        </w:rPr>
        <w:t xml:space="preserve">активізації </w:t>
      </w:r>
      <w:r w:rsidR="00C849F3" w:rsidRPr="00123C6E">
        <w:rPr>
          <w:rFonts w:ascii="Times New Roman" w:hAnsi="Times New Roman" w:cs="Times New Roman"/>
          <w:sz w:val="28"/>
          <w:szCs w:val="28"/>
          <w:lang w:val="uk-UA"/>
        </w:rPr>
        <w:t>досвіду з підтримання доброзичливих стосунків, набуття навичок конструктивних взаємин з іншими. Також розвитку ЕІ сприяють</w:t>
      </w:r>
      <w:r w:rsidR="00E95B9F" w:rsidRPr="00123C6E">
        <w:rPr>
          <w:rFonts w:ascii="Times New Roman" w:hAnsi="Times New Roman" w:cs="Times New Roman"/>
          <w:sz w:val="28"/>
          <w:szCs w:val="28"/>
          <w:lang w:val="uk-UA"/>
        </w:rPr>
        <w:t xml:space="preserve"> </w:t>
      </w:r>
      <w:r w:rsidR="00C849F3" w:rsidRPr="00123C6E">
        <w:rPr>
          <w:rFonts w:ascii="Times New Roman" w:hAnsi="Times New Roman" w:cs="Times New Roman"/>
          <w:sz w:val="28"/>
          <w:szCs w:val="28"/>
          <w:lang w:val="uk-UA"/>
        </w:rPr>
        <w:t>«</w:t>
      </w:r>
      <w:r w:rsidR="00E95B9F" w:rsidRPr="00123C6E">
        <w:rPr>
          <w:rFonts w:ascii="Times New Roman" w:hAnsi="Times New Roman" w:cs="Times New Roman"/>
          <w:sz w:val="28"/>
          <w:szCs w:val="28"/>
          <w:lang w:val="uk-UA"/>
        </w:rPr>
        <w:t>усвідомлення впливу емоційної сфери на життєдіяльність,</w:t>
      </w:r>
      <w:r w:rsidR="00C849F3" w:rsidRPr="00123C6E">
        <w:rPr>
          <w:rFonts w:ascii="Times New Roman" w:hAnsi="Times New Roman" w:cs="Times New Roman"/>
          <w:sz w:val="28"/>
          <w:szCs w:val="28"/>
          <w:lang w:val="uk-UA"/>
        </w:rPr>
        <w:t xml:space="preserve"> сприймання е</w:t>
      </w:r>
      <w:r w:rsidR="00E95B9F" w:rsidRPr="00123C6E">
        <w:rPr>
          <w:rFonts w:ascii="Times New Roman" w:hAnsi="Times New Roman" w:cs="Times New Roman"/>
          <w:sz w:val="28"/>
          <w:szCs w:val="28"/>
          <w:lang w:val="uk-UA"/>
        </w:rPr>
        <w:t>моцій</w:t>
      </w:r>
      <w:r w:rsidR="00C849F3" w:rsidRPr="00123C6E">
        <w:rPr>
          <w:rFonts w:ascii="Times New Roman" w:hAnsi="Times New Roman" w:cs="Times New Roman"/>
          <w:sz w:val="28"/>
          <w:szCs w:val="28"/>
          <w:lang w:val="uk-UA"/>
        </w:rPr>
        <w:t xml:space="preserve"> та </w:t>
      </w:r>
      <w:r w:rsidR="00E95B9F" w:rsidRPr="00123C6E">
        <w:rPr>
          <w:rFonts w:ascii="Times New Roman" w:hAnsi="Times New Roman" w:cs="Times New Roman"/>
          <w:sz w:val="28"/>
          <w:szCs w:val="28"/>
          <w:lang w:val="uk-UA"/>
        </w:rPr>
        <w:t>переживань як цінностей</w:t>
      </w:r>
      <w:r w:rsidR="00C849F3" w:rsidRPr="00123C6E">
        <w:rPr>
          <w:rFonts w:ascii="Times New Roman" w:hAnsi="Times New Roman" w:cs="Times New Roman"/>
          <w:sz w:val="28"/>
          <w:szCs w:val="28"/>
          <w:lang w:val="uk-UA"/>
        </w:rPr>
        <w:t>, що допомагають відчувати життя і його процес»</w:t>
      </w:r>
      <w:r w:rsidR="007165A6" w:rsidRPr="00123C6E">
        <w:rPr>
          <w:rFonts w:ascii="Times New Roman" w:hAnsi="Times New Roman" w:cs="Times New Roman"/>
          <w:sz w:val="28"/>
          <w:szCs w:val="28"/>
          <w:lang w:val="uk-UA"/>
        </w:rPr>
        <w:t xml:space="preserve"> [36, </w:t>
      </w:r>
      <w:r w:rsidR="007165A6" w:rsidRPr="00123C6E">
        <w:rPr>
          <w:rFonts w:ascii="Times New Roman" w:hAnsi="Times New Roman" w:cs="Times New Roman"/>
          <w:sz w:val="28"/>
          <w:szCs w:val="28"/>
          <w:lang w:val="en-US"/>
        </w:rPr>
        <w:t>c</w:t>
      </w:r>
      <w:r w:rsidR="00E95B9F" w:rsidRPr="00123C6E">
        <w:rPr>
          <w:rFonts w:ascii="Times New Roman" w:hAnsi="Times New Roman" w:cs="Times New Roman"/>
          <w:sz w:val="28"/>
          <w:szCs w:val="28"/>
          <w:lang w:val="uk-UA"/>
        </w:rPr>
        <w:t>.</w:t>
      </w:r>
      <w:r w:rsidR="007165A6" w:rsidRPr="00123C6E">
        <w:rPr>
          <w:rFonts w:ascii="Times New Roman" w:hAnsi="Times New Roman" w:cs="Times New Roman"/>
          <w:sz w:val="28"/>
          <w:szCs w:val="28"/>
          <w:lang w:val="uk-UA"/>
        </w:rPr>
        <w:t xml:space="preserve"> </w:t>
      </w:r>
      <w:r w:rsidR="00E95B9F" w:rsidRPr="00123C6E">
        <w:rPr>
          <w:rFonts w:ascii="Times New Roman" w:hAnsi="Times New Roman" w:cs="Times New Roman"/>
          <w:sz w:val="28"/>
          <w:szCs w:val="28"/>
          <w:lang w:val="uk-UA"/>
        </w:rPr>
        <w:t>150</w:t>
      </w:r>
      <w:r w:rsidR="007165A6" w:rsidRPr="00123C6E">
        <w:rPr>
          <w:rFonts w:ascii="Times New Roman" w:hAnsi="Times New Roman" w:cs="Times New Roman"/>
          <w:sz w:val="28"/>
          <w:szCs w:val="28"/>
          <w:lang w:val="uk-UA"/>
        </w:rPr>
        <w:t>].</w:t>
      </w:r>
    </w:p>
    <w:p w14:paraId="22166BFA" w14:textId="20C9D672" w:rsidR="009D187D" w:rsidRPr="00123C6E" w:rsidRDefault="009D187D"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Для розвитку ЕІ доцільно приділяти увагу як самостійному докладанню зусиль у цьому напрямі, так і брати участь у різних психологічних програмах, тренінгах, групових заходах, організовуваних психологами, коучами та ін. </w:t>
      </w:r>
    </w:p>
    <w:p w14:paraId="75A7EEE2" w14:textId="77777777" w:rsidR="009D187D" w:rsidRPr="00123C6E" w:rsidRDefault="009D187D"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Способами саморозвитку ЕІ, за Т. Брус, є: </w:t>
      </w:r>
    </w:p>
    <w:p w14:paraId="46844F82" w14:textId="1EA81C7B" w:rsidR="009D187D" w:rsidRPr="00123C6E" w:rsidRDefault="009D187D"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 розвиток самосвідомості особистості, набуття вміння управляти емоціями (самоконтроль); </w:t>
      </w:r>
    </w:p>
    <w:p w14:paraId="517298B2" w14:textId="77777777" w:rsidR="009D187D" w:rsidRPr="00123C6E" w:rsidRDefault="009D187D"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формування здатності до усвідомлення та оцінки своїх емоцій та їх інтенсивності;</w:t>
      </w:r>
    </w:p>
    <w:p w14:paraId="5CEB0E5C" w14:textId="15F3623B" w:rsidR="009D187D" w:rsidRPr="00123C6E" w:rsidRDefault="009D187D"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 засвоєння знань про емоції та їх різновиди, починаючи з базових емоцій (радість, страх, злість, смуток), поступово доповнюючи ці знання про багатоманіття емоційної сфери; </w:t>
      </w:r>
    </w:p>
    <w:p w14:paraId="4092BAFC" w14:textId="1CDF5537" w:rsidR="009D187D" w:rsidRPr="00123C6E" w:rsidRDefault="009D187D"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навчання різноспрямованому сприйняттю навколишнього світу у різних аспектах («Що я відчуваю? Чому?</w:t>
      </w:r>
      <w:r w:rsidR="002D4A6C" w:rsidRPr="00123C6E">
        <w:rPr>
          <w:rFonts w:ascii="Times New Roman" w:hAnsi="Times New Roman" w:cs="Times New Roman"/>
          <w:sz w:val="28"/>
          <w:szCs w:val="28"/>
          <w:lang w:val="uk-UA"/>
        </w:rPr>
        <w:t>», «</w:t>
      </w:r>
      <w:r w:rsidRPr="00123C6E">
        <w:rPr>
          <w:rFonts w:ascii="Times New Roman" w:hAnsi="Times New Roman" w:cs="Times New Roman"/>
          <w:sz w:val="28"/>
          <w:szCs w:val="28"/>
          <w:lang w:val="uk-UA"/>
        </w:rPr>
        <w:t xml:space="preserve">Як </w:t>
      </w:r>
      <w:r w:rsidR="002D4A6C" w:rsidRPr="00123C6E">
        <w:rPr>
          <w:rFonts w:ascii="Times New Roman" w:hAnsi="Times New Roman" w:cs="Times New Roman"/>
          <w:sz w:val="28"/>
          <w:szCs w:val="28"/>
          <w:lang w:val="uk-UA"/>
        </w:rPr>
        <w:t xml:space="preserve">я можу вплинути, </w:t>
      </w:r>
      <w:r w:rsidRPr="00123C6E">
        <w:rPr>
          <w:rFonts w:ascii="Times New Roman" w:hAnsi="Times New Roman" w:cs="Times New Roman"/>
          <w:sz w:val="28"/>
          <w:szCs w:val="28"/>
          <w:lang w:val="uk-UA"/>
        </w:rPr>
        <w:t>змінити</w:t>
      </w:r>
      <w:r w:rsidR="002D4A6C" w:rsidRPr="00123C6E">
        <w:rPr>
          <w:rFonts w:ascii="Times New Roman" w:hAnsi="Times New Roman" w:cs="Times New Roman"/>
          <w:sz w:val="28"/>
          <w:szCs w:val="28"/>
          <w:lang w:val="uk-UA"/>
        </w:rPr>
        <w:t xml:space="preserve"> ці</w:t>
      </w:r>
      <w:r w:rsidRPr="00123C6E">
        <w:rPr>
          <w:rFonts w:ascii="Times New Roman" w:hAnsi="Times New Roman" w:cs="Times New Roman"/>
          <w:sz w:val="28"/>
          <w:szCs w:val="28"/>
          <w:lang w:val="uk-UA"/>
        </w:rPr>
        <w:t xml:space="preserve"> відчуття</w:t>
      </w:r>
      <w:r w:rsidR="002D4A6C" w:rsidRPr="00123C6E">
        <w:rPr>
          <w:rFonts w:ascii="Times New Roman" w:hAnsi="Times New Roman" w:cs="Times New Roman"/>
          <w:sz w:val="28"/>
          <w:szCs w:val="28"/>
          <w:lang w:val="uk-UA"/>
        </w:rPr>
        <w:t xml:space="preserve">?», «Як можна подолати </w:t>
      </w:r>
      <w:r w:rsidRPr="00123C6E">
        <w:rPr>
          <w:rFonts w:ascii="Times New Roman" w:hAnsi="Times New Roman" w:cs="Times New Roman"/>
          <w:sz w:val="28"/>
          <w:szCs w:val="28"/>
          <w:lang w:val="uk-UA"/>
        </w:rPr>
        <w:t xml:space="preserve">дискомфорт?»); </w:t>
      </w:r>
    </w:p>
    <w:p w14:paraId="581C2E09" w14:textId="5FAA513C" w:rsidR="009D187D" w:rsidRPr="00123C6E" w:rsidRDefault="009D187D"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навч</w:t>
      </w:r>
      <w:r w:rsidR="002D4A6C" w:rsidRPr="00123C6E">
        <w:rPr>
          <w:rFonts w:ascii="Times New Roman" w:hAnsi="Times New Roman" w:cs="Times New Roman"/>
          <w:sz w:val="28"/>
          <w:szCs w:val="28"/>
          <w:lang w:val="uk-UA"/>
        </w:rPr>
        <w:t xml:space="preserve">ання </w:t>
      </w:r>
      <w:r w:rsidRPr="00123C6E">
        <w:rPr>
          <w:rFonts w:ascii="Times New Roman" w:hAnsi="Times New Roman" w:cs="Times New Roman"/>
          <w:sz w:val="28"/>
          <w:szCs w:val="28"/>
          <w:lang w:val="uk-UA"/>
        </w:rPr>
        <w:t>визнач</w:t>
      </w:r>
      <w:r w:rsidR="002D4A6C" w:rsidRPr="00123C6E">
        <w:rPr>
          <w:rFonts w:ascii="Times New Roman" w:hAnsi="Times New Roman" w:cs="Times New Roman"/>
          <w:sz w:val="28"/>
          <w:szCs w:val="28"/>
          <w:lang w:val="uk-UA"/>
        </w:rPr>
        <w:t>енню д</w:t>
      </w:r>
      <w:r w:rsidRPr="00123C6E">
        <w:rPr>
          <w:rFonts w:ascii="Times New Roman" w:hAnsi="Times New Roman" w:cs="Times New Roman"/>
          <w:sz w:val="28"/>
          <w:szCs w:val="28"/>
          <w:lang w:val="uk-UA"/>
        </w:rPr>
        <w:t>жерел</w:t>
      </w:r>
      <w:r w:rsidR="002D4A6C" w:rsidRPr="00123C6E">
        <w:rPr>
          <w:rFonts w:ascii="Times New Roman" w:hAnsi="Times New Roman" w:cs="Times New Roman"/>
          <w:sz w:val="28"/>
          <w:szCs w:val="28"/>
          <w:lang w:val="uk-UA"/>
        </w:rPr>
        <w:t>а</w:t>
      </w:r>
      <w:r w:rsidRPr="00123C6E">
        <w:rPr>
          <w:rFonts w:ascii="Times New Roman" w:hAnsi="Times New Roman" w:cs="Times New Roman"/>
          <w:sz w:val="28"/>
          <w:szCs w:val="28"/>
          <w:lang w:val="uk-UA"/>
        </w:rPr>
        <w:t xml:space="preserve"> емоці</w:t>
      </w:r>
      <w:r w:rsidR="002D4A6C" w:rsidRPr="00123C6E">
        <w:rPr>
          <w:rFonts w:ascii="Times New Roman" w:hAnsi="Times New Roman" w:cs="Times New Roman"/>
          <w:sz w:val="28"/>
          <w:szCs w:val="28"/>
          <w:lang w:val="uk-UA"/>
        </w:rPr>
        <w:t xml:space="preserve">й та ступеня їх </w:t>
      </w:r>
      <w:r w:rsidRPr="00123C6E">
        <w:rPr>
          <w:rFonts w:ascii="Times New Roman" w:hAnsi="Times New Roman" w:cs="Times New Roman"/>
          <w:sz w:val="28"/>
          <w:szCs w:val="28"/>
          <w:lang w:val="uk-UA"/>
        </w:rPr>
        <w:t>інтенсивності (</w:t>
      </w:r>
      <w:r w:rsidR="002D4A6C" w:rsidRPr="00123C6E">
        <w:rPr>
          <w:rFonts w:ascii="Times New Roman" w:hAnsi="Times New Roman" w:cs="Times New Roman"/>
          <w:sz w:val="28"/>
          <w:szCs w:val="28"/>
          <w:lang w:val="uk-UA"/>
        </w:rPr>
        <w:t xml:space="preserve">наприклад, </w:t>
      </w:r>
      <w:r w:rsidRPr="00123C6E">
        <w:rPr>
          <w:rFonts w:ascii="Times New Roman" w:hAnsi="Times New Roman" w:cs="Times New Roman"/>
          <w:sz w:val="28"/>
          <w:szCs w:val="28"/>
          <w:lang w:val="uk-UA"/>
        </w:rPr>
        <w:t>за шкалою від 1 до 10);</w:t>
      </w:r>
    </w:p>
    <w:p w14:paraId="4C1EFCF7" w14:textId="7AE04228" w:rsidR="009D187D" w:rsidRPr="00123C6E" w:rsidRDefault="009D187D"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 xml:space="preserve">- розширення </w:t>
      </w:r>
      <w:r w:rsidR="002D4A6C" w:rsidRPr="00123C6E">
        <w:rPr>
          <w:rFonts w:ascii="Times New Roman" w:hAnsi="Times New Roman" w:cs="Times New Roman"/>
          <w:sz w:val="28"/>
          <w:szCs w:val="28"/>
          <w:lang w:val="uk-UA"/>
        </w:rPr>
        <w:t xml:space="preserve">власного відчуття </w:t>
      </w:r>
      <w:r w:rsidRPr="00123C6E">
        <w:rPr>
          <w:rFonts w:ascii="Times New Roman" w:hAnsi="Times New Roman" w:cs="Times New Roman"/>
          <w:sz w:val="28"/>
          <w:szCs w:val="28"/>
          <w:lang w:val="uk-UA"/>
        </w:rPr>
        <w:t>діапазону емоцій (</w:t>
      </w:r>
      <w:r w:rsidR="002D4A6C" w:rsidRPr="00123C6E">
        <w:rPr>
          <w:rFonts w:ascii="Times New Roman" w:hAnsi="Times New Roman" w:cs="Times New Roman"/>
          <w:sz w:val="28"/>
          <w:szCs w:val="28"/>
          <w:lang w:val="uk-UA"/>
        </w:rPr>
        <w:t xml:space="preserve">вчитися </w:t>
      </w:r>
      <w:r w:rsidRPr="00123C6E">
        <w:rPr>
          <w:rFonts w:ascii="Times New Roman" w:hAnsi="Times New Roman" w:cs="Times New Roman"/>
          <w:sz w:val="28"/>
          <w:szCs w:val="28"/>
          <w:lang w:val="uk-UA"/>
        </w:rPr>
        <w:t xml:space="preserve">розрізняти </w:t>
      </w:r>
      <w:r w:rsidR="002D4A6C" w:rsidRPr="00123C6E">
        <w:rPr>
          <w:rFonts w:ascii="Times New Roman" w:hAnsi="Times New Roman" w:cs="Times New Roman"/>
          <w:sz w:val="28"/>
          <w:szCs w:val="28"/>
          <w:lang w:val="uk-UA"/>
        </w:rPr>
        <w:t xml:space="preserve">емоції – свої і чужі, збагачувати це вміння); </w:t>
      </w:r>
    </w:p>
    <w:p w14:paraId="5BDB6692" w14:textId="6DE899AD" w:rsidR="009D187D" w:rsidRPr="00123C6E" w:rsidRDefault="009D187D"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 відвідування тренінгів </w:t>
      </w:r>
      <w:r w:rsidR="002D4A6C" w:rsidRPr="00123C6E">
        <w:rPr>
          <w:rFonts w:ascii="Times New Roman" w:hAnsi="Times New Roman" w:cs="Times New Roman"/>
          <w:sz w:val="28"/>
          <w:szCs w:val="28"/>
          <w:lang w:val="uk-UA"/>
        </w:rPr>
        <w:t xml:space="preserve">з розвитку ЕІ у психологів, тренерів, коучів </w:t>
      </w:r>
      <w:r w:rsidRPr="00123C6E">
        <w:rPr>
          <w:rFonts w:ascii="Times New Roman" w:hAnsi="Times New Roman" w:cs="Times New Roman"/>
          <w:sz w:val="28"/>
          <w:szCs w:val="28"/>
          <w:lang w:val="uk-UA"/>
        </w:rPr>
        <w:t>[</w:t>
      </w:r>
      <w:r w:rsidR="00CA3321" w:rsidRPr="00123C6E">
        <w:rPr>
          <w:rFonts w:ascii="Times New Roman" w:hAnsi="Times New Roman" w:cs="Times New Roman"/>
          <w:sz w:val="28"/>
          <w:szCs w:val="28"/>
        </w:rPr>
        <w:t>13</w:t>
      </w:r>
      <w:r w:rsidRPr="00123C6E">
        <w:rPr>
          <w:rFonts w:ascii="Times New Roman" w:hAnsi="Times New Roman" w:cs="Times New Roman"/>
          <w:sz w:val="28"/>
          <w:szCs w:val="28"/>
          <w:lang w:val="uk-UA"/>
        </w:rPr>
        <w:t>, c. 41].</w:t>
      </w:r>
    </w:p>
    <w:p w14:paraId="5AD06D36" w14:textId="69C7F67E" w:rsidR="002D4A6C" w:rsidRPr="00123C6E" w:rsidRDefault="002D4A6C"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Для формування ЕІ у працівників сфери ІТ варто звернути увагу на прийоми:</w:t>
      </w:r>
    </w:p>
    <w:p w14:paraId="08FA9B2B" w14:textId="608B0D44" w:rsidR="002D4A6C" w:rsidRPr="00123C6E" w:rsidRDefault="002D4A6C"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1. Формувати власну самосвідомість та підвищувати здатність розпізнавати власні емоції (частіше звертатися до внутрішніх відчуттів – «що я відчуває зараз?», «Чому?»);</w:t>
      </w:r>
    </w:p>
    <w:p w14:paraId="07C383F8" w14:textId="7397417A" w:rsidR="00CA3FFD" w:rsidRPr="00123C6E" w:rsidRDefault="002D4A6C"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2. </w:t>
      </w:r>
      <w:r w:rsidR="00CA3FFD" w:rsidRPr="00123C6E">
        <w:rPr>
          <w:rFonts w:ascii="Times New Roman" w:hAnsi="Times New Roman" w:cs="Times New Roman"/>
          <w:sz w:val="28"/>
          <w:szCs w:val="28"/>
          <w:lang w:val="uk-UA"/>
        </w:rPr>
        <w:t>Використовувати паузу перед прийняттям важливих рішень, зважувати всі «за» і «проти», обмірковувати альтернативні варіанти</w:t>
      </w:r>
      <w:r w:rsidR="00833B43" w:rsidRPr="00123C6E">
        <w:rPr>
          <w:rFonts w:ascii="Times New Roman" w:hAnsi="Times New Roman" w:cs="Times New Roman"/>
          <w:sz w:val="28"/>
          <w:szCs w:val="28"/>
          <w:lang w:val="uk-UA"/>
        </w:rPr>
        <w:t>;</w:t>
      </w:r>
    </w:p>
    <w:p w14:paraId="0064E15C" w14:textId="7B866288" w:rsidR="002D4A6C" w:rsidRPr="00123C6E" w:rsidRDefault="002D4A6C"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3. Правильно </w:t>
      </w:r>
      <w:r w:rsidR="00CA3FFD" w:rsidRPr="00123C6E">
        <w:rPr>
          <w:rFonts w:ascii="Times New Roman" w:hAnsi="Times New Roman" w:cs="Times New Roman"/>
          <w:sz w:val="28"/>
          <w:szCs w:val="28"/>
          <w:lang w:val="uk-UA"/>
        </w:rPr>
        <w:t xml:space="preserve">реагувати на похвалу і критику. </w:t>
      </w:r>
      <w:r w:rsidR="004875A6" w:rsidRPr="00123C6E">
        <w:rPr>
          <w:rFonts w:ascii="Times New Roman" w:hAnsi="Times New Roman" w:cs="Times New Roman"/>
          <w:sz w:val="28"/>
          <w:szCs w:val="28"/>
          <w:lang w:val="uk-UA"/>
        </w:rPr>
        <w:t xml:space="preserve">Вчитися адекватно </w:t>
      </w:r>
      <w:r w:rsidRPr="00123C6E">
        <w:rPr>
          <w:rFonts w:ascii="Times New Roman" w:hAnsi="Times New Roman" w:cs="Times New Roman"/>
          <w:sz w:val="28"/>
          <w:szCs w:val="28"/>
          <w:lang w:val="uk-UA"/>
        </w:rPr>
        <w:t>сприймати критику</w:t>
      </w:r>
      <w:r w:rsidR="004875A6" w:rsidRPr="00123C6E">
        <w:rPr>
          <w:rFonts w:ascii="Times New Roman" w:hAnsi="Times New Roman" w:cs="Times New Roman"/>
          <w:sz w:val="28"/>
          <w:szCs w:val="28"/>
          <w:lang w:val="uk-UA"/>
        </w:rPr>
        <w:t xml:space="preserve">, помічати конструктив, аналізувати </w:t>
      </w:r>
      <w:r w:rsidRPr="00123C6E">
        <w:rPr>
          <w:rFonts w:ascii="Times New Roman" w:hAnsi="Times New Roman" w:cs="Times New Roman"/>
          <w:sz w:val="28"/>
          <w:szCs w:val="28"/>
          <w:lang w:val="uk-UA"/>
        </w:rPr>
        <w:t>негативні відгуки</w:t>
      </w:r>
      <w:r w:rsidR="004875A6" w:rsidRPr="00123C6E">
        <w:rPr>
          <w:rFonts w:ascii="Times New Roman" w:hAnsi="Times New Roman" w:cs="Times New Roman"/>
          <w:sz w:val="28"/>
          <w:szCs w:val="28"/>
          <w:lang w:val="uk-UA"/>
        </w:rPr>
        <w:t xml:space="preserve">. Вчитися на отриманих відгуках, що можна вдосконалити, </w:t>
      </w:r>
      <w:r w:rsidRPr="00123C6E">
        <w:rPr>
          <w:rFonts w:ascii="Times New Roman" w:hAnsi="Times New Roman" w:cs="Times New Roman"/>
          <w:sz w:val="28"/>
          <w:szCs w:val="28"/>
          <w:lang w:val="uk-UA"/>
        </w:rPr>
        <w:t xml:space="preserve">які зміни </w:t>
      </w:r>
      <w:r w:rsidR="004875A6" w:rsidRPr="00123C6E">
        <w:rPr>
          <w:rFonts w:ascii="Times New Roman" w:hAnsi="Times New Roman" w:cs="Times New Roman"/>
          <w:sz w:val="28"/>
          <w:szCs w:val="28"/>
          <w:lang w:val="uk-UA"/>
        </w:rPr>
        <w:t xml:space="preserve">варто впровадити, </w:t>
      </w:r>
      <w:r w:rsidRPr="00123C6E">
        <w:rPr>
          <w:rFonts w:ascii="Times New Roman" w:hAnsi="Times New Roman" w:cs="Times New Roman"/>
          <w:sz w:val="28"/>
          <w:szCs w:val="28"/>
          <w:lang w:val="uk-UA"/>
        </w:rPr>
        <w:t xml:space="preserve">щоб стати краще, </w:t>
      </w:r>
      <w:r w:rsidR="004875A6" w:rsidRPr="00123C6E">
        <w:rPr>
          <w:rFonts w:ascii="Times New Roman" w:hAnsi="Times New Roman" w:cs="Times New Roman"/>
          <w:sz w:val="28"/>
          <w:szCs w:val="28"/>
          <w:lang w:val="uk-UA"/>
        </w:rPr>
        <w:t xml:space="preserve">виконувати </w:t>
      </w:r>
      <w:r w:rsidRPr="00123C6E">
        <w:rPr>
          <w:rFonts w:ascii="Times New Roman" w:hAnsi="Times New Roman" w:cs="Times New Roman"/>
          <w:sz w:val="28"/>
          <w:szCs w:val="28"/>
          <w:lang w:val="uk-UA"/>
        </w:rPr>
        <w:t xml:space="preserve">роботу </w:t>
      </w:r>
      <w:r w:rsidR="004875A6" w:rsidRPr="00123C6E">
        <w:rPr>
          <w:rFonts w:ascii="Times New Roman" w:hAnsi="Times New Roman" w:cs="Times New Roman"/>
          <w:sz w:val="28"/>
          <w:szCs w:val="28"/>
          <w:lang w:val="uk-UA"/>
        </w:rPr>
        <w:t>більш якісно</w:t>
      </w:r>
      <w:r w:rsidR="00833B43" w:rsidRPr="00123C6E">
        <w:rPr>
          <w:rFonts w:ascii="Times New Roman" w:hAnsi="Times New Roman" w:cs="Times New Roman"/>
          <w:sz w:val="28"/>
          <w:szCs w:val="28"/>
          <w:lang w:val="uk-UA"/>
        </w:rPr>
        <w:t>;</w:t>
      </w:r>
    </w:p>
    <w:p w14:paraId="3926351A" w14:textId="38FADEB4" w:rsidR="002D4A6C" w:rsidRPr="00123C6E" w:rsidRDefault="002D4A6C"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4. </w:t>
      </w:r>
      <w:r w:rsidR="004875A6" w:rsidRPr="00123C6E">
        <w:rPr>
          <w:rFonts w:ascii="Times New Roman" w:hAnsi="Times New Roman" w:cs="Times New Roman"/>
          <w:sz w:val="28"/>
          <w:szCs w:val="28"/>
          <w:lang w:val="uk-UA"/>
        </w:rPr>
        <w:t>Вчитися проявляти (д</w:t>
      </w:r>
      <w:r w:rsidRPr="00123C6E">
        <w:rPr>
          <w:rFonts w:ascii="Times New Roman" w:hAnsi="Times New Roman" w:cs="Times New Roman"/>
          <w:sz w:val="28"/>
          <w:szCs w:val="28"/>
          <w:lang w:val="uk-UA"/>
        </w:rPr>
        <w:t>емонструвати</w:t>
      </w:r>
      <w:r w:rsidR="004875A6" w:rsidRPr="00123C6E">
        <w:rPr>
          <w:rFonts w:ascii="Times New Roman" w:hAnsi="Times New Roman" w:cs="Times New Roman"/>
          <w:sz w:val="28"/>
          <w:szCs w:val="28"/>
          <w:lang w:val="uk-UA"/>
        </w:rPr>
        <w:t>)</w:t>
      </w:r>
      <w:r w:rsidRPr="00123C6E">
        <w:rPr>
          <w:rFonts w:ascii="Times New Roman" w:hAnsi="Times New Roman" w:cs="Times New Roman"/>
          <w:sz w:val="28"/>
          <w:szCs w:val="28"/>
          <w:lang w:val="uk-UA"/>
        </w:rPr>
        <w:t xml:space="preserve"> емпатію, </w:t>
      </w:r>
      <w:r w:rsidR="004875A6" w:rsidRPr="00123C6E">
        <w:rPr>
          <w:rFonts w:ascii="Times New Roman" w:hAnsi="Times New Roman" w:cs="Times New Roman"/>
          <w:sz w:val="28"/>
          <w:szCs w:val="28"/>
          <w:lang w:val="uk-UA"/>
        </w:rPr>
        <w:t>яка створює атмосферу довіри у стосунках, підтримує якісну в</w:t>
      </w:r>
      <w:r w:rsidRPr="00123C6E">
        <w:rPr>
          <w:rFonts w:ascii="Times New Roman" w:hAnsi="Times New Roman" w:cs="Times New Roman"/>
          <w:sz w:val="28"/>
          <w:szCs w:val="28"/>
          <w:lang w:val="uk-UA"/>
        </w:rPr>
        <w:t>заємоді</w:t>
      </w:r>
      <w:r w:rsidR="004875A6" w:rsidRPr="00123C6E">
        <w:rPr>
          <w:rFonts w:ascii="Times New Roman" w:hAnsi="Times New Roman" w:cs="Times New Roman"/>
          <w:sz w:val="28"/>
          <w:szCs w:val="28"/>
          <w:lang w:val="uk-UA"/>
        </w:rPr>
        <w:t xml:space="preserve">ю, допомагає </w:t>
      </w:r>
      <w:r w:rsidRPr="00123C6E">
        <w:rPr>
          <w:rFonts w:ascii="Times New Roman" w:hAnsi="Times New Roman" w:cs="Times New Roman"/>
          <w:sz w:val="28"/>
          <w:szCs w:val="28"/>
          <w:lang w:val="uk-UA"/>
        </w:rPr>
        <w:t>розумі</w:t>
      </w:r>
      <w:r w:rsidR="004875A6" w:rsidRPr="00123C6E">
        <w:rPr>
          <w:rFonts w:ascii="Times New Roman" w:hAnsi="Times New Roman" w:cs="Times New Roman"/>
          <w:sz w:val="28"/>
          <w:szCs w:val="28"/>
          <w:lang w:val="uk-UA"/>
        </w:rPr>
        <w:t xml:space="preserve">ти </w:t>
      </w:r>
      <w:r w:rsidRPr="00123C6E">
        <w:rPr>
          <w:rFonts w:ascii="Times New Roman" w:hAnsi="Times New Roman" w:cs="Times New Roman"/>
          <w:sz w:val="28"/>
          <w:szCs w:val="28"/>
          <w:lang w:val="uk-UA"/>
        </w:rPr>
        <w:t>один одного</w:t>
      </w:r>
      <w:r w:rsidR="00833B43" w:rsidRPr="00123C6E">
        <w:rPr>
          <w:rFonts w:ascii="Times New Roman" w:hAnsi="Times New Roman" w:cs="Times New Roman"/>
          <w:sz w:val="28"/>
          <w:szCs w:val="28"/>
          <w:lang w:val="uk-UA"/>
        </w:rPr>
        <w:t>;</w:t>
      </w:r>
    </w:p>
    <w:p w14:paraId="09D00682" w14:textId="74F1AEA8" w:rsidR="002D4A6C" w:rsidRPr="00123C6E" w:rsidRDefault="002D4A6C"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5. </w:t>
      </w:r>
      <w:r w:rsidR="004875A6" w:rsidRPr="00123C6E">
        <w:rPr>
          <w:rFonts w:ascii="Times New Roman" w:hAnsi="Times New Roman" w:cs="Times New Roman"/>
          <w:sz w:val="28"/>
          <w:szCs w:val="28"/>
          <w:lang w:val="uk-UA"/>
        </w:rPr>
        <w:t>За потреби в</w:t>
      </w:r>
      <w:r w:rsidRPr="00123C6E">
        <w:rPr>
          <w:rFonts w:ascii="Times New Roman" w:hAnsi="Times New Roman" w:cs="Times New Roman"/>
          <w:sz w:val="28"/>
          <w:szCs w:val="28"/>
          <w:lang w:val="uk-UA"/>
        </w:rPr>
        <w:t xml:space="preserve">ибачатися, </w:t>
      </w:r>
      <w:r w:rsidR="004875A6" w:rsidRPr="00123C6E">
        <w:rPr>
          <w:rFonts w:ascii="Times New Roman" w:hAnsi="Times New Roman" w:cs="Times New Roman"/>
          <w:sz w:val="28"/>
          <w:szCs w:val="28"/>
          <w:lang w:val="uk-UA"/>
        </w:rPr>
        <w:t>якщо не зрозуміло – запитувати про це</w:t>
      </w:r>
      <w:r w:rsidR="00833B43" w:rsidRPr="00123C6E">
        <w:rPr>
          <w:rFonts w:ascii="Times New Roman" w:hAnsi="Times New Roman" w:cs="Times New Roman"/>
          <w:sz w:val="28"/>
          <w:szCs w:val="28"/>
          <w:lang w:val="uk-UA"/>
        </w:rPr>
        <w:t>;</w:t>
      </w:r>
    </w:p>
    <w:p w14:paraId="0C9665D9" w14:textId="306FEDDC" w:rsidR="002D4A6C" w:rsidRPr="00123C6E" w:rsidRDefault="002D4A6C"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6. Виконувати </w:t>
      </w:r>
      <w:r w:rsidR="004875A6" w:rsidRPr="00123C6E">
        <w:rPr>
          <w:rFonts w:ascii="Times New Roman" w:hAnsi="Times New Roman" w:cs="Times New Roman"/>
          <w:sz w:val="28"/>
          <w:szCs w:val="28"/>
          <w:lang w:val="uk-UA"/>
        </w:rPr>
        <w:t xml:space="preserve">власні професійні </w:t>
      </w:r>
      <w:r w:rsidRPr="00123C6E">
        <w:rPr>
          <w:rFonts w:ascii="Times New Roman" w:hAnsi="Times New Roman" w:cs="Times New Roman"/>
          <w:sz w:val="28"/>
          <w:szCs w:val="28"/>
          <w:lang w:val="uk-UA"/>
        </w:rPr>
        <w:t>обов’язки</w:t>
      </w:r>
      <w:r w:rsidR="004875A6" w:rsidRPr="00123C6E">
        <w:rPr>
          <w:rFonts w:ascii="Times New Roman" w:hAnsi="Times New Roman" w:cs="Times New Roman"/>
          <w:sz w:val="28"/>
          <w:szCs w:val="28"/>
          <w:lang w:val="uk-UA"/>
        </w:rPr>
        <w:t xml:space="preserve">, не порушуючи права </w:t>
      </w:r>
      <w:r w:rsidRPr="00123C6E">
        <w:rPr>
          <w:rFonts w:ascii="Times New Roman" w:hAnsi="Times New Roman" w:cs="Times New Roman"/>
          <w:sz w:val="28"/>
          <w:szCs w:val="28"/>
          <w:lang w:val="uk-UA"/>
        </w:rPr>
        <w:t>інших</w:t>
      </w:r>
      <w:r w:rsidR="00833B43" w:rsidRPr="00123C6E">
        <w:rPr>
          <w:rFonts w:ascii="Times New Roman" w:hAnsi="Times New Roman" w:cs="Times New Roman"/>
          <w:sz w:val="28"/>
          <w:szCs w:val="28"/>
          <w:lang w:val="uk-UA"/>
        </w:rPr>
        <w:t>;</w:t>
      </w:r>
    </w:p>
    <w:p w14:paraId="00CDE74A" w14:textId="43B217E4" w:rsidR="002D4A6C" w:rsidRPr="00123C6E" w:rsidRDefault="002D4A6C"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7. Бути щирим</w:t>
      </w:r>
      <w:r w:rsidR="00704158" w:rsidRPr="00123C6E">
        <w:rPr>
          <w:rFonts w:ascii="Times New Roman" w:hAnsi="Times New Roman" w:cs="Times New Roman"/>
          <w:sz w:val="28"/>
          <w:szCs w:val="28"/>
          <w:lang w:val="uk-UA"/>
        </w:rPr>
        <w:t xml:space="preserve">и та </w:t>
      </w:r>
      <w:r w:rsidRPr="00123C6E">
        <w:rPr>
          <w:rFonts w:ascii="Times New Roman" w:hAnsi="Times New Roman" w:cs="Times New Roman"/>
          <w:sz w:val="28"/>
          <w:szCs w:val="28"/>
          <w:lang w:val="uk-UA"/>
        </w:rPr>
        <w:t>відкритим</w:t>
      </w:r>
      <w:r w:rsidR="00704158" w:rsidRPr="00123C6E">
        <w:rPr>
          <w:rFonts w:ascii="Times New Roman" w:hAnsi="Times New Roman" w:cs="Times New Roman"/>
          <w:sz w:val="28"/>
          <w:szCs w:val="28"/>
          <w:lang w:val="uk-UA"/>
        </w:rPr>
        <w:t>и</w:t>
      </w:r>
      <w:r w:rsidRPr="00123C6E">
        <w:rPr>
          <w:rFonts w:ascii="Times New Roman" w:hAnsi="Times New Roman" w:cs="Times New Roman"/>
          <w:sz w:val="28"/>
          <w:szCs w:val="28"/>
          <w:lang w:val="uk-UA"/>
        </w:rPr>
        <w:t xml:space="preserve">, допомагати </w:t>
      </w:r>
      <w:r w:rsidR="00704158" w:rsidRPr="00123C6E">
        <w:rPr>
          <w:rFonts w:ascii="Times New Roman" w:hAnsi="Times New Roman" w:cs="Times New Roman"/>
          <w:sz w:val="28"/>
          <w:szCs w:val="28"/>
          <w:lang w:val="uk-UA"/>
        </w:rPr>
        <w:t>оточуючим</w:t>
      </w:r>
      <w:r w:rsidR="00833B43" w:rsidRPr="00123C6E">
        <w:rPr>
          <w:rFonts w:ascii="Times New Roman" w:hAnsi="Times New Roman" w:cs="Times New Roman"/>
          <w:sz w:val="28"/>
          <w:szCs w:val="28"/>
          <w:lang w:val="uk-UA"/>
        </w:rPr>
        <w:t>;</w:t>
      </w:r>
    </w:p>
    <w:p w14:paraId="7843E3DA" w14:textId="1E421DB6" w:rsidR="002D4A6C" w:rsidRPr="00123C6E" w:rsidRDefault="002D4A6C" w:rsidP="004834F0">
      <w:pPr>
        <w:spacing w:after="0" w:line="360" w:lineRule="auto"/>
        <w:ind w:firstLine="709"/>
        <w:jc w:val="both"/>
        <w:rPr>
          <w:rFonts w:ascii="Times New Roman" w:hAnsi="Times New Roman" w:cs="Times New Roman"/>
          <w:sz w:val="24"/>
          <w:szCs w:val="24"/>
          <w:lang w:val="uk-UA"/>
        </w:rPr>
      </w:pPr>
      <w:r w:rsidRPr="00123C6E">
        <w:rPr>
          <w:rFonts w:ascii="Times New Roman" w:hAnsi="Times New Roman" w:cs="Times New Roman"/>
          <w:sz w:val="28"/>
          <w:szCs w:val="28"/>
          <w:lang w:val="uk-UA"/>
        </w:rPr>
        <w:t xml:space="preserve">8. Знаходити </w:t>
      </w:r>
      <w:r w:rsidR="00247312" w:rsidRPr="00123C6E">
        <w:rPr>
          <w:rFonts w:ascii="Times New Roman" w:hAnsi="Times New Roman" w:cs="Times New Roman"/>
          <w:sz w:val="28"/>
          <w:szCs w:val="28"/>
          <w:lang w:val="uk-UA"/>
        </w:rPr>
        <w:t xml:space="preserve">оптимум для вираження своїх емоцій, </w:t>
      </w:r>
      <w:r w:rsidR="008A3C7E" w:rsidRPr="00123C6E">
        <w:rPr>
          <w:rFonts w:ascii="Times New Roman" w:hAnsi="Times New Roman" w:cs="Times New Roman"/>
          <w:sz w:val="28"/>
          <w:szCs w:val="28"/>
          <w:lang w:val="uk-UA"/>
        </w:rPr>
        <w:t xml:space="preserve">стримувати прояви </w:t>
      </w:r>
      <w:r w:rsidRPr="00123C6E">
        <w:rPr>
          <w:rFonts w:ascii="Times New Roman" w:hAnsi="Times New Roman" w:cs="Times New Roman"/>
          <w:sz w:val="28"/>
          <w:szCs w:val="28"/>
          <w:lang w:val="uk-UA"/>
        </w:rPr>
        <w:t>негативни</w:t>
      </w:r>
      <w:r w:rsidR="008A3C7E" w:rsidRPr="00123C6E">
        <w:rPr>
          <w:rFonts w:ascii="Times New Roman" w:hAnsi="Times New Roman" w:cs="Times New Roman"/>
          <w:sz w:val="28"/>
          <w:szCs w:val="28"/>
          <w:lang w:val="uk-UA"/>
        </w:rPr>
        <w:t>х емоцій, запобігати їх впливу на спілкування та продуктивність праці</w:t>
      </w:r>
      <w:r w:rsidR="00CA3321" w:rsidRPr="00123C6E">
        <w:rPr>
          <w:rFonts w:ascii="Times New Roman" w:hAnsi="Times New Roman" w:cs="Times New Roman"/>
          <w:sz w:val="28"/>
          <w:szCs w:val="28"/>
          <w:lang w:val="en-US"/>
        </w:rPr>
        <w:t> </w:t>
      </w:r>
      <w:r w:rsidR="00CA3321" w:rsidRPr="00123C6E">
        <w:rPr>
          <w:rFonts w:ascii="Times New Roman" w:hAnsi="Times New Roman" w:cs="Times New Roman"/>
          <w:sz w:val="28"/>
          <w:szCs w:val="28"/>
        </w:rPr>
        <w:t>[84].</w:t>
      </w:r>
    </w:p>
    <w:p w14:paraId="54F8AEE1" w14:textId="7F50D162" w:rsidR="009D187D" w:rsidRPr="00123C6E" w:rsidRDefault="009D187D"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Опираючись на погляди науковиць К. Максьом</w:t>
      </w:r>
      <w:r w:rsidR="00CA3321" w:rsidRPr="00123C6E">
        <w:rPr>
          <w:rFonts w:ascii="Times New Roman" w:hAnsi="Times New Roman" w:cs="Times New Roman"/>
          <w:sz w:val="28"/>
          <w:szCs w:val="28"/>
          <w:lang w:val="uk-UA"/>
        </w:rPr>
        <w:t xml:space="preserve"> [39]</w:t>
      </w:r>
      <w:r w:rsidRPr="00123C6E">
        <w:rPr>
          <w:rFonts w:ascii="Times New Roman" w:hAnsi="Times New Roman" w:cs="Times New Roman"/>
          <w:sz w:val="28"/>
          <w:szCs w:val="28"/>
          <w:lang w:val="uk-UA"/>
        </w:rPr>
        <w:t>, А. Харківської</w:t>
      </w:r>
      <w:r w:rsidR="00CA3321" w:rsidRPr="00123C6E">
        <w:rPr>
          <w:rFonts w:ascii="Times New Roman" w:hAnsi="Times New Roman" w:cs="Times New Roman"/>
          <w:sz w:val="28"/>
          <w:szCs w:val="28"/>
          <w:lang w:val="uk-UA"/>
        </w:rPr>
        <w:t xml:space="preserve"> [82]</w:t>
      </w:r>
      <w:r w:rsidRPr="00123C6E">
        <w:rPr>
          <w:rFonts w:ascii="Times New Roman" w:hAnsi="Times New Roman" w:cs="Times New Roman"/>
          <w:sz w:val="28"/>
          <w:szCs w:val="28"/>
          <w:lang w:val="uk-UA"/>
        </w:rPr>
        <w:t xml:space="preserve">, можемо зауважити, що у процесі розвитку емоційного інтелекту важливо приділяти увагу формуванню таких навичок і вмінь, активізації певних особистісних якостей у сучасних фахівців, зокрема: </w:t>
      </w:r>
    </w:p>
    <w:p w14:paraId="6359D357" w14:textId="551673C4" w:rsidR="009D187D" w:rsidRPr="00123C6E" w:rsidRDefault="009D187D"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 xml:space="preserve">1. Відкритість до </w:t>
      </w:r>
      <w:r w:rsidR="008A3C7E" w:rsidRPr="00123C6E">
        <w:rPr>
          <w:rFonts w:ascii="Times New Roman" w:hAnsi="Times New Roman" w:cs="Times New Roman"/>
          <w:sz w:val="28"/>
          <w:szCs w:val="28"/>
          <w:lang w:val="uk-UA"/>
        </w:rPr>
        <w:t xml:space="preserve">нового та до </w:t>
      </w:r>
      <w:r w:rsidRPr="00123C6E">
        <w:rPr>
          <w:rFonts w:ascii="Times New Roman" w:hAnsi="Times New Roman" w:cs="Times New Roman"/>
          <w:sz w:val="28"/>
          <w:szCs w:val="28"/>
          <w:lang w:val="uk-UA"/>
        </w:rPr>
        <w:t xml:space="preserve">оптимістичного сприйняття </w:t>
      </w:r>
      <w:r w:rsidR="008A3C7E" w:rsidRPr="00123C6E">
        <w:rPr>
          <w:rFonts w:ascii="Times New Roman" w:hAnsi="Times New Roman" w:cs="Times New Roman"/>
          <w:sz w:val="28"/>
          <w:szCs w:val="28"/>
          <w:lang w:val="uk-UA"/>
        </w:rPr>
        <w:t xml:space="preserve">реальності, </w:t>
      </w:r>
      <w:r w:rsidRPr="00123C6E">
        <w:rPr>
          <w:rFonts w:ascii="Times New Roman" w:hAnsi="Times New Roman" w:cs="Times New Roman"/>
          <w:sz w:val="28"/>
          <w:szCs w:val="28"/>
          <w:lang w:val="uk-UA"/>
        </w:rPr>
        <w:t xml:space="preserve">акцентування на позитивних аспектах </w:t>
      </w:r>
      <w:r w:rsidR="008A3C7E" w:rsidRPr="00123C6E">
        <w:rPr>
          <w:rFonts w:ascii="Times New Roman" w:hAnsi="Times New Roman" w:cs="Times New Roman"/>
          <w:sz w:val="28"/>
          <w:szCs w:val="28"/>
          <w:lang w:val="uk-UA"/>
        </w:rPr>
        <w:t xml:space="preserve">професійного </w:t>
      </w:r>
      <w:r w:rsidRPr="00123C6E">
        <w:rPr>
          <w:rFonts w:ascii="Times New Roman" w:hAnsi="Times New Roman" w:cs="Times New Roman"/>
          <w:sz w:val="28"/>
          <w:szCs w:val="28"/>
          <w:lang w:val="uk-UA"/>
        </w:rPr>
        <w:t>життя</w:t>
      </w:r>
      <w:r w:rsidR="008A3C7E" w:rsidRPr="00123C6E">
        <w:rPr>
          <w:rFonts w:ascii="Times New Roman" w:hAnsi="Times New Roman" w:cs="Times New Roman"/>
          <w:sz w:val="28"/>
          <w:szCs w:val="28"/>
          <w:lang w:val="uk-UA"/>
        </w:rPr>
        <w:t xml:space="preserve">; </w:t>
      </w:r>
    </w:p>
    <w:p w14:paraId="080D9623" w14:textId="783C66E4" w:rsidR="009D187D" w:rsidRPr="00123C6E" w:rsidRDefault="009D187D"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2. </w:t>
      </w:r>
      <w:r w:rsidR="008A3C7E" w:rsidRPr="00123C6E">
        <w:rPr>
          <w:rFonts w:ascii="Times New Roman" w:hAnsi="Times New Roman" w:cs="Times New Roman"/>
          <w:sz w:val="28"/>
          <w:szCs w:val="28"/>
          <w:lang w:val="uk-UA"/>
        </w:rPr>
        <w:t>В</w:t>
      </w:r>
      <w:r w:rsidRPr="00123C6E">
        <w:rPr>
          <w:rFonts w:ascii="Times New Roman" w:hAnsi="Times New Roman" w:cs="Times New Roman"/>
          <w:sz w:val="28"/>
          <w:szCs w:val="28"/>
          <w:lang w:val="uk-UA"/>
        </w:rPr>
        <w:t xml:space="preserve">міння </w:t>
      </w:r>
      <w:r w:rsidR="008A3C7E" w:rsidRPr="00123C6E">
        <w:rPr>
          <w:rFonts w:ascii="Times New Roman" w:hAnsi="Times New Roman" w:cs="Times New Roman"/>
          <w:sz w:val="28"/>
          <w:szCs w:val="28"/>
          <w:lang w:val="uk-UA"/>
        </w:rPr>
        <w:t xml:space="preserve">пізнавати свої емоції та </w:t>
      </w:r>
      <w:r w:rsidRPr="00123C6E">
        <w:rPr>
          <w:rFonts w:ascii="Times New Roman" w:hAnsi="Times New Roman" w:cs="Times New Roman"/>
          <w:sz w:val="28"/>
          <w:szCs w:val="28"/>
          <w:lang w:val="uk-UA"/>
        </w:rPr>
        <w:t>розпізнавати емоції колег</w:t>
      </w:r>
      <w:r w:rsidR="008A3C7E" w:rsidRPr="00123C6E">
        <w:rPr>
          <w:rFonts w:ascii="Times New Roman" w:hAnsi="Times New Roman" w:cs="Times New Roman"/>
          <w:sz w:val="28"/>
          <w:szCs w:val="28"/>
          <w:lang w:val="uk-UA"/>
        </w:rPr>
        <w:t>, клієнтів, співрозмовників.</w:t>
      </w:r>
    </w:p>
    <w:p w14:paraId="23AAD3EB" w14:textId="612EC15C" w:rsidR="008A3C7E" w:rsidRPr="00123C6E" w:rsidRDefault="009D187D"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3. Самоконтроль </w:t>
      </w:r>
      <w:r w:rsidR="008A3C7E" w:rsidRPr="00123C6E">
        <w:rPr>
          <w:rFonts w:ascii="Times New Roman" w:hAnsi="Times New Roman" w:cs="Times New Roman"/>
          <w:sz w:val="28"/>
          <w:szCs w:val="28"/>
          <w:lang w:val="uk-UA"/>
        </w:rPr>
        <w:t>над виразом своїх</w:t>
      </w:r>
      <w:r w:rsidRPr="00123C6E">
        <w:rPr>
          <w:rFonts w:ascii="Times New Roman" w:hAnsi="Times New Roman" w:cs="Times New Roman"/>
          <w:sz w:val="28"/>
          <w:szCs w:val="28"/>
          <w:lang w:val="uk-UA"/>
        </w:rPr>
        <w:t xml:space="preserve"> емоцій</w:t>
      </w:r>
      <w:r w:rsidR="008A3C7E" w:rsidRPr="00123C6E">
        <w:rPr>
          <w:rFonts w:ascii="Times New Roman" w:hAnsi="Times New Roman" w:cs="Times New Roman"/>
          <w:sz w:val="28"/>
          <w:szCs w:val="28"/>
          <w:lang w:val="uk-UA"/>
        </w:rPr>
        <w:t xml:space="preserve"> (вербальний і невербальний формат);</w:t>
      </w:r>
    </w:p>
    <w:p w14:paraId="0C4574EA" w14:textId="4F57016B" w:rsidR="009D187D" w:rsidRPr="00123C6E" w:rsidRDefault="008A3C7E"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4. С</w:t>
      </w:r>
      <w:r w:rsidR="009D187D" w:rsidRPr="00123C6E">
        <w:rPr>
          <w:rFonts w:ascii="Times New Roman" w:hAnsi="Times New Roman" w:cs="Times New Roman"/>
          <w:sz w:val="28"/>
          <w:szCs w:val="28"/>
          <w:lang w:val="uk-UA"/>
        </w:rPr>
        <w:t>амомотивація</w:t>
      </w:r>
      <w:r w:rsidRPr="00123C6E">
        <w:rPr>
          <w:rFonts w:ascii="Times New Roman" w:hAnsi="Times New Roman" w:cs="Times New Roman"/>
          <w:sz w:val="28"/>
          <w:szCs w:val="28"/>
          <w:lang w:val="uk-UA"/>
        </w:rPr>
        <w:t xml:space="preserve"> до використання емоцій у спілкуванні з іншими (врахування своїх емоцій (не починати розмову у роздратованому стані), врахування емоцій оточуючих (допомога у подоланні негативних емоцій, плачу); </w:t>
      </w:r>
    </w:p>
    <w:p w14:paraId="20D90738" w14:textId="77777777" w:rsidR="00B75076" w:rsidRPr="00123C6E" w:rsidRDefault="008A3C7E"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5</w:t>
      </w:r>
      <w:r w:rsidR="009D187D" w:rsidRPr="00123C6E">
        <w:rPr>
          <w:rFonts w:ascii="Times New Roman" w:hAnsi="Times New Roman" w:cs="Times New Roman"/>
          <w:sz w:val="28"/>
          <w:szCs w:val="28"/>
          <w:lang w:val="uk-UA"/>
        </w:rPr>
        <w:t>. Стресостійкість</w:t>
      </w:r>
      <w:r w:rsidRPr="00123C6E">
        <w:rPr>
          <w:rFonts w:ascii="Times New Roman" w:hAnsi="Times New Roman" w:cs="Times New Roman"/>
          <w:sz w:val="28"/>
          <w:szCs w:val="28"/>
          <w:lang w:val="uk-UA"/>
        </w:rPr>
        <w:t xml:space="preserve">, що допомагає регулювати свої емоції у стресових ситуаціях та </w:t>
      </w:r>
      <w:r w:rsidR="009D187D" w:rsidRPr="00123C6E">
        <w:rPr>
          <w:rFonts w:ascii="Times New Roman" w:hAnsi="Times New Roman" w:cs="Times New Roman"/>
          <w:sz w:val="28"/>
          <w:szCs w:val="28"/>
          <w:lang w:val="uk-UA"/>
        </w:rPr>
        <w:t>адекватн</w:t>
      </w:r>
      <w:r w:rsidRPr="00123C6E">
        <w:rPr>
          <w:rFonts w:ascii="Times New Roman" w:hAnsi="Times New Roman" w:cs="Times New Roman"/>
          <w:sz w:val="28"/>
          <w:szCs w:val="28"/>
          <w:lang w:val="uk-UA"/>
        </w:rPr>
        <w:t>о їх проявляти відповідно до стрес-чинників</w:t>
      </w:r>
      <w:r w:rsidR="00B75076" w:rsidRPr="00123C6E">
        <w:rPr>
          <w:rFonts w:ascii="Times New Roman" w:hAnsi="Times New Roman" w:cs="Times New Roman"/>
          <w:sz w:val="28"/>
          <w:szCs w:val="28"/>
          <w:lang w:val="uk-UA"/>
        </w:rPr>
        <w:t>;</w:t>
      </w:r>
    </w:p>
    <w:p w14:paraId="5FA2F153" w14:textId="386ECA35" w:rsidR="009D187D" w:rsidRPr="00123C6E" w:rsidRDefault="00B75076"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6. Регулювання, докладання зусиль для урівноваження власних емоцій.</w:t>
      </w:r>
      <w:r w:rsidR="009D187D"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 xml:space="preserve">Використання емоційного спектру позитивного характеру, здатність давати адекватну </w:t>
      </w:r>
      <w:r w:rsidR="009D187D" w:rsidRPr="00123C6E">
        <w:rPr>
          <w:rFonts w:ascii="Times New Roman" w:hAnsi="Times New Roman" w:cs="Times New Roman"/>
          <w:sz w:val="28"/>
          <w:szCs w:val="28"/>
          <w:lang w:val="uk-UA"/>
        </w:rPr>
        <w:t>оцінк</w:t>
      </w:r>
      <w:r w:rsidRPr="00123C6E">
        <w:rPr>
          <w:rFonts w:ascii="Times New Roman" w:hAnsi="Times New Roman" w:cs="Times New Roman"/>
          <w:sz w:val="28"/>
          <w:szCs w:val="28"/>
          <w:lang w:val="uk-UA"/>
        </w:rPr>
        <w:t>у</w:t>
      </w:r>
      <w:r w:rsidR="009D187D"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 xml:space="preserve">своїх </w:t>
      </w:r>
      <w:r w:rsidR="009D187D" w:rsidRPr="00123C6E">
        <w:rPr>
          <w:rFonts w:ascii="Times New Roman" w:hAnsi="Times New Roman" w:cs="Times New Roman"/>
          <w:sz w:val="28"/>
          <w:szCs w:val="28"/>
          <w:lang w:val="uk-UA"/>
        </w:rPr>
        <w:t>негативни</w:t>
      </w:r>
      <w:r w:rsidRPr="00123C6E">
        <w:rPr>
          <w:rFonts w:ascii="Times New Roman" w:hAnsi="Times New Roman" w:cs="Times New Roman"/>
          <w:sz w:val="28"/>
          <w:szCs w:val="28"/>
          <w:lang w:val="uk-UA"/>
        </w:rPr>
        <w:t>х</w:t>
      </w:r>
      <w:r w:rsidR="009D187D" w:rsidRPr="00123C6E">
        <w:rPr>
          <w:rFonts w:ascii="Times New Roman" w:hAnsi="Times New Roman" w:cs="Times New Roman"/>
          <w:sz w:val="28"/>
          <w:szCs w:val="28"/>
          <w:lang w:val="uk-UA"/>
        </w:rPr>
        <w:t xml:space="preserve"> емоці</w:t>
      </w:r>
      <w:r w:rsidRPr="00123C6E">
        <w:rPr>
          <w:rFonts w:ascii="Times New Roman" w:hAnsi="Times New Roman" w:cs="Times New Roman"/>
          <w:sz w:val="28"/>
          <w:szCs w:val="28"/>
          <w:lang w:val="uk-UA"/>
        </w:rPr>
        <w:t>й, усвідомлювати і контролювати їх перебіг, вираження.</w:t>
      </w:r>
      <w:r w:rsidR="009D187D" w:rsidRPr="00123C6E">
        <w:rPr>
          <w:rFonts w:ascii="Times New Roman" w:hAnsi="Times New Roman" w:cs="Times New Roman"/>
          <w:sz w:val="28"/>
          <w:szCs w:val="28"/>
          <w:lang w:val="uk-UA"/>
        </w:rPr>
        <w:t xml:space="preserve"> </w:t>
      </w:r>
    </w:p>
    <w:p w14:paraId="0910DF76" w14:textId="1568B58F" w:rsidR="009D187D" w:rsidRPr="00123C6E" w:rsidRDefault="00B75076"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7</w:t>
      </w:r>
      <w:r w:rsidR="009D187D"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 xml:space="preserve">Толерантність, доброзичливість, довіра, терпимість до емоцій інших людей, повага до їхнього емоційного світу. </w:t>
      </w:r>
    </w:p>
    <w:p w14:paraId="3B814579" w14:textId="6F352E94" w:rsidR="009D187D" w:rsidRPr="00123C6E" w:rsidRDefault="009D187D" w:rsidP="004834F0">
      <w:pPr>
        <w:spacing w:after="0" w:line="360" w:lineRule="auto"/>
        <w:ind w:firstLine="709"/>
        <w:jc w:val="both"/>
        <w:rPr>
          <w:rFonts w:ascii="Times New Roman" w:hAnsi="Times New Roman" w:cs="Times New Roman"/>
        </w:rPr>
      </w:pPr>
      <w:r w:rsidRPr="00123C6E">
        <w:rPr>
          <w:rFonts w:ascii="Times New Roman" w:hAnsi="Times New Roman" w:cs="Times New Roman"/>
          <w:sz w:val="28"/>
          <w:szCs w:val="28"/>
          <w:lang w:val="uk-UA"/>
        </w:rPr>
        <w:t xml:space="preserve">6. Позитивна конкуренція між </w:t>
      </w:r>
      <w:r w:rsidR="00B75076" w:rsidRPr="00123C6E">
        <w:rPr>
          <w:rFonts w:ascii="Times New Roman" w:hAnsi="Times New Roman" w:cs="Times New Roman"/>
          <w:sz w:val="28"/>
          <w:szCs w:val="28"/>
          <w:lang w:val="uk-UA"/>
        </w:rPr>
        <w:t>працівниками-</w:t>
      </w:r>
      <w:r w:rsidRPr="00123C6E">
        <w:rPr>
          <w:rFonts w:ascii="Times New Roman" w:hAnsi="Times New Roman" w:cs="Times New Roman"/>
          <w:sz w:val="28"/>
          <w:szCs w:val="28"/>
          <w:lang w:val="uk-UA"/>
        </w:rPr>
        <w:t xml:space="preserve">колегами, що </w:t>
      </w:r>
      <w:r w:rsidR="00B75076" w:rsidRPr="00123C6E">
        <w:rPr>
          <w:rFonts w:ascii="Times New Roman" w:hAnsi="Times New Roman" w:cs="Times New Roman"/>
          <w:sz w:val="28"/>
          <w:szCs w:val="28"/>
          <w:lang w:val="uk-UA"/>
        </w:rPr>
        <w:t>стимулює до саморозвитку ЕІ, навичок командної роботи, здатності об’єднуватися</w:t>
      </w:r>
      <w:r w:rsidRPr="00123C6E">
        <w:rPr>
          <w:rFonts w:ascii="Times New Roman" w:hAnsi="Times New Roman" w:cs="Times New Roman"/>
          <w:sz w:val="28"/>
          <w:szCs w:val="28"/>
          <w:lang w:val="uk-UA"/>
        </w:rPr>
        <w:t xml:space="preserve"> </w:t>
      </w:r>
      <w:r w:rsidR="00B75076" w:rsidRPr="00123C6E">
        <w:rPr>
          <w:rFonts w:ascii="Times New Roman" w:hAnsi="Times New Roman" w:cs="Times New Roman"/>
          <w:sz w:val="28"/>
          <w:szCs w:val="28"/>
          <w:lang w:val="uk-UA"/>
        </w:rPr>
        <w:t>ради спільної мети професійної</w:t>
      </w:r>
      <w:r w:rsidRPr="00123C6E">
        <w:rPr>
          <w:rFonts w:ascii="Times New Roman" w:hAnsi="Times New Roman" w:cs="Times New Roman"/>
          <w:sz w:val="28"/>
          <w:szCs w:val="28"/>
          <w:lang w:val="uk-UA"/>
        </w:rPr>
        <w:t xml:space="preserve"> діяльності </w:t>
      </w:r>
      <w:r w:rsidR="00CA3321" w:rsidRPr="00123C6E">
        <w:rPr>
          <w:rFonts w:ascii="Times New Roman" w:hAnsi="Times New Roman" w:cs="Times New Roman"/>
          <w:sz w:val="28"/>
          <w:szCs w:val="28"/>
        </w:rPr>
        <w:t>[39; 82].</w:t>
      </w:r>
    </w:p>
    <w:p w14:paraId="32010933" w14:textId="4169B9AF" w:rsidR="00E95B9F" w:rsidRPr="00123C6E" w:rsidRDefault="00B42AA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Серед шляхів розвитку ЕІ у працівників сфери ІТ важливим є залучення до різних заходів, участі в програмах заходів. </w:t>
      </w:r>
      <w:r w:rsidR="00C849F3" w:rsidRPr="00123C6E">
        <w:rPr>
          <w:rFonts w:ascii="Times New Roman" w:hAnsi="Times New Roman" w:cs="Times New Roman"/>
          <w:sz w:val="28"/>
          <w:szCs w:val="28"/>
          <w:lang w:val="uk-UA"/>
        </w:rPr>
        <w:t>За О. Лящ, цілеспрямований р</w:t>
      </w:r>
      <w:r w:rsidR="00E95B9F" w:rsidRPr="00123C6E">
        <w:rPr>
          <w:rFonts w:ascii="Times New Roman" w:hAnsi="Times New Roman" w:cs="Times New Roman"/>
          <w:sz w:val="28"/>
          <w:szCs w:val="28"/>
          <w:lang w:val="uk-UA"/>
        </w:rPr>
        <w:t xml:space="preserve">озвиток </w:t>
      </w:r>
      <w:r w:rsidR="00C849F3" w:rsidRPr="00123C6E">
        <w:rPr>
          <w:rFonts w:ascii="Times New Roman" w:hAnsi="Times New Roman" w:cs="Times New Roman"/>
          <w:sz w:val="28"/>
          <w:szCs w:val="28"/>
          <w:lang w:val="uk-UA"/>
        </w:rPr>
        <w:t>ЕІ, керований психолог</w:t>
      </w:r>
      <w:r w:rsidR="009D187D" w:rsidRPr="00123C6E">
        <w:rPr>
          <w:rFonts w:ascii="Times New Roman" w:hAnsi="Times New Roman" w:cs="Times New Roman"/>
          <w:sz w:val="28"/>
          <w:szCs w:val="28"/>
          <w:lang w:val="uk-UA"/>
        </w:rPr>
        <w:t xml:space="preserve">ами, може відбувається </w:t>
      </w:r>
      <w:r w:rsidR="00E95B9F" w:rsidRPr="00123C6E">
        <w:rPr>
          <w:rFonts w:ascii="Times New Roman" w:hAnsi="Times New Roman" w:cs="Times New Roman"/>
          <w:sz w:val="28"/>
          <w:szCs w:val="28"/>
          <w:lang w:val="uk-UA"/>
        </w:rPr>
        <w:t xml:space="preserve">поетапно. </w:t>
      </w:r>
    </w:p>
    <w:p w14:paraId="6FAC3D94" w14:textId="5E0EA2FA" w:rsidR="00E95B9F" w:rsidRPr="00123C6E" w:rsidRDefault="00B42AA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На першому етапі – в учасників формуються навички </w:t>
      </w:r>
      <w:r w:rsidR="00E95B9F" w:rsidRPr="00123C6E">
        <w:rPr>
          <w:rFonts w:ascii="Times New Roman" w:hAnsi="Times New Roman" w:cs="Times New Roman"/>
          <w:sz w:val="28"/>
          <w:szCs w:val="28"/>
          <w:lang w:val="uk-UA"/>
        </w:rPr>
        <w:t xml:space="preserve">пізнання </w:t>
      </w:r>
      <w:r w:rsidRPr="00123C6E">
        <w:rPr>
          <w:rFonts w:ascii="Times New Roman" w:hAnsi="Times New Roman" w:cs="Times New Roman"/>
          <w:sz w:val="28"/>
          <w:szCs w:val="28"/>
          <w:lang w:val="uk-UA"/>
        </w:rPr>
        <w:t xml:space="preserve">емоційного </w:t>
      </w:r>
      <w:r w:rsidR="00E95B9F" w:rsidRPr="00123C6E">
        <w:rPr>
          <w:rFonts w:ascii="Times New Roman" w:hAnsi="Times New Roman" w:cs="Times New Roman"/>
          <w:sz w:val="28"/>
          <w:szCs w:val="28"/>
          <w:lang w:val="uk-UA"/>
        </w:rPr>
        <w:t>світу, закономірностей</w:t>
      </w:r>
      <w:r w:rsidRPr="00123C6E">
        <w:rPr>
          <w:rFonts w:ascii="Times New Roman" w:hAnsi="Times New Roman" w:cs="Times New Roman"/>
          <w:sz w:val="28"/>
          <w:szCs w:val="28"/>
          <w:lang w:val="uk-UA"/>
        </w:rPr>
        <w:t xml:space="preserve"> розвитку емоційної сфери, активізуються навички</w:t>
      </w:r>
      <w:r w:rsidR="00E95B9F" w:rsidRPr="00123C6E">
        <w:rPr>
          <w:rFonts w:ascii="Times New Roman" w:hAnsi="Times New Roman" w:cs="Times New Roman"/>
          <w:sz w:val="28"/>
          <w:szCs w:val="28"/>
          <w:lang w:val="uk-UA"/>
        </w:rPr>
        <w:t xml:space="preserve"> самопізнання, </w:t>
      </w:r>
      <w:r w:rsidRPr="00123C6E">
        <w:rPr>
          <w:rFonts w:ascii="Times New Roman" w:hAnsi="Times New Roman" w:cs="Times New Roman"/>
          <w:sz w:val="28"/>
          <w:szCs w:val="28"/>
          <w:lang w:val="uk-UA"/>
        </w:rPr>
        <w:t xml:space="preserve">що допомагають усвідомити цінність </w:t>
      </w:r>
      <w:r w:rsidR="00E95B9F" w:rsidRPr="00123C6E">
        <w:rPr>
          <w:rFonts w:ascii="Times New Roman" w:hAnsi="Times New Roman" w:cs="Times New Roman"/>
          <w:sz w:val="28"/>
          <w:szCs w:val="28"/>
          <w:lang w:val="uk-UA"/>
        </w:rPr>
        <w:t>впливу</w:t>
      </w:r>
      <w:r w:rsidR="00A444CD" w:rsidRPr="00123C6E">
        <w:rPr>
          <w:rFonts w:ascii="Times New Roman" w:hAnsi="Times New Roman" w:cs="Times New Roman"/>
          <w:sz w:val="28"/>
          <w:szCs w:val="28"/>
          <w:lang w:val="uk-UA"/>
        </w:rPr>
        <w:t xml:space="preserve"> </w:t>
      </w:r>
      <w:r w:rsidR="00E95B9F" w:rsidRPr="00123C6E">
        <w:rPr>
          <w:rFonts w:ascii="Times New Roman" w:hAnsi="Times New Roman" w:cs="Times New Roman"/>
          <w:sz w:val="28"/>
          <w:szCs w:val="28"/>
          <w:lang w:val="uk-UA"/>
        </w:rPr>
        <w:t>емоцій</w:t>
      </w:r>
      <w:r w:rsidRPr="00123C6E">
        <w:rPr>
          <w:rFonts w:ascii="Times New Roman" w:hAnsi="Times New Roman" w:cs="Times New Roman"/>
          <w:sz w:val="28"/>
          <w:szCs w:val="28"/>
          <w:lang w:val="uk-UA"/>
        </w:rPr>
        <w:t xml:space="preserve"> </w:t>
      </w:r>
      <w:r w:rsidR="00E95B9F" w:rsidRPr="00123C6E">
        <w:rPr>
          <w:rFonts w:ascii="Times New Roman" w:hAnsi="Times New Roman" w:cs="Times New Roman"/>
          <w:sz w:val="28"/>
          <w:szCs w:val="28"/>
          <w:lang w:val="uk-UA"/>
        </w:rPr>
        <w:t>на життєдіяльність</w:t>
      </w:r>
      <w:r w:rsidRPr="00123C6E">
        <w:rPr>
          <w:rFonts w:ascii="Times New Roman" w:hAnsi="Times New Roman" w:cs="Times New Roman"/>
          <w:sz w:val="28"/>
          <w:szCs w:val="28"/>
          <w:lang w:val="uk-UA"/>
        </w:rPr>
        <w:t xml:space="preserve">. На цьому етапі формується усвідомлення важливості </w:t>
      </w:r>
      <w:r w:rsidR="00E95B9F" w:rsidRPr="00123C6E">
        <w:rPr>
          <w:rFonts w:ascii="Times New Roman" w:hAnsi="Times New Roman" w:cs="Times New Roman"/>
          <w:sz w:val="28"/>
          <w:szCs w:val="28"/>
          <w:lang w:val="uk-UA"/>
        </w:rPr>
        <w:t>емоційних переживань як цінностей</w:t>
      </w:r>
      <w:r w:rsidRPr="00123C6E">
        <w:rPr>
          <w:rFonts w:ascii="Times New Roman" w:hAnsi="Times New Roman" w:cs="Times New Roman"/>
          <w:sz w:val="28"/>
          <w:szCs w:val="28"/>
          <w:lang w:val="uk-UA"/>
        </w:rPr>
        <w:t xml:space="preserve"> для здобуття </w:t>
      </w:r>
      <w:r w:rsidR="00E95B9F" w:rsidRPr="00123C6E">
        <w:rPr>
          <w:rFonts w:ascii="Times New Roman" w:hAnsi="Times New Roman" w:cs="Times New Roman"/>
          <w:sz w:val="28"/>
          <w:szCs w:val="28"/>
          <w:lang w:val="uk-UA"/>
        </w:rPr>
        <w:t xml:space="preserve">внутрішньої гармонії, </w:t>
      </w:r>
      <w:r w:rsidRPr="00123C6E">
        <w:rPr>
          <w:rFonts w:ascii="Times New Roman" w:hAnsi="Times New Roman" w:cs="Times New Roman"/>
          <w:sz w:val="28"/>
          <w:szCs w:val="28"/>
          <w:lang w:val="uk-UA"/>
        </w:rPr>
        <w:t xml:space="preserve">відчуття </w:t>
      </w:r>
      <w:r w:rsidR="00E95B9F" w:rsidRPr="00123C6E">
        <w:rPr>
          <w:rFonts w:ascii="Times New Roman" w:hAnsi="Times New Roman" w:cs="Times New Roman"/>
          <w:sz w:val="28"/>
          <w:szCs w:val="28"/>
          <w:lang w:val="uk-UA"/>
        </w:rPr>
        <w:t>психологічного благополуччя</w:t>
      </w:r>
      <w:r w:rsidRPr="00123C6E">
        <w:rPr>
          <w:rFonts w:ascii="Times New Roman" w:hAnsi="Times New Roman" w:cs="Times New Roman"/>
          <w:sz w:val="28"/>
          <w:szCs w:val="28"/>
          <w:lang w:val="uk-UA"/>
        </w:rPr>
        <w:t xml:space="preserve">. Визначається роль ЕІ для підтримання </w:t>
      </w:r>
      <w:r w:rsidR="00E95B9F" w:rsidRPr="00123C6E">
        <w:rPr>
          <w:rFonts w:ascii="Times New Roman" w:hAnsi="Times New Roman" w:cs="Times New Roman"/>
          <w:sz w:val="28"/>
          <w:szCs w:val="28"/>
          <w:lang w:val="uk-UA"/>
        </w:rPr>
        <w:t xml:space="preserve">здорових </w:t>
      </w:r>
      <w:r w:rsidR="00E95B9F" w:rsidRPr="00123C6E">
        <w:rPr>
          <w:rFonts w:ascii="Times New Roman" w:hAnsi="Times New Roman" w:cs="Times New Roman"/>
          <w:sz w:val="28"/>
          <w:szCs w:val="28"/>
          <w:lang w:val="uk-UA"/>
        </w:rPr>
        <w:lastRenderedPageBreak/>
        <w:t>стосунків з іншими</w:t>
      </w:r>
      <w:r w:rsidRPr="00123C6E">
        <w:rPr>
          <w:rFonts w:ascii="Times New Roman" w:hAnsi="Times New Roman" w:cs="Times New Roman"/>
          <w:sz w:val="28"/>
          <w:szCs w:val="28"/>
          <w:lang w:val="uk-UA"/>
        </w:rPr>
        <w:t xml:space="preserve">, для забезпечення життєвих цінностей, успішного проживання </w:t>
      </w:r>
      <w:r w:rsidR="00E95B9F" w:rsidRPr="00123C6E">
        <w:rPr>
          <w:rFonts w:ascii="Times New Roman" w:hAnsi="Times New Roman" w:cs="Times New Roman"/>
          <w:sz w:val="28"/>
          <w:szCs w:val="28"/>
          <w:lang w:val="uk-UA"/>
        </w:rPr>
        <w:t>людьми повноцінного</w:t>
      </w:r>
      <w:r w:rsidR="00A444CD" w:rsidRPr="00123C6E">
        <w:rPr>
          <w:rFonts w:ascii="Times New Roman" w:hAnsi="Times New Roman" w:cs="Times New Roman"/>
          <w:sz w:val="28"/>
          <w:szCs w:val="28"/>
          <w:lang w:val="uk-UA"/>
        </w:rPr>
        <w:t xml:space="preserve"> </w:t>
      </w:r>
      <w:r w:rsidR="00E95B9F" w:rsidRPr="00123C6E">
        <w:rPr>
          <w:rFonts w:ascii="Times New Roman" w:hAnsi="Times New Roman" w:cs="Times New Roman"/>
          <w:sz w:val="28"/>
          <w:szCs w:val="28"/>
          <w:lang w:val="uk-UA"/>
        </w:rPr>
        <w:t>життя</w:t>
      </w:r>
      <w:r w:rsidRPr="00123C6E">
        <w:rPr>
          <w:rFonts w:ascii="Times New Roman" w:hAnsi="Times New Roman" w:cs="Times New Roman"/>
          <w:sz w:val="28"/>
          <w:szCs w:val="28"/>
          <w:lang w:val="uk-UA"/>
        </w:rPr>
        <w:t xml:space="preserve">. Тут обговорюються питання про </w:t>
      </w:r>
      <w:r w:rsidR="00E95B9F" w:rsidRPr="00123C6E">
        <w:rPr>
          <w:rFonts w:ascii="Times New Roman" w:hAnsi="Times New Roman" w:cs="Times New Roman"/>
          <w:sz w:val="28"/>
          <w:szCs w:val="28"/>
          <w:lang w:val="uk-UA"/>
        </w:rPr>
        <w:t>відповідальн</w:t>
      </w:r>
      <w:r w:rsidRPr="00123C6E">
        <w:rPr>
          <w:rFonts w:ascii="Times New Roman" w:hAnsi="Times New Roman" w:cs="Times New Roman"/>
          <w:sz w:val="28"/>
          <w:szCs w:val="28"/>
          <w:lang w:val="uk-UA"/>
        </w:rPr>
        <w:t xml:space="preserve">ість за свої </w:t>
      </w:r>
      <w:r w:rsidR="00E95B9F" w:rsidRPr="00123C6E">
        <w:rPr>
          <w:rFonts w:ascii="Times New Roman" w:hAnsi="Times New Roman" w:cs="Times New Roman"/>
          <w:sz w:val="28"/>
          <w:szCs w:val="28"/>
          <w:lang w:val="uk-UA"/>
        </w:rPr>
        <w:t>емоційні переживання</w:t>
      </w:r>
      <w:r w:rsidRPr="00123C6E">
        <w:rPr>
          <w:rFonts w:ascii="Times New Roman" w:hAnsi="Times New Roman" w:cs="Times New Roman"/>
          <w:sz w:val="28"/>
          <w:szCs w:val="28"/>
          <w:lang w:val="uk-UA"/>
        </w:rPr>
        <w:t xml:space="preserve">, </w:t>
      </w:r>
      <w:r w:rsidR="00F24EA5" w:rsidRPr="00123C6E">
        <w:rPr>
          <w:rFonts w:ascii="Times New Roman" w:hAnsi="Times New Roman" w:cs="Times New Roman"/>
          <w:sz w:val="28"/>
          <w:szCs w:val="28"/>
          <w:lang w:val="uk-UA"/>
        </w:rPr>
        <w:t>визначаються</w:t>
      </w:r>
      <w:r w:rsidRPr="00123C6E">
        <w:rPr>
          <w:rFonts w:ascii="Times New Roman" w:hAnsi="Times New Roman" w:cs="Times New Roman"/>
          <w:sz w:val="28"/>
          <w:szCs w:val="28"/>
          <w:lang w:val="uk-UA"/>
        </w:rPr>
        <w:t xml:space="preserve"> </w:t>
      </w:r>
      <w:r w:rsidR="00F24EA5" w:rsidRPr="00123C6E">
        <w:rPr>
          <w:rFonts w:ascii="Times New Roman" w:hAnsi="Times New Roman" w:cs="Times New Roman"/>
          <w:sz w:val="28"/>
          <w:szCs w:val="28"/>
          <w:lang w:val="uk-UA"/>
        </w:rPr>
        <w:t xml:space="preserve">життєві переконання і внутрішніх настанови як ресурси для ЕІ, формується </w:t>
      </w:r>
      <w:r w:rsidRPr="00123C6E">
        <w:rPr>
          <w:rFonts w:ascii="Times New Roman" w:hAnsi="Times New Roman" w:cs="Times New Roman"/>
          <w:sz w:val="28"/>
          <w:szCs w:val="28"/>
          <w:lang w:val="uk-UA"/>
        </w:rPr>
        <w:t xml:space="preserve">базова </w:t>
      </w:r>
      <w:r w:rsidR="00E95B9F" w:rsidRPr="00123C6E">
        <w:rPr>
          <w:rFonts w:ascii="Times New Roman" w:hAnsi="Times New Roman" w:cs="Times New Roman"/>
          <w:sz w:val="28"/>
          <w:szCs w:val="28"/>
          <w:lang w:val="uk-UA"/>
        </w:rPr>
        <w:t>життєв</w:t>
      </w:r>
      <w:r w:rsidRPr="00123C6E">
        <w:rPr>
          <w:rFonts w:ascii="Times New Roman" w:hAnsi="Times New Roman" w:cs="Times New Roman"/>
          <w:sz w:val="28"/>
          <w:szCs w:val="28"/>
          <w:lang w:val="uk-UA"/>
        </w:rPr>
        <w:t>а</w:t>
      </w:r>
      <w:r w:rsidR="00E95B9F" w:rsidRPr="00123C6E">
        <w:rPr>
          <w:rFonts w:ascii="Times New Roman" w:hAnsi="Times New Roman" w:cs="Times New Roman"/>
          <w:sz w:val="28"/>
          <w:szCs w:val="28"/>
          <w:lang w:val="uk-UA"/>
        </w:rPr>
        <w:t xml:space="preserve"> позиці</w:t>
      </w:r>
      <w:r w:rsidR="00F24EA5" w:rsidRPr="00123C6E">
        <w:rPr>
          <w:rFonts w:ascii="Times New Roman" w:hAnsi="Times New Roman" w:cs="Times New Roman"/>
          <w:sz w:val="28"/>
          <w:szCs w:val="28"/>
          <w:lang w:val="uk-UA"/>
        </w:rPr>
        <w:t xml:space="preserve">я та визнається </w:t>
      </w:r>
      <w:r w:rsidR="00E95B9F" w:rsidRPr="00123C6E">
        <w:rPr>
          <w:rFonts w:ascii="Times New Roman" w:hAnsi="Times New Roman" w:cs="Times New Roman"/>
          <w:sz w:val="28"/>
          <w:szCs w:val="28"/>
          <w:lang w:val="uk-UA"/>
        </w:rPr>
        <w:t>екзистенціальн</w:t>
      </w:r>
      <w:r w:rsidR="00F24EA5" w:rsidRPr="00123C6E">
        <w:rPr>
          <w:rFonts w:ascii="Times New Roman" w:hAnsi="Times New Roman" w:cs="Times New Roman"/>
          <w:sz w:val="28"/>
          <w:szCs w:val="28"/>
          <w:lang w:val="uk-UA"/>
        </w:rPr>
        <w:t>а</w:t>
      </w:r>
      <w:r w:rsidR="00E95B9F" w:rsidRPr="00123C6E">
        <w:rPr>
          <w:rFonts w:ascii="Times New Roman" w:hAnsi="Times New Roman" w:cs="Times New Roman"/>
          <w:sz w:val="28"/>
          <w:szCs w:val="28"/>
          <w:lang w:val="uk-UA"/>
        </w:rPr>
        <w:t xml:space="preserve"> цінн</w:t>
      </w:r>
      <w:r w:rsidR="00F24EA5" w:rsidRPr="00123C6E">
        <w:rPr>
          <w:rFonts w:ascii="Times New Roman" w:hAnsi="Times New Roman" w:cs="Times New Roman"/>
          <w:sz w:val="28"/>
          <w:szCs w:val="28"/>
          <w:lang w:val="uk-UA"/>
        </w:rPr>
        <w:t xml:space="preserve">ість </w:t>
      </w:r>
      <w:r w:rsidR="00E95B9F" w:rsidRPr="00123C6E">
        <w:rPr>
          <w:rFonts w:ascii="Times New Roman" w:hAnsi="Times New Roman" w:cs="Times New Roman"/>
          <w:sz w:val="28"/>
          <w:szCs w:val="28"/>
          <w:lang w:val="uk-UA"/>
        </w:rPr>
        <w:t xml:space="preserve">життя </w:t>
      </w:r>
      <w:r w:rsidR="00F24EA5" w:rsidRPr="00123C6E">
        <w:rPr>
          <w:rFonts w:ascii="Times New Roman" w:hAnsi="Times New Roman" w:cs="Times New Roman"/>
          <w:sz w:val="28"/>
          <w:szCs w:val="28"/>
          <w:lang w:val="uk-UA"/>
        </w:rPr>
        <w:t>«</w:t>
      </w:r>
      <w:r w:rsidR="00E95B9F" w:rsidRPr="00123C6E">
        <w:rPr>
          <w:rFonts w:ascii="Times New Roman" w:hAnsi="Times New Roman" w:cs="Times New Roman"/>
          <w:sz w:val="28"/>
          <w:szCs w:val="28"/>
          <w:lang w:val="uk-UA"/>
        </w:rPr>
        <w:t>тут і тепер</w:t>
      </w:r>
      <w:r w:rsidR="00F24EA5" w:rsidRPr="00123C6E">
        <w:rPr>
          <w:rFonts w:ascii="Times New Roman" w:hAnsi="Times New Roman" w:cs="Times New Roman"/>
          <w:sz w:val="28"/>
          <w:szCs w:val="28"/>
          <w:lang w:val="uk-UA"/>
        </w:rPr>
        <w:t>»</w:t>
      </w:r>
      <w:r w:rsidR="00CA3321" w:rsidRPr="00123C6E">
        <w:rPr>
          <w:rFonts w:ascii="Times New Roman" w:hAnsi="Times New Roman" w:cs="Times New Roman"/>
          <w:sz w:val="28"/>
          <w:szCs w:val="28"/>
          <w:lang w:val="en-US"/>
        </w:rPr>
        <w:t> </w:t>
      </w:r>
      <w:r w:rsidR="00CA3321" w:rsidRPr="00123C6E">
        <w:rPr>
          <w:rFonts w:ascii="Times New Roman" w:hAnsi="Times New Roman" w:cs="Times New Roman"/>
          <w:sz w:val="28"/>
          <w:szCs w:val="28"/>
          <w:lang w:val="uk-UA"/>
        </w:rPr>
        <w:t>[36,</w:t>
      </w:r>
      <w:r w:rsidR="00CA3321" w:rsidRPr="00123C6E">
        <w:rPr>
          <w:rFonts w:ascii="Times New Roman" w:hAnsi="Times New Roman" w:cs="Times New Roman"/>
          <w:sz w:val="28"/>
          <w:szCs w:val="28"/>
          <w:lang w:val="en-US"/>
        </w:rPr>
        <w:t> c</w:t>
      </w:r>
      <w:r w:rsidR="00F24EA5" w:rsidRPr="00123C6E">
        <w:rPr>
          <w:rFonts w:ascii="Times New Roman" w:hAnsi="Times New Roman" w:cs="Times New Roman"/>
          <w:sz w:val="28"/>
          <w:szCs w:val="28"/>
          <w:lang w:val="uk-UA"/>
        </w:rPr>
        <w:t>. 151</w:t>
      </w:r>
      <w:r w:rsidR="00CA3321" w:rsidRPr="00123C6E">
        <w:rPr>
          <w:rFonts w:ascii="Times New Roman" w:hAnsi="Times New Roman" w:cs="Times New Roman"/>
          <w:sz w:val="28"/>
          <w:szCs w:val="28"/>
          <w:lang w:val="uk-UA"/>
        </w:rPr>
        <w:t>].</w:t>
      </w:r>
    </w:p>
    <w:p w14:paraId="5CB10BFF" w14:textId="25097E59" w:rsidR="00A444CD" w:rsidRPr="00123C6E" w:rsidRDefault="00F24EA5"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На другому етапі керованого розвитку ЕІ (під час занять, заходів) – реалізуються завдання</w:t>
      </w:r>
      <w:r w:rsidR="00E95B9F" w:rsidRPr="00123C6E">
        <w:rPr>
          <w:rFonts w:ascii="Times New Roman" w:hAnsi="Times New Roman" w:cs="Times New Roman"/>
          <w:sz w:val="28"/>
          <w:szCs w:val="28"/>
          <w:lang w:val="uk-UA"/>
        </w:rPr>
        <w:t xml:space="preserve"> засвоєння </w:t>
      </w:r>
      <w:r w:rsidRPr="00123C6E">
        <w:rPr>
          <w:rFonts w:ascii="Times New Roman" w:hAnsi="Times New Roman" w:cs="Times New Roman"/>
          <w:sz w:val="28"/>
          <w:szCs w:val="28"/>
          <w:lang w:val="uk-UA"/>
        </w:rPr>
        <w:t xml:space="preserve">учасниками </w:t>
      </w:r>
      <w:r w:rsidR="00E95B9F" w:rsidRPr="00123C6E">
        <w:rPr>
          <w:rFonts w:ascii="Times New Roman" w:hAnsi="Times New Roman" w:cs="Times New Roman"/>
          <w:sz w:val="28"/>
          <w:szCs w:val="28"/>
          <w:lang w:val="uk-UA"/>
        </w:rPr>
        <w:t>інформації про</w:t>
      </w:r>
      <w:r w:rsidR="00A444CD" w:rsidRPr="00123C6E">
        <w:rPr>
          <w:rFonts w:ascii="Times New Roman" w:hAnsi="Times New Roman" w:cs="Times New Roman"/>
          <w:sz w:val="28"/>
          <w:szCs w:val="28"/>
          <w:lang w:val="uk-UA"/>
        </w:rPr>
        <w:t xml:space="preserve"> </w:t>
      </w:r>
      <w:r w:rsidR="00E95B9F" w:rsidRPr="00123C6E">
        <w:rPr>
          <w:rFonts w:ascii="Times New Roman" w:hAnsi="Times New Roman" w:cs="Times New Roman"/>
          <w:sz w:val="28"/>
          <w:szCs w:val="28"/>
          <w:lang w:val="uk-UA"/>
        </w:rPr>
        <w:t>внутрішній сві</w:t>
      </w:r>
      <w:r w:rsidRPr="00123C6E">
        <w:rPr>
          <w:rFonts w:ascii="Times New Roman" w:hAnsi="Times New Roman" w:cs="Times New Roman"/>
          <w:sz w:val="28"/>
          <w:szCs w:val="28"/>
          <w:lang w:val="uk-UA"/>
        </w:rPr>
        <w:t xml:space="preserve">т, про місце емоцій у свідомості </w:t>
      </w:r>
      <w:r w:rsidR="00E95B9F" w:rsidRPr="00123C6E">
        <w:rPr>
          <w:rFonts w:ascii="Times New Roman" w:hAnsi="Times New Roman" w:cs="Times New Roman"/>
          <w:sz w:val="28"/>
          <w:szCs w:val="28"/>
          <w:lang w:val="uk-UA"/>
        </w:rPr>
        <w:t>людини;</w:t>
      </w:r>
      <w:r w:rsidRPr="00123C6E">
        <w:rPr>
          <w:rFonts w:ascii="Times New Roman" w:hAnsi="Times New Roman" w:cs="Times New Roman"/>
          <w:sz w:val="28"/>
          <w:szCs w:val="28"/>
          <w:lang w:val="uk-UA"/>
        </w:rPr>
        <w:t xml:space="preserve"> дається інформація про види</w:t>
      </w:r>
      <w:r w:rsidR="00E95B9F" w:rsidRPr="00123C6E">
        <w:rPr>
          <w:rFonts w:ascii="Times New Roman" w:hAnsi="Times New Roman" w:cs="Times New Roman"/>
          <w:sz w:val="28"/>
          <w:szCs w:val="28"/>
          <w:lang w:val="uk-UA"/>
        </w:rPr>
        <w:t xml:space="preserve"> емоці</w:t>
      </w:r>
      <w:r w:rsidRPr="00123C6E">
        <w:rPr>
          <w:rFonts w:ascii="Times New Roman" w:hAnsi="Times New Roman" w:cs="Times New Roman"/>
          <w:sz w:val="28"/>
          <w:szCs w:val="28"/>
          <w:lang w:val="uk-UA"/>
        </w:rPr>
        <w:t xml:space="preserve">й, </w:t>
      </w:r>
      <w:r w:rsidR="00E95B9F" w:rsidRPr="00123C6E">
        <w:rPr>
          <w:rFonts w:ascii="Times New Roman" w:hAnsi="Times New Roman" w:cs="Times New Roman"/>
          <w:sz w:val="28"/>
          <w:szCs w:val="28"/>
          <w:lang w:val="uk-UA"/>
        </w:rPr>
        <w:t>їх</w:t>
      </w:r>
      <w:r w:rsidR="00A444CD" w:rsidRPr="00123C6E">
        <w:rPr>
          <w:rFonts w:ascii="Times New Roman" w:hAnsi="Times New Roman" w:cs="Times New Roman"/>
          <w:sz w:val="28"/>
          <w:szCs w:val="28"/>
          <w:lang w:val="uk-UA"/>
        </w:rPr>
        <w:t xml:space="preserve"> </w:t>
      </w:r>
      <w:r w:rsidR="00E95B9F" w:rsidRPr="00123C6E">
        <w:rPr>
          <w:rFonts w:ascii="Times New Roman" w:hAnsi="Times New Roman" w:cs="Times New Roman"/>
          <w:sz w:val="28"/>
          <w:szCs w:val="28"/>
          <w:lang w:val="uk-UA"/>
        </w:rPr>
        <w:t>функції, причини</w:t>
      </w:r>
      <w:r w:rsidRPr="00123C6E">
        <w:rPr>
          <w:rFonts w:ascii="Times New Roman" w:hAnsi="Times New Roman" w:cs="Times New Roman"/>
          <w:sz w:val="28"/>
          <w:szCs w:val="28"/>
          <w:lang w:val="uk-UA"/>
        </w:rPr>
        <w:t xml:space="preserve">, перебіг, форми </w:t>
      </w:r>
      <w:r w:rsidR="00E95B9F" w:rsidRPr="00123C6E">
        <w:rPr>
          <w:rFonts w:ascii="Times New Roman" w:hAnsi="Times New Roman" w:cs="Times New Roman"/>
          <w:sz w:val="28"/>
          <w:szCs w:val="28"/>
          <w:lang w:val="uk-UA"/>
        </w:rPr>
        <w:t xml:space="preserve">прояву; </w:t>
      </w:r>
      <w:r w:rsidRPr="00123C6E">
        <w:rPr>
          <w:rFonts w:ascii="Times New Roman" w:hAnsi="Times New Roman" w:cs="Times New Roman"/>
          <w:sz w:val="28"/>
          <w:szCs w:val="28"/>
          <w:lang w:val="uk-UA"/>
        </w:rPr>
        <w:t>про можливості у</w:t>
      </w:r>
      <w:r w:rsidR="00E95B9F" w:rsidRPr="00123C6E">
        <w:rPr>
          <w:rFonts w:ascii="Times New Roman" w:hAnsi="Times New Roman" w:cs="Times New Roman"/>
          <w:sz w:val="28"/>
          <w:szCs w:val="28"/>
          <w:lang w:val="uk-UA"/>
        </w:rPr>
        <w:t xml:space="preserve">правління емоціями, </w:t>
      </w:r>
      <w:r w:rsidRPr="00123C6E">
        <w:rPr>
          <w:rFonts w:ascii="Times New Roman" w:hAnsi="Times New Roman" w:cs="Times New Roman"/>
          <w:sz w:val="28"/>
          <w:szCs w:val="28"/>
          <w:lang w:val="uk-UA"/>
        </w:rPr>
        <w:t>про різні рівні висловлення емоцій (</w:t>
      </w:r>
      <w:r w:rsidR="00E95B9F" w:rsidRPr="00123C6E">
        <w:rPr>
          <w:rFonts w:ascii="Times New Roman" w:hAnsi="Times New Roman" w:cs="Times New Roman"/>
          <w:sz w:val="28"/>
          <w:szCs w:val="28"/>
          <w:lang w:val="uk-UA"/>
        </w:rPr>
        <w:t>вербальний і невербальний</w:t>
      </w:r>
      <w:r w:rsidRPr="00123C6E">
        <w:rPr>
          <w:rFonts w:ascii="Times New Roman" w:hAnsi="Times New Roman" w:cs="Times New Roman"/>
          <w:sz w:val="28"/>
          <w:szCs w:val="28"/>
          <w:lang w:val="uk-UA"/>
        </w:rPr>
        <w:t xml:space="preserve">), про </w:t>
      </w:r>
      <w:r w:rsidR="00E95B9F" w:rsidRPr="00123C6E">
        <w:rPr>
          <w:rFonts w:ascii="Times New Roman" w:hAnsi="Times New Roman" w:cs="Times New Roman"/>
          <w:sz w:val="28"/>
          <w:szCs w:val="28"/>
          <w:lang w:val="uk-UA"/>
        </w:rPr>
        <w:t>емоційні якості особи</w:t>
      </w:r>
      <w:r w:rsidRPr="00123C6E">
        <w:rPr>
          <w:rFonts w:ascii="Times New Roman" w:hAnsi="Times New Roman" w:cs="Times New Roman"/>
          <w:sz w:val="28"/>
          <w:szCs w:val="28"/>
          <w:lang w:val="uk-UA"/>
        </w:rPr>
        <w:t xml:space="preserve"> та можливості їх саморозвитку. </w:t>
      </w:r>
    </w:p>
    <w:p w14:paraId="31DF4BEE" w14:textId="5ACB4934" w:rsidR="00E95B9F" w:rsidRPr="00123C6E" w:rsidRDefault="00F24EA5"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На третьому рівні – передбачається «</w:t>
      </w:r>
      <w:r w:rsidR="00E95B9F" w:rsidRPr="00123C6E">
        <w:rPr>
          <w:rFonts w:ascii="Times New Roman" w:hAnsi="Times New Roman" w:cs="Times New Roman"/>
          <w:sz w:val="28"/>
          <w:szCs w:val="28"/>
          <w:lang w:val="uk-UA"/>
        </w:rPr>
        <w:t>виконання вправ, спрямованих на усвідомлення</w:t>
      </w:r>
      <w:r w:rsidRPr="00123C6E">
        <w:rPr>
          <w:rFonts w:ascii="Times New Roman" w:hAnsi="Times New Roman" w:cs="Times New Roman"/>
          <w:sz w:val="28"/>
          <w:szCs w:val="28"/>
          <w:lang w:val="uk-UA"/>
        </w:rPr>
        <w:t xml:space="preserve"> емоцій як</w:t>
      </w:r>
      <w:r w:rsidR="00A444CD" w:rsidRPr="00123C6E">
        <w:rPr>
          <w:rFonts w:ascii="Times New Roman" w:hAnsi="Times New Roman" w:cs="Times New Roman"/>
          <w:sz w:val="28"/>
          <w:szCs w:val="28"/>
          <w:lang w:val="uk-UA"/>
        </w:rPr>
        <w:t xml:space="preserve"> </w:t>
      </w:r>
      <w:r w:rsidR="00E95B9F" w:rsidRPr="00123C6E">
        <w:rPr>
          <w:rFonts w:ascii="Times New Roman" w:hAnsi="Times New Roman" w:cs="Times New Roman"/>
          <w:sz w:val="28"/>
          <w:szCs w:val="28"/>
          <w:lang w:val="uk-UA"/>
        </w:rPr>
        <w:t xml:space="preserve">цінностей, </w:t>
      </w:r>
      <w:r w:rsidRPr="00123C6E">
        <w:rPr>
          <w:rFonts w:ascii="Times New Roman" w:hAnsi="Times New Roman" w:cs="Times New Roman"/>
          <w:sz w:val="28"/>
          <w:szCs w:val="28"/>
          <w:lang w:val="uk-UA"/>
        </w:rPr>
        <w:t>трансформацію</w:t>
      </w:r>
      <w:r w:rsidR="00E95B9F" w:rsidRPr="00123C6E">
        <w:rPr>
          <w:rFonts w:ascii="Times New Roman" w:hAnsi="Times New Roman" w:cs="Times New Roman"/>
          <w:sz w:val="28"/>
          <w:szCs w:val="28"/>
          <w:lang w:val="uk-UA"/>
        </w:rPr>
        <w:t xml:space="preserve"> обмежувальних стереотипів</w:t>
      </w:r>
      <w:r w:rsidRPr="00123C6E">
        <w:rPr>
          <w:rFonts w:ascii="Times New Roman" w:hAnsi="Times New Roman" w:cs="Times New Roman"/>
          <w:sz w:val="28"/>
          <w:szCs w:val="28"/>
          <w:lang w:val="uk-UA"/>
        </w:rPr>
        <w:t xml:space="preserve"> (думок, уявлень)</w:t>
      </w:r>
      <w:r w:rsidR="00E95B9F"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 xml:space="preserve">здобування навичок </w:t>
      </w:r>
      <w:r w:rsidR="00E95B9F" w:rsidRPr="00123C6E">
        <w:rPr>
          <w:rFonts w:ascii="Times New Roman" w:hAnsi="Times New Roman" w:cs="Times New Roman"/>
          <w:sz w:val="28"/>
          <w:szCs w:val="28"/>
          <w:lang w:val="uk-UA"/>
        </w:rPr>
        <w:t xml:space="preserve">керування емоціями, </w:t>
      </w:r>
      <w:r w:rsidRPr="00123C6E">
        <w:rPr>
          <w:rFonts w:ascii="Times New Roman" w:hAnsi="Times New Roman" w:cs="Times New Roman"/>
          <w:sz w:val="28"/>
          <w:szCs w:val="28"/>
          <w:lang w:val="uk-UA"/>
        </w:rPr>
        <w:t xml:space="preserve">застосування їх під час навчання у </w:t>
      </w:r>
      <w:r w:rsidR="00E95B9F" w:rsidRPr="00123C6E">
        <w:rPr>
          <w:rFonts w:ascii="Times New Roman" w:hAnsi="Times New Roman" w:cs="Times New Roman"/>
          <w:sz w:val="28"/>
          <w:szCs w:val="28"/>
          <w:lang w:val="uk-UA"/>
        </w:rPr>
        <w:t>тренінгово</w:t>
      </w:r>
      <w:r w:rsidRPr="00123C6E">
        <w:rPr>
          <w:rFonts w:ascii="Times New Roman" w:hAnsi="Times New Roman" w:cs="Times New Roman"/>
          <w:sz w:val="28"/>
          <w:szCs w:val="28"/>
          <w:lang w:val="uk-UA"/>
        </w:rPr>
        <w:t>му</w:t>
      </w:r>
      <w:r w:rsidR="00E95B9F" w:rsidRPr="00123C6E">
        <w:rPr>
          <w:rFonts w:ascii="Times New Roman" w:hAnsi="Times New Roman" w:cs="Times New Roman"/>
          <w:sz w:val="28"/>
          <w:szCs w:val="28"/>
          <w:lang w:val="uk-UA"/>
        </w:rPr>
        <w:t xml:space="preserve"> середовищ</w:t>
      </w:r>
      <w:r w:rsidRPr="00123C6E">
        <w:rPr>
          <w:rFonts w:ascii="Times New Roman" w:hAnsi="Times New Roman" w:cs="Times New Roman"/>
          <w:sz w:val="28"/>
          <w:szCs w:val="28"/>
          <w:lang w:val="uk-UA"/>
        </w:rPr>
        <w:t>і та у подальшому житті»</w:t>
      </w:r>
      <w:r w:rsidR="00CA3321" w:rsidRPr="00123C6E">
        <w:rPr>
          <w:rFonts w:ascii="Times New Roman" w:hAnsi="Times New Roman" w:cs="Times New Roman"/>
          <w:sz w:val="28"/>
          <w:szCs w:val="28"/>
          <w:lang w:val="uk-UA"/>
        </w:rPr>
        <w:t xml:space="preserve"> [36, </w:t>
      </w:r>
      <w:r w:rsidR="00CA3321" w:rsidRPr="00123C6E">
        <w:rPr>
          <w:rFonts w:ascii="Times New Roman" w:hAnsi="Times New Roman" w:cs="Times New Roman"/>
          <w:sz w:val="28"/>
          <w:szCs w:val="28"/>
          <w:lang w:val="en-US"/>
        </w:rPr>
        <w:t>c</w:t>
      </w:r>
      <w:r w:rsidR="00CA3321" w:rsidRPr="00123C6E">
        <w:rPr>
          <w:rFonts w:ascii="Times New Roman" w:hAnsi="Times New Roman" w:cs="Times New Roman"/>
          <w:sz w:val="28"/>
          <w:szCs w:val="28"/>
          <w:lang w:val="uk-UA"/>
        </w:rPr>
        <w:t>.</w:t>
      </w:r>
      <w:r w:rsidR="00E95B9F" w:rsidRPr="00123C6E">
        <w:rPr>
          <w:rFonts w:ascii="Times New Roman" w:hAnsi="Times New Roman" w:cs="Times New Roman"/>
          <w:sz w:val="28"/>
          <w:szCs w:val="28"/>
          <w:lang w:val="uk-UA"/>
        </w:rPr>
        <w:t xml:space="preserve"> 151</w:t>
      </w:r>
      <w:r w:rsidR="00CA3321" w:rsidRPr="00123C6E">
        <w:rPr>
          <w:rFonts w:ascii="Times New Roman" w:hAnsi="Times New Roman" w:cs="Times New Roman"/>
          <w:sz w:val="28"/>
          <w:szCs w:val="28"/>
          <w:lang w:val="uk-UA"/>
        </w:rPr>
        <w:t>].</w:t>
      </w:r>
    </w:p>
    <w:p w14:paraId="1B8A1BA8" w14:textId="59EEA4AD" w:rsidR="00344C1A" w:rsidRPr="00123C6E" w:rsidRDefault="00344C1A"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Одним із ефективних засобів формування ЕІ є залучення працівників сфери ІТ до </w:t>
      </w:r>
      <w:r w:rsidR="004E0B04" w:rsidRPr="00123C6E">
        <w:rPr>
          <w:rFonts w:ascii="Times New Roman" w:hAnsi="Times New Roman" w:cs="Times New Roman"/>
          <w:sz w:val="28"/>
          <w:szCs w:val="28"/>
          <w:lang w:val="uk-UA"/>
        </w:rPr>
        <w:t xml:space="preserve">групової </w:t>
      </w:r>
      <w:r w:rsidRPr="00123C6E">
        <w:rPr>
          <w:rFonts w:ascii="Times New Roman" w:hAnsi="Times New Roman" w:cs="Times New Roman"/>
          <w:sz w:val="28"/>
          <w:szCs w:val="28"/>
          <w:lang w:val="uk-UA"/>
        </w:rPr>
        <w:t>тренінгової діяльності</w:t>
      </w:r>
      <w:r w:rsidR="004E0B04" w:rsidRPr="00123C6E">
        <w:rPr>
          <w:rFonts w:ascii="Times New Roman" w:hAnsi="Times New Roman" w:cs="Times New Roman"/>
          <w:sz w:val="28"/>
          <w:szCs w:val="28"/>
          <w:lang w:val="uk-UA"/>
        </w:rPr>
        <w:t xml:space="preserve">, участі у програмах заходів, що об’єднані спільною метою та передбачають розвиток компонентів ЕІ (навичок розпізнавати та враховувати емоції при взаємодії, творчо представляти свої емоції у спілкуванні з іншими тощо). </w:t>
      </w:r>
    </w:p>
    <w:p w14:paraId="3194C7DE" w14:textId="77D71ECC" w:rsidR="000843B2" w:rsidRPr="00123C6E" w:rsidRDefault="004150A6"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 Тюріна зазначає, що в</w:t>
      </w:r>
      <w:r w:rsidR="000843B2" w:rsidRPr="00123C6E">
        <w:rPr>
          <w:rFonts w:ascii="Times New Roman" w:hAnsi="Times New Roman" w:cs="Times New Roman"/>
          <w:sz w:val="28"/>
          <w:szCs w:val="28"/>
          <w:lang w:val="uk-UA"/>
        </w:rPr>
        <w:t xml:space="preserve">елике значення для розвитку </w:t>
      </w:r>
      <w:r w:rsidRPr="00123C6E">
        <w:rPr>
          <w:rFonts w:ascii="Times New Roman" w:hAnsi="Times New Roman" w:cs="Times New Roman"/>
          <w:sz w:val="28"/>
          <w:szCs w:val="28"/>
          <w:lang w:val="uk-UA"/>
        </w:rPr>
        <w:t>ЕІ</w:t>
      </w:r>
      <w:r w:rsidR="000843B2" w:rsidRPr="00123C6E">
        <w:rPr>
          <w:rFonts w:ascii="Times New Roman" w:hAnsi="Times New Roman" w:cs="Times New Roman"/>
          <w:sz w:val="28"/>
          <w:szCs w:val="28"/>
          <w:lang w:val="uk-UA"/>
        </w:rPr>
        <w:t xml:space="preserve"> мають практичні заняття </w:t>
      </w:r>
      <w:r w:rsidRPr="00123C6E">
        <w:rPr>
          <w:rFonts w:ascii="Times New Roman" w:hAnsi="Times New Roman" w:cs="Times New Roman"/>
          <w:sz w:val="28"/>
          <w:szCs w:val="28"/>
          <w:lang w:val="uk-UA"/>
        </w:rPr>
        <w:t xml:space="preserve">та </w:t>
      </w:r>
      <w:r w:rsidR="000843B2" w:rsidRPr="00123C6E">
        <w:rPr>
          <w:rFonts w:ascii="Times New Roman" w:hAnsi="Times New Roman" w:cs="Times New Roman"/>
          <w:sz w:val="28"/>
          <w:szCs w:val="28"/>
          <w:lang w:val="uk-UA"/>
        </w:rPr>
        <w:t xml:space="preserve"> участь у тренінг</w:t>
      </w:r>
      <w:r w:rsidRPr="00123C6E">
        <w:rPr>
          <w:rFonts w:ascii="Times New Roman" w:hAnsi="Times New Roman" w:cs="Times New Roman"/>
          <w:sz w:val="28"/>
          <w:szCs w:val="28"/>
          <w:lang w:val="uk-UA"/>
        </w:rPr>
        <w:t>ах, що спрямовані на мету «</w:t>
      </w:r>
      <w:r w:rsidR="000843B2" w:rsidRPr="00123C6E">
        <w:rPr>
          <w:rFonts w:ascii="Times New Roman" w:hAnsi="Times New Roman" w:cs="Times New Roman"/>
          <w:sz w:val="28"/>
          <w:szCs w:val="28"/>
          <w:lang w:val="uk-UA"/>
        </w:rPr>
        <w:t xml:space="preserve">формування знань, умінь і навичок розуміння й управління </w:t>
      </w:r>
      <w:r w:rsidRPr="00123C6E">
        <w:rPr>
          <w:rFonts w:ascii="Times New Roman" w:hAnsi="Times New Roman" w:cs="Times New Roman"/>
          <w:sz w:val="28"/>
          <w:szCs w:val="28"/>
          <w:lang w:val="uk-UA"/>
        </w:rPr>
        <w:t>своїми</w:t>
      </w:r>
      <w:r w:rsidR="000843B2" w:rsidRPr="00123C6E">
        <w:rPr>
          <w:rFonts w:ascii="Times New Roman" w:hAnsi="Times New Roman" w:cs="Times New Roman"/>
          <w:sz w:val="28"/>
          <w:szCs w:val="28"/>
          <w:lang w:val="uk-UA"/>
        </w:rPr>
        <w:t xml:space="preserve"> емоціями </w:t>
      </w:r>
      <w:r w:rsidRPr="00123C6E">
        <w:rPr>
          <w:rFonts w:ascii="Times New Roman" w:hAnsi="Times New Roman" w:cs="Times New Roman"/>
          <w:sz w:val="28"/>
          <w:szCs w:val="28"/>
          <w:lang w:val="uk-UA"/>
        </w:rPr>
        <w:t>та е</w:t>
      </w:r>
      <w:r w:rsidR="000843B2" w:rsidRPr="00123C6E">
        <w:rPr>
          <w:rFonts w:ascii="Times New Roman" w:hAnsi="Times New Roman" w:cs="Times New Roman"/>
          <w:sz w:val="28"/>
          <w:szCs w:val="28"/>
          <w:lang w:val="uk-UA"/>
        </w:rPr>
        <w:t>моціями інших людей,</w:t>
      </w:r>
      <w:r w:rsidRPr="00123C6E">
        <w:rPr>
          <w:rFonts w:ascii="Times New Roman" w:hAnsi="Times New Roman" w:cs="Times New Roman"/>
          <w:sz w:val="28"/>
          <w:szCs w:val="28"/>
          <w:lang w:val="uk-UA"/>
        </w:rPr>
        <w:t xml:space="preserve"> застосування</w:t>
      </w:r>
      <w:r w:rsidR="000843B2" w:rsidRPr="00123C6E">
        <w:rPr>
          <w:rFonts w:ascii="Times New Roman" w:hAnsi="Times New Roman" w:cs="Times New Roman"/>
          <w:sz w:val="28"/>
          <w:szCs w:val="28"/>
          <w:lang w:val="uk-UA"/>
        </w:rPr>
        <w:t xml:space="preserve"> набутих </w:t>
      </w:r>
      <w:r w:rsidRPr="00123C6E">
        <w:rPr>
          <w:rFonts w:ascii="Times New Roman" w:hAnsi="Times New Roman" w:cs="Times New Roman"/>
          <w:sz w:val="28"/>
          <w:szCs w:val="28"/>
          <w:lang w:val="uk-UA"/>
        </w:rPr>
        <w:t xml:space="preserve">компетентностей </w:t>
      </w:r>
      <w:r w:rsidR="000843B2" w:rsidRPr="00123C6E">
        <w:rPr>
          <w:rFonts w:ascii="Times New Roman" w:hAnsi="Times New Roman" w:cs="Times New Roman"/>
          <w:sz w:val="28"/>
          <w:szCs w:val="28"/>
          <w:lang w:val="uk-UA"/>
        </w:rPr>
        <w:t xml:space="preserve">на практиці, </w:t>
      </w:r>
      <w:r w:rsidRPr="00123C6E">
        <w:rPr>
          <w:rFonts w:ascii="Times New Roman" w:hAnsi="Times New Roman" w:cs="Times New Roman"/>
          <w:sz w:val="28"/>
          <w:szCs w:val="28"/>
          <w:lang w:val="uk-UA"/>
        </w:rPr>
        <w:t xml:space="preserve">наприклад у процесі </w:t>
      </w:r>
      <w:r w:rsidR="000843B2" w:rsidRPr="00123C6E">
        <w:rPr>
          <w:rFonts w:ascii="Times New Roman" w:hAnsi="Times New Roman" w:cs="Times New Roman"/>
          <w:sz w:val="28"/>
          <w:szCs w:val="28"/>
          <w:lang w:val="uk-UA"/>
        </w:rPr>
        <w:t>професійного спілкування з іншими людьми</w:t>
      </w:r>
      <w:r w:rsidRPr="00123C6E">
        <w:rPr>
          <w:rFonts w:ascii="Times New Roman" w:hAnsi="Times New Roman" w:cs="Times New Roman"/>
          <w:sz w:val="28"/>
          <w:szCs w:val="28"/>
          <w:lang w:val="uk-UA"/>
        </w:rPr>
        <w:t>»</w:t>
      </w:r>
      <w:r w:rsidR="00CA3321" w:rsidRPr="00123C6E">
        <w:rPr>
          <w:rFonts w:ascii="Times New Roman" w:hAnsi="Times New Roman" w:cs="Times New Roman"/>
          <w:sz w:val="28"/>
          <w:szCs w:val="28"/>
          <w:lang w:val="uk-UA"/>
        </w:rPr>
        <w:t xml:space="preserve"> [78, </w:t>
      </w:r>
      <w:r w:rsidR="00CA3321" w:rsidRPr="00123C6E">
        <w:rPr>
          <w:rFonts w:ascii="Times New Roman" w:hAnsi="Times New Roman" w:cs="Times New Roman"/>
          <w:sz w:val="28"/>
          <w:szCs w:val="28"/>
          <w:lang w:val="en-US"/>
        </w:rPr>
        <w:t>c</w:t>
      </w:r>
      <w:r w:rsidR="000843B2" w:rsidRPr="00123C6E">
        <w:rPr>
          <w:rFonts w:ascii="Times New Roman" w:hAnsi="Times New Roman" w:cs="Times New Roman"/>
          <w:sz w:val="28"/>
          <w:szCs w:val="28"/>
          <w:lang w:val="uk-UA"/>
        </w:rPr>
        <w:t>. 155</w:t>
      </w:r>
      <w:r w:rsidR="00CA3321" w:rsidRPr="00123C6E">
        <w:rPr>
          <w:rFonts w:ascii="Times New Roman" w:hAnsi="Times New Roman" w:cs="Times New Roman"/>
          <w:sz w:val="28"/>
          <w:szCs w:val="28"/>
          <w:lang w:val="uk-UA"/>
        </w:rPr>
        <w:t>].</w:t>
      </w:r>
    </w:p>
    <w:p w14:paraId="73E36BE2" w14:textId="5C526103" w:rsidR="008A5EC2" w:rsidRPr="00123C6E" w:rsidRDefault="004150A6"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Велике значення у розвитку ЕІ мають соціально-психологічні аспекти такої роботи, адже працівники сфери ІТ працюють в команді, і мають володіти розвиненим навичками взаємодії. Як вказує Д. Астахов, </w:t>
      </w:r>
      <w:r w:rsidR="009F47BF" w:rsidRPr="00123C6E">
        <w:rPr>
          <w:rFonts w:ascii="Times New Roman" w:hAnsi="Times New Roman" w:cs="Times New Roman"/>
          <w:sz w:val="28"/>
          <w:szCs w:val="28"/>
          <w:lang w:val="uk-UA"/>
        </w:rPr>
        <w:t xml:space="preserve">«професійна діяльність </w:t>
      </w:r>
      <w:r w:rsidR="009F47BF" w:rsidRPr="00123C6E">
        <w:rPr>
          <w:rFonts w:ascii="Times New Roman" w:hAnsi="Times New Roman" w:cs="Times New Roman"/>
          <w:sz w:val="28"/>
          <w:szCs w:val="28"/>
          <w:lang w:val="uk-UA"/>
        </w:rPr>
        <w:lastRenderedPageBreak/>
        <w:t xml:space="preserve">працівників сфери ІТ має одним із ключових завдань – командну роботу, а тому фахівці мають володіти розвиненим ЕІ, щоб підтримувати </w:t>
      </w:r>
      <w:r w:rsidR="00290DC5" w:rsidRPr="00123C6E">
        <w:rPr>
          <w:rFonts w:ascii="Times New Roman" w:hAnsi="Times New Roman" w:cs="Times New Roman"/>
          <w:sz w:val="28"/>
          <w:szCs w:val="28"/>
          <w:lang w:val="uk-UA"/>
        </w:rPr>
        <w:t>оптимальн</w:t>
      </w:r>
      <w:r w:rsidR="009F47BF" w:rsidRPr="00123C6E">
        <w:rPr>
          <w:rFonts w:ascii="Times New Roman" w:hAnsi="Times New Roman" w:cs="Times New Roman"/>
          <w:sz w:val="28"/>
          <w:szCs w:val="28"/>
          <w:lang w:val="uk-UA"/>
        </w:rPr>
        <w:t>у</w:t>
      </w:r>
      <w:r w:rsidR="00290DC5" w:rsidRPr="00123C6E">
        <w:rPr>
          <w:rFonts w:ascii="Times New Roman" w:hAnsi="Times New Roman" w:cs="Times New Roman"/>
          <w:sz w:val="28"/>
          <w:szCs w:val="28"/>
          <w:lang w:val="uk-UA"/>
        </w:rPr>
        <w:t xml:space="preserve"> взаємоді</w:t>
      </w:r>
      <w:r w:rsidR="009F47BF" w:rsidRPr="00123C6E">
        <w:rPr>
          <w:rFonts w:ascii="Times New Roman" w:hAnsi="Times New Roman" w:cs="Times New Roman"/>
          <w:sz w:val="28"/>
          <w:szCs w:val="28"/>
          <w:lang w:val="uk-UA"/>
        </w:rPr>
        <w:t xml:space="preserve">ю у </w:t>
      </w:r>
      <w:r w:rsidR="00290DC5" w:rsidRPr="00123C6E">
        <w:rPr>
          <w:rFonts w:ascii="Times New Roman" w:hAnsi="Times New Roman" w:cs="Times New Roman"/>
          <w:sz w:val="28"/>
          <w:szCs w:val="28"/>
          <w:lang w:val="uk-UA"/>
        </w:rPr>
        <w:t>професійн</w:t>
      </w:r>
      <w:r w:rsidR="009F47BF" w:rsidRPr="00123C6E">
        <w:rPr>
          <w:rFonts w:ascii="Times New Roman" w:hAnsi="Times New Roman" w:cs="Times New Roman"/>
          <w:sz w:val="28"/>
          <w:szCs w:val="28"/>
          <w:lang w:val="uk-UA"/>
        </w:rPr>
        <w:t>ій</w:t>
      </w:r>
      <w:r w:rsidR="00290DC5" w:rsidRPr="00123C6E">
        <w:rPr>
          <w:rFonts w:ascii="Times New Roman" w:hAnsi="Times New Roman" w:cs="Times New Roman"/>
          <w:sz w:val="28"/>
          <w:szCs w:val="28"/>
          <w:lang w:val="uk-UA"/>
        </w:rPr>
        <w:t xml:space="preserve"> команд</w:t>
      </w:r>
      <w:r w:rsidR="009F47BF" w:rsidRPr="00123C6E">
        <w:rPr>
          <w:rFonts w:ascii="Times New Roman" w:hAnsi="Times New Roman" w:cs="Times New Roman"/>
          <w:sz w:val="28"/>
          <w:szCs w:val="28"/>
          <w:lang w:val="uk-UA"/>
        </w:rPr>
        <w:t>і</w:t>
      </w:r>
      <w:r w:rsidR="00290DC5" w:rsidRPr="00123C6E">
        <w:rPr>
          <w:rFonts w:ascii="Times New Roman" w:hAnsi="Times New Roman" w:cs="Times New Roman"/>
          <w:sz w:val="28"/>
          <w:szCs w:val="28"/>
          <w:lang w:val="uk-UA"/>
        </w:rPr>
        <w:t xml:space="preserve">. </w:t>
      </w:r>
      <w:r w:rsidR="009F47BF" w:rsidRPr="00123C6E">
        <w:rPr>
          <w:rFonts w:ascii="Times New Roman" w:hAnsi="Times New Roman" w:cs="Times New Roman"/>
          <w:sz w:val="28"/>
          <w:szCs w:val="28"/>
          <w:lang w:val="uk-UA"/>
        </w:rPr>
        <w:t xml:space="preserve">Це допомагає отримувати </w:t>
      </w:r>
      <w:r w:rsidR="00290DC5" w:rsidRPr="00123C6E">
        <w:rPr>
          <w:rFonts w:ascii="Times New Roman" w:hAnsi="Times New Roman" w:cs="Times New Roman"/>
          <w:sz w:val="28"/>
          <w:szCs w:val="28"/>
          <w:lang w:val="uk-UA"/>
        </w:rPr>
        <w:t>висок</w:t>
      </w:r>
      <w:r w:rsidR="009F47BF" w:rsidRPr="00123C6E">
        <w:rPr>
          <w:rFonts w:ascii="Times New Roman" w:hAnsi="Times New Roman" w:cs="Times New Roman"/>
          <w:sz w:val="28"/>
          <w:szCs w:val="28"/>
          <w:lang w:val="uk-UA"/>
        </w:rPr>
        <w:t>і</w:t>
      </w:r>
      <w:r w:rsidR="00290DC5" w:rsidRPr="00123C6E">
        <w:rPr>
          <w:rFonts w:ascii="Times New Roman" w:hAnsi="Times New Roman" w:cs="Times New Roman"/>
          <w:sz w:val="28"/>
          <w:szCs w:val="28"/>
          <w:lang w:val="uk-UA"/>
        </w:rPr>
        <w:t xml:space="preserve"> результат</w:t>
      </w:r>
      <w:r w:rsidR="009F47BF" w:rsidRPr="00123C6E">
        <w:rPr>
          <w:rFonts w:ascii="Times New Roman" w:hAnsi="Times New Roman" w:cs="Times New Roman"/>
          <w:sz w:val="28"/>
          <w:szCs w:val="28"/>
          <w:lang w:val="uk-UA"/>
        </w:rPr>
        <w:t>и спільної</w:t>
      </w:r>
      <w:r w:rsidR="00290DC5" w:rsidRPr="00123C6E">
        <w:rPr>
          <w:rFonts w:ascii="Times New Roman" w:hAnsi="Times New Roman" w:cs="Times New Roman"/>
          <w:sz w:val="28"/>
          <w:szCs w:val="28"/>
          <w:lang w:val="uk-UA"/>
        </w:rPr>
        <w:t xml:space="preserve"> діяльності, успішн</w:t>
      </w:r>
      <w:r w:rsidR="009F47BF" w:rsidRPr="00123C6E">
        <w:rPr>
          <w:rFonts w:ascii="Times New Roman" w:hAnsi="Times New Roman" w:cs="Times New Roman"/>
          <w:sz w:val="28"/>
          <w:szCs w:val="28"/>
          <w:lang w:val="uk-UA"/>
        </w:rPr>
        <w:t>о</w:t>
      </w:r>
      <w:r w:rsidR="00290DC5" w:rsidRPr="00123C6E">
        <w:rPr>
          <w:rFonts w:ascii="Times New Roman" w:hAnsi="Times New Roman" w:cs="Times New Roman"/>
          <w:sz w:val="28"/>
          <w:szCs w:val="28"/>
          <w:lang w:val="uk-UA"/>
        </w:rPr>
        <w:t xml:space="preserve"> викон</w:t>
      </w:r>
      <w:r w:rsidR="009F47BF" w:rsidRPr="00123C6E">
        <w:rPr>
          <w:rFonts w:ascii="Times New Roman" w:hAnsi="Times New Roman" w:cs="Times New Roman"/>
          <w:sz w:val="28"/>
          <w:szCs w:val="28"/>
          <w:lang w:val="uk-UA"/>
        </w:rPr>
        <w:t>увати різні п</w:t>
      </w:r>
      <w:r w:rsidR="00290DC5" w:rsidRPr="00123C6E">
        <w:rPr>
          <w:rFonts w:ascii="Times New Roman" w:hAnsi="Times New Roman" w:cs="Times New Roman"/>
          <w:sz w:val="28"/>
          <w:szCs w:val="28"/>
          <w:lang w:val="uk-UA"/>
        </w:rPr>
        <w:t>роєкт</w:t>
      </w:r>
      <w:r w:rsidR="009F47BF" w:rsidRPr="00123C6E">
        <w:rPr>
          <w:rFonts w:ascii="Times New Roman" w:hAnsi="Times New Roman" w:cs="Times New Roman"/>
          <w:sz w:val="28"/>
          <w:szCs w:val="28"/>
          <w:lang w:val="uk-UA"/>
        </w:rPr>
        <w:t>ні з</w:t>
      </w:r>
      <w:r w:rsidR="00290DC5" w:rsidRPr="00123C6E">
        <w:rPr>
          <w:rFonts w:ascii="Times New Roman" w:hAnsi="Times New Roman" w:cs="Times New Roman"/>
          <w:sz w:val="28"/>
          <w:szCs w:val="28"/>
          <w:lang w:val="uk-UA"/>
        </w:rPr>
        <w:t>авдан</w:t>
      </w:r>
      <w:r w:rsidR="009F47BF" w:rsidRPr="00123C6E">
        <w:rPr>
          <w:rFonts w:ascii="Times New Roman" w:hAnsi="Times New Roman" w:cs="Times New Roman"/>
          <w:sz w:val="28"/>
          <w:szCs w:val="28"/>
          <w:lang w:val="uk-UA"/>
        </w:rPr>
        <w:t>ня. Зл</w:t>
      </w:r>
      <w:r w:rsidR="00290DC5" w:rsidRPr="00123C6E">
        <w:rPr>
          <w:rFonts w:ascii="Times New Roman" w:hAnsi="Times New Roman" w:cs="Times New Roman"/>
          <w:sz w:val="28"/>
          <w:szCs w:val="28"/>
          <w:lang w:val="uk-UA"/>
        </w:rPr>
        <w:t>агодженість командної роботи,</w:t>
      </w:r>
      <w:r w:rsidR="009F47BF" w:rsidRPr="00123C6E">
        <w:rPr>
          <w:rFonts w:ascii="Times New Roman" w:hAnsi="Times New Roman" w:cs="Times New Roman"/>
          <w:sz w:val="28"/>
          <w:szCs w:val="28"/>
          <w:lang w:val="uk-UA"/>
        </w:rPr>
        <w:t xml:space="preserve"> де всі працівники володіють ЕІ, дозволяє досягати вищих результатів, чим </w:t>
      </w:r>
      <w:r w:rsidR="00290DC5" w:rsidRPr="00123C6E">
        <w:rPr>
          <w:rFonts w:ascii="Times New Roman" w:hAnsi="Times New Roman" w:cs="Times New Roman"/>
          <w:sz w:val="28"/>
          <w:szCs w:val="28"/>
          <w:lang w:val="uk-UA"/>
        </w:rPr>
        <w:t xml:space="preserve">робота окремої людини. </w:t>
      </w:r>
      <w:r w:rsidR="001163A5" w:rsidRPr="00123C6E">
        <w:rPr>
          <w:rFonts w:ascii="Times New Roman" w:hAnsi="Times New Roman" w:cs="Times New Roman"/>
          <w:sz w:val="28"/>
          <w:szCs w:val="28"/>
          <w:lang w:val="uk-UA"/>
        </w:rPr>
        <w:t>Д</w:t>
      </w:r>
      <w:r w:rsidR="00290DC5" w:rsidRPr="00123C6E">
        <w:rPr>
          <w:rFonts w:ascii="Times New Roman" w:hAnsi="Times New Roman" w:cs="Times New Roman"/>
          <w:sz w:val="28"/>
          <w:szCs w:val="28"/>
          <w:lang w:val="uk-UA"/>
        </w:rPr>
        <w:t xml:space="preserve">ієвим засобом </w:t>
      </w:r>
      <w:r w:rsidR="009F47BF" w:rsidRPr="00123C6E">
        <w:rPr>
          <w:rFonts w:ascii="Times New Roman" w:hAnsi="Times New Roman" w:cs="Times New Roman"/>
          <w:sz w:val="28"/>
          <w:szCs w:val="28"/>
          <w:lang w:val="uk-UA"/>
        </w:rPr>
        <w:t>покращення таких стосунків та командної роботи є залучення працівників до тренінгових занять, що сприяють</w:t>
      </w:r>
      <w:r w:rsidR="00290DC5" w:rsidRPr="00123C6E">
        <w:rPr>
          <w:rFonts w:ascii="Times New Roman" w:hAnsi="Times New Roman" w:cs="Times New Roman"/>
          <w:sz w:val="28"/>
          <w:szCs w:val="28"/>
          <w:lang w:val="uk-UA"/>
        </w:rPr>
        <w:t xml:space="preserve"> згуртованості професійної команди, ство</w:t>
      </w:r>
      <w:r w:rsidR="009F47BF" w:rsidRPr="00123C6E">
        <w:rPr>
          <w:rFonts w:ascii="Times New Roman" w:hAnsi="Times New Roman" w:cs="Times New Roman"/>
          <w:sz w:val="28"/>
          <w:szCs w:val="28"/>
          <w:lang w:val="uk-UA"/>
        </w:rPr>
        <w:t xml:space="preserve">рюють </w:t>
      </w:r>
      <w:r w:rsidR="00290DC5" w:rsidRPr="00123C6E">
        <w:rPr>
          <w:rFonts w:ascii="Times New Roman" w:hAnsi="Times New Roman" w:cs="Times New Roman"/>
          <w:sz w:val="28"/>
          <w:szCs w:val="28"/>
          <w:lang w:val="uk-UA"/>
        </w:rPr>
        <w:t>сприятлив</w:t>
      </w:r>
      <w:r w:rsidR="009F47BF" w:rsidRPr="00123C6E">
        <w:rPr>
          <w:rFonts w:ascii="Times New Roman" w:hAnsi="Times New Roman" w:cs="Times New Roman"/>
          <w:sz w:val="28"/>
          <w:szCs w:val="28"/>
          <w:lang w:val="uk-UA"/>
        </w:rPr>
        <w:t xml:space="preserve">ий </w:t>
      </w:r>
      <w:r w:rsidR="00290DC5" w:rsidRPr="00123C6E">
        <w:rPr>
          <w:rFonts w:ascii="Times New Roman" w:hAnsi="Times New Roman" w:cs="Times New Roman"/>
          <w:sz w:val="28"/>
          <w:szCs w:val="28"/>
          <w:lang w:val="uk-UA"/>
        </w:rPr>
        <w:t>соціально-психологічн</w:t>
      </w:r>
      <w:r w:rsidR="009F47BF" w:rsidRPr="00123C6E">
        <w:rPr>
          <w:rFonts w:ascii="Times New Roman" w:hAnsi="Times New Roman" w:cs="Times New Roman"/>
          <w:sz w:val="28"/>
          <w:szCs w:val="28"/>
          <w:lang w:val="uk-UA"/>
        </w:rPr>
        <w:t>ий</w:t>
      </w:r>
      <w:r w:rsidR="00290DC5" w:rsidRPr="00123C6E">
        <w:rPr>
          <w:rFonts w:ascii="Times New Roman" w:hAnsi="Times New Roman" w:cs="Times New Roman"/>
          <w:sz w:val="28"/>
          <w:szCs w:val="28"/>
          <w:lang w:val="uk-UA"/>
        </w:rPr>
        <w:t xml:space="preserve"> клімат</w:t>
      </w:r>
      <w:r w:rsidR="009F47BF" w:rsidRPr="00123C6E">
        <w:rPr>
          <w:rFonts w:ascii="Times New Roman" w:hAnsi="Times New Roman" w:cs="Times New Roman"/>
          <w:sz w:val="28"/>
          <w:szCs w:val="28"/>
          <w:lang w:val="uk-UA"/>
        </w:rPr>
        <w:t>, розвивають ЕІ фахівців»</w:t>
      </w:r>
      <w:r w:rsidR="00CA3321" w:rsidRPr="00123C6E">
        <w:rPr>
          <w:rFonts w:ascii="Times New Roman" w:hAnsi="Times New Roman" w:cs="Times New Roman"/>
          <w:sz w:val="28"/>
          <w:szCs w:val="28"/>
          <w:lang w:val="uk-UA"/>
        </w:rPr>
        <w:t xml:space="preserve"> [8, </w:t>
      </w:r>
      <w:r w:rsidR="00CA3321" w:rsidRPr="00123C6E">
        <w:rPr>
          <w:rFonts w:ascii="Times New Roman" w:hAnsi="Times New Roman" w:cs="Times New Roman"/>
          <w:sz w:val="28"/>
          <w:szCs w:val="28"/>
          <w:lang w:val="en-US"/>
        </w:rPr>
        <w:t>c</w:t>
      </w:r>
      <w:r w:rsidR="00CA3321" w:rsidRPr="00123C6E">
        <w:rPr>
          <w:rFonts w:ascii="Times New Roman" w:hAnsi="Times New Roman" w:cs="Times New Roman"/>
          <w:sz w:val="28"/>
          <w:szCs w:val="28"/>
          <w:lang w:val="uk-UA"/>
        </w:rPr>
        <w:t>.</w:t>
      </w:r>
      <w:r w:rsidR="009F47BF" w:rsidRPr="00123C6E">
        <w:rPr>
          <w:rFonts w:ascii="Times New Roman" w:hAnsi="Times New Roman" w:cs="Times New Roman"/>
          <w:sz w:val="28"/>
          <w:szCs w:val="28"/>
          <w:lang w:val="uk-UA"/>
        </w:rPr>
        <w:t xml:space="preserve"> </w:t>
      </w:r>
      <w:r w:rsidR="008A5EC2" w:rsidRPr="00123C6E">
        <w:rPr>
          <w:rFonts w:ascii="Times New Roman" w:hAnsi="Times New Roman" w:cs="Times New Roman"/>
          <w:sz w:val="28"/>
          <w:szCs w:val="28"/>
          <w:lang w:val="uk-UA"/>
        </w:rPr>
        <w:t>67</w:t>
      </w:r>
      <w:r w:rsidR="00CA3321" w:rsidRPr="00123C6E">
        <w:rPr>
          <w:rFonts w:ascii="Times New Roman" w:hAnsi="Times New Roman" w:cs="Times New Roman"/>
          <w:sz w:val="28"/>
          <w:szCs w:val="28"/>
          <w:lang w:val="uk-UA"/>
        </w:rPr>
        <w:t>].</w:t>
      </w:r>
    </w:p>
    <w:p w14:paraId="146540DB" w14:textId="1C25DDCF" w:rsidR="00A444CD" w:rsidRPr="00123C6E" w:rsidRDefault="008A5EC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 визначенням Д. Астахова, </w:t>
      </w:r>
      <w:r w:rsidR="00290DC5" w:rsidRPr="00123C6E">
        <w:rPr>
          <w:rFonts w:ascii="Times New Roman" w:hAnsi="Times New Roman" w:cs="Times New Roman"/>
          <w:sz w:val="28"/>
          <w:szCs w:val="28"/>
          <w:lang w:val="uk-UA"/>
        </w:rPr>
        <w:t xml:space="preserve">тренінг – це </w:t>
      </w:r>
      <w:r w:rsidRPr="00123C6E">
        <w:rPr>
          <w:rFonts w:ascii="Times New Roman" w:hAnsi="Times New Roman" w:cs="Times New Roman"/>
          <w:sz w:val="28"/>
          <w:szCs w:val="28"/>
          <w:lang w:val="uk-UA"/>
        </w:rPr>
        <w:t>«</w:t>
      </w:r>
      <w:r w:rsidR="00290DC5" w:rsidRPr="00123C6E">
        <w:rPr>
          <w:rFonts w:ascii="Times New Roman" w:hAnsi="Times New Roman" w:cs="Times New Roman"/>
          <w:sz w:val="28"/>
          <w:szCs w:val="28"/>
          <w:lang w:val="uk-UA"/>
        </w:rPr>
        <w:t xml:space="preserve">метод активного навчання, спрямований на розвиток знань, умінь, навичок </w:t>
      </w:r>
      <w:r w:rsidRPr="00123C6E">
        <w:rPr>
          <w:rFonts w:ascii="Times New Roman" w:hAnsi="Times New Roman" w:cs="Times New Roman"/>
          <w:sz w:val="28"/>
          <w:szCs w:val="28"/>
          <w:lang w:val="uk-UA"/>
        </w:rPr>
        <w:t>і</w:t>
      </w:r>
      <w:r w:rsidR="00290DC5" w:rsidRPr="00123C6E">
        <w:rPr>
          <w:rFonts w:ascii="Times New Roman" w:hAnsi="Times New Roman" w:cs="Times New Roman"/>
          <w:sz w:val="28"/>
          <w:szCs w:val="28"/>
          <w:lang w:val="uk-UA"/>
        </w:rPr>
        <w:t xml:space="preserve"> соціальних установок</w:t>
      </w:r>
      <w:r w:rsidRPr="00123C6E">
        <w:rPr>
          <w:rFonts w:ascii="Times New Roman" w:hAnsi="Times New Roman" w:cs="Times New Roman"/>
          <w:sz w:val="28"/>
          <w:szCs w:val="28"/>
          <w:lang w:val="uk-UA"/>
        </w:rPr>
        <w:t xml:space="preserve"> учасників»</w:t>
      </w:r>
      <w:r w:rsidR="00CA3321" w:rsidRPr="00123C6E">
        <w:rPr>
          <w:rFonts w:ascii="Times New Roman" w:hAnsi="Times New Roman" w:cs="Times New Roman"/>
          <w:sz w:val="28"/>
          <w:szCs w:val="28"/>
        </w:rPr>
        <w:t xml:space="preserve"> [8, </w:t>
      </w:r>
      <w:r w:rsidR="00CA3321" w:rsidRPr="00123C6E">
        <w:rPr>
          <w:rFonts w:ascii="Times New Roman" w:hAnsi="Times New Roman" w:cs="Times New Roman"/>
          <w:sz w:val="28"/>
          <w:szCs w:val="28"/>
          <w:lang w:val="en-US"/>
        </w:rPr>
        <w:t>c</w:t>
      </w:r>
      <w:r w:rsidRPr="00123C6E">
        <w:rPr>
          <w:rFonts w:ascii="Times New Roman" w:hAnsi="Times New Roman" w:cs="Times New Roman"/>
          <w:sz w:val="28"/>
          <w:szCs w:val="28"/>
          <w:lang w:val="uk-UA"/>
        </w:rPr>
        <w:t>. 67</w:t>
      </w:r>
      <w:r w:rsidR="00CA3321" w:rsidRPr="00123C6E">
        <w:rPr>
          <w:rFonts w:ascii="Times New Roman" w:hAnsi="Times New Roman" w:cs="Times New Roman"/>
          <w:sz w:val="28"/>
          <w:szCs w:val="28"/>
        </w:rPr>
        <w:t>]</w:t>
      </w:r>
      <w:r w:rsidR="00290DC5"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 xml:space="preserve">Завдяки тренінгу вирішуються певні завдання з розвитку групи, її єдності, покращуються показники </w:t>
      </w:r>
      <w:r w:rsidR="00290DC5" w:rsidRPr="00123C6E">
        <w:rPr>
          <w:rFonts w:ascii="Times New Roman" w:hAnsi="Times New Roman" w:cs="Times New Roman"/>
          <w:sz w:val="28"/>
          <w:szCs w:val="28"/>
          <w:lang w:val="uk-UA"/>
        </w:rPr>
        <w:t xml:space="preserve">функціонування групи. </w:t>
      </w:r>
      <w:r w:rsidRPr="00123C6E">
        <w:rPr>
          <w:rFonts w:ascii="Times New Roman" w:hAnsi="Times New Roman" w:cs="Times New Roman"/>
          <w:sz w:val="28"/>
          <w:szCs w:val="28"/>
          <w:lang w:val="uk-UA"/>
        </w:rPr>
        <w:t>У</w:t>
      </w:r>
      <w:r w:rsidR="00290DC5" w:rsidRPr="00123C6E">
        <w:rPr>
          <w:rFonts w:ascii="Times New Roman" w:hAnsi="Times New Roman" w:cs="Times New Roman"/>
          <w:sz w:val="28"/>
          <w:szCs w:val="28"/>
          <w:lang w:val="uk-UA"/>
        </w:rPr>
        <w:t xml:space="preserve">часники групи </w:t>
      </w:r>
      <w:r w:rsidRPr="00123C6E">
        <w:rPr>
          <w:rFonts w:ascii="Times New Roman" w:hAnsi="Times New Roman" w:cs="Times New Roman"/>
          <w:sz w:val="28"/>
          <w:szCs w:val="28"/>
          <w:lang w:val="uk-UA"/>
        </w:rPr>
        <w:t xml:space="preserve">у процесі тренінгу можуть проаналізувати різні суперечливі моменти, </w:t>
      </w:r>
      <w:r w:rsidR="00290DC5" w:rsidRPr="00123C6E">
        <w:rPr>
          <w:rFonts w:ascii="Times New Roman" w:hAnsi="Times New Roman" w:cs="Times New Roman"/>
          <w:sz w:val="28"/>
          <w:szCs w:val="28"/>
          <w:lang w:val="uk-UA"/>
        </w:rPr>
        <w:t xml:space="preserve">розібратися </w:t>
      </w:r>
      <w:r w:rsidRPr="00123C6E">
        <w:rPr>
          <w:rFonts w:ascii="Times New Roman" w:hAnsi="Times New Roman" w:cs="Times New Roman"/>
          <w:sz w:val="28"/>
          <w:szCs w:val="28"/>
          <w:lang w:val="uk-UA"/>
        </w:rPr>
        <w:t>у складних</w:t>
      </w:r>
      <w:r w:rsidR="00290DC5" w:rsidRPr="00123C6E">
        <w:rPr>
          <w:rFonts w:ascii="Times New Roman" w:hAnsi="Times New Roman" w:cs="Times New Roman"/>
          <w:sz w:val="28"/>
          <w:szCs w:val="28"/>
          <w:lang w:val="uk-UA"/>
        </w:rPr>
        <w:t xml:space="preserve"> ситуаціях, які ви</w:t>
      </w:r>
      <w:r w:rsidRPr="00123C6E">
        <w:rPr>
          <w:rFonts w:ascii="Times New Roman" w:hAnsi="Times New Roman" w:cs="Times New Roman"/>
          <w:sz w:val="28"/>
          <w:szCs w:val="28"/>
          <w:lang w:val="uk-UA"/>
        </w:rPr>
        <w:t xml:space="preserve">кликають труднощі взаємодії у команді. Також вони можуть </w:t>
      </w:r>
      <w:r w:rsidR="00290DC5" w:rsidRPr="00123C6E">
        <w:rPr>
          <w:rFonts w:ascii="Times New Roman" w:hAnsi="Times New Roman" w:cs="Times New Roman"/>
          <w:sz w:val="28"/>
          <w:szCs w:val="28"/>
          <w:lang w:val="uk-UA"/>
        </w:rPr>
        <w:t xml:space="preserve">краще зрозуміти свої </w:t>
      </w:r>
      <w:r w:rsidRPr="00123C6E">
        <w:rPr>
          <w:rFonts w:ascii="Times New Roman" w:hAnsi="Times New Roman" w:cs="Times New Roman"/>
          <w:sz w:val="28"/>
          <w:szCs w:val="28"/>
          <w:lang w:val="uk-UA"/>
        </w:rPr>
        <w:t xml:space="preserve">емоції і </w:t>
      </w:r>
      <w:r w:rsidR="00290DC5" w:rsidRPr="00123C6E">
        <w:rPr>
          <w:rFonts w:ascii="Times New Roman" w:hAnsi="Times New Roman" w:cs="Times New Roman"/>
          <w:sz w:val="28"/>
          <w:szCs w:val="28"/>
          <w:lang w:val="uk-UA"/>
        </w:rPr>
        <w:t>переживання,</w:t>
      </w:r>
      <w:r w:rsidR="00A444CD" w:rsidRPr="00123C6E">
        <w:rPr>
          <w:rFonts w:ascii="Times New Roman" w:hAnsi="Times New Roman" w:cs="Times New Roman"/>
          <w:sz w:val="28"/>
          <w:szCs w:val="28"/>
          <w:lang w:val="uk-UA"/>
        </w:rPr>
        <w:t xml:space="preserve"> </w:t>
      </w:r>
      <w:r w:rsidR="00290DC5" w:rsidRPr="00123C6E">
        <w:rPr>
          <w:rFonts w:ascii="Times New Roman" w:hAnsi="Times New Roman" w:cs="Times New Roman"/>
          <w:sz w:val="28"/>
          <w:szCs w:val="28"/>
          <w:lang w:val="uk-UA"/>
        </w:rPr>
        <w:t>що позитив</w:t>
      </w:r>
      <w:r w:rsidRPr="00123C6E">
        <w:rPr>
          <w:rFonts w:ascii="Times New Roman" w:hAnsi="Times New Roman" w:cs="Times New Roman"/>
          <w:sz w:val="28"/>
          <w:szCs w:val="28"/>
          <w:lang w:val="uk-UA"/>
        </w:rPr>
        <w:t xml:space="preserve">но впливає на саморозуміння </w:t>
      </w:r>
      <w:r w:rsidR="00290DC5" w:rsidRPr="00123C6E">
        <w:rPr>
          <w:rFonts w:ascii="Times New Roman" w:hAnsi="Times New Roman" w:cs="Times New Roman"/>
          <w:sz w:val="28"/>
          <w:szCs w:val="28"/>
          <w:lang w:val="uk-UA"/>
        </w:rPr>
        <w:t>кожної конкретної</w:t>
      </w:r>
      <w:r w:rsidR="00A444CD" w:rsidRPr="00123C6E">
        <w:rPr>
          <w:rFonts w:ascii="Times New Roman" w:hAnsi="Times New Roman" w:cs="Times New Roman"/>
          <w:sz w:val="28"/>
          <w:szCs w:val="28"/>
          <w:lang w:val="uk-UA"/>
        </w:rPr>
        <w:t xml:space="preserve"> </w:t>
      </w:r>
      <w:r w:rsidR="00290DC5" w:rsidRPr="00123C6E">
        <w:rPr>
          <w:rFonts w:ascii="Times New Roman" w:hAnsi="Times New Roman" w:cs="Times New Roman"/>
          <w:sz w:val="28"/>
          <w:szCs w:val="28"/>
          <w:lang w:val="uk-UA"/>
        </w:rPr>
        <w:t>особистості. Застосування тренінг</w:t>
      </w:r>
      <w:r w:rsidRPr="00123C6E">
        <w:rPr>
          <w:rFonts w:ascii="Times New Roman" w:hAnsi="Times New Roman" w:cs="Times New Roman"/>
          <w:sz w:val="28"/>
          <w:szCs w:val="28"/>
          <w:lang w:val="uk-UA"/>
        </w:rPr>
        <w:t>ів дозволяє</w:t>
      </w:r>
      <w:r w:rsidR="00290DC5" w:rsidRPr="00123C6E">
        <w:rPr>
          <w:rFonts w:ascii="Times New Roman" w:hAnsi="Times New Roman" w:cs="Times New Roman"/>
          <w:sz w:val="28"/>
          <w:szCs w:val="28"/>
          <w:lang w:val="uk-UA"/>
        </w:rPr>
        <w:t xml:space="preserve"> оцінити потенціал особистості</w:t>
      </w:r>
      <w:r w:rsidRPr="00123C6E">
        <w:rPr>
          <w:rFonts w:ascii="Times New Roman" w:hAnsi="Times New Roman" w:cs="Times New Roman"/>
          <w:sz w:val="28"/>
          <w:szCs w:val="28"/>
          <w:lang w:val="uk-UA"/>
        </w:rPr>
        <w:t xml:space="preserve"> працівників, визначити міру їх </w:t>
      </w:r>
      <w:r w:rsidR="00290DC5" w:rsidRPr="00123C6E">
        <w:rPr>
          <w:rFonts w:ascii="Times New Roman" w:hAnsi="Times New Roman" w:cs="Times New Roman"/>
          <w:sz w:val="28"/>
          <w:szCs w:val="28"/>
          <w:lang w:val="uk-UA"/>
        </w:rPr>
        <w:t>компетенцій, провідн</w:t>
      </w:r>
      <w:r w:rsidRPr="00123C6E">
        <w:rPr>
          <w:rFonts w:ascii="Times New Roman" w:hAnsi="Times New Roman" w:cs="Times New Roman"/>
          <w:sz w:val="28"/>
          <w:szCs w:val="28"/>
          <w:lang w:val="uk-UA"/>
        </w:rPr>
        <w:t xml:space="preserve">их професійних якостей, </w:t>
      </w:r>
      <w:r w:rsidR="00290DC5" w:rsidRPr="00123C6E">
        <w:rPr>
          <w:rFonts w:ascii="Times New Roman" w:hAnsi="Times New Roman" w:cs="Times New Roman"/>
          <w:sz w:val="28"/>
          <w:szCs w:val="28"/>
          <w:lang w:val="uk-UA"/>
        </w:rPr>
        <w:t>здатн</w:t>
      </w:r>
      <w:r w:rsidRPr="00123C6E">
        <w:rPr>
          <w:rFonts w:ascii="Times New Roman" w:hAnsi="Times New Roman" w:cs="Times New Roman"/>
          <w:sz w:val="28"/>
          <w:szCs w:val="28"/>
          <w:lang w:val="uk-UA"/>
        </w:rPr>
        <w:t xml:space="preserve">ості </w:t>
      </w:r>
      <w:r w:rsidR="00290DC5" w:rsidRPr="00123C6E">
        <w:rPr>
          <w:rFonts w:ascii="Times New Roman" w:hAnsi="Times New Roman" w:cs="Times New Roman"/>
          <w:sz w:val="28"/>
          <w:szCs w:val="28"/>
          <w:lang w:val="uk-UA"/>
        </w:rPr>
        <w:t>до взаємодії</w:t>
      </w:r>
      <w:r w:rsidRPr="00123C6E">
        <w:rPr>
          <w:rFonts w:ascii="Times New Roman" w:hAnsi="Times New Roman" w:cs="Times New Roman"/>
          <w:sz w:val="28"/>
          <w:szCs w:val="28"/>
          <w:lang w:val="uk-UA"/>
        </w:rPr>
        <w:t xml:space="preserve"> у команді</w:t>
      </w:r>
      <w:r w:rsidR="00290DC5" w:rsidRPr="00123C6E">
        <w:rPr>
          <w:rFonts w:ascii="Times New Roman" w:hAnsi="Times New Roman" w:cs="Times New Roman"/>
          <w:sz w:val="28"/>
          <w:szCs w:val="28"/>
          <w:lang w:val="uk-UA"/>
        </w:rPr>
        <w:t>, до</w:t>
      </w:r>
      <w:r w:rsidR="00A444CD" w:rsidRPr="00123C6E">
        <w:rPr>
          <w:rFonts w:ascii="Times New Roman" w:hAnsi="Times New Roman" w:cs="Times New Roman"/>
          <w:sz w:val="28"/>
          <w:szCs w:val="28"/>
          <w:lang w:val="uk-UA"/>
        </w:rPr>
        <w:t xml:space="preserve"> </w:t>
      </w:r>
      <w:r w:rsidR="00290DC5" w:rsidRPr="00123C6E">
        <w:rPr>
          <w:rFonts w:ascii="Times New Roman" w:hAnsi="Times New Roman" w:cs="Times New Roman"/>
          <w:sz w:val="28"/>
          <w:szCs w:val="28"/>
          <w:lang w:val="uk-UA"/>
        </w:rPr>
        <w:t xml:space="preserve">прийняття </w:t>
      </w:r>
      <w:r w:rsidRPr="00123C6E">
        <w:rPr>
          <w:rFonts w:ascii="Times New Roman" w:hAnsi="Times New Roman" w:cs="Times New Roman"/>
          <w:sz w:val="28"/>
          <w:szCs w:val="28"/>
          <w:lang w:val="uk-UA"/>
        </w:rPr>
        <w:t xml:space="preserve">відповідальних </w:t>
      </w:r>
      <w:r w:rsidR="00290DC5" w:rsidRPr="00123C6E">
        <w:rPr>
          <w:rFonts w:ascii="Times New Roman" w:hAnsi="Times New Roman" w:cs="Times New Roman"/>
          <w:sz w:val="28"/>
          <w:szCs w:val="28"/>
          <w:lang w:val="uk-UA"/>
        </w:rPr>
        <w:t>рішень</w:t>
      </w:r>
      <w:r w:rsidRPr="00123C6E">
        <w:rPr>
          <w:rFonts w:ascii="Times New Roman" w:hAnsi="Times New Roman" w:cs="Times New Roman"/>
          <w:sz w:val="28"/>
          <w:szCs w:val="28"/>
          <w:lang w:val="uk-UA"/>
        </w:rPr>
        <w:t xml:space="preserve">. </w:t>
      </w:r>
    </w:p>
    <w:p w14:paraId="61D73756" w14:textId="0BBD16A1" w:rsidR="00344C1A" w:rsidRPr="00123C6E" w:rsidRDefault="004D5B5E" w:rsidP="004834F0">
      <w:pPr>
        <w:spacing w:after="0" w:line="360" w:lineRule="auto"/>
        <w:ind w:firstLine="709"/>
        <w:jc w:val="both"/>
        <w:rPr>
          <w:rFonts w:ascii="Times New Roman" w:hAnsi="Times New Roman" w:cs="Times New Roman"/>
          <w:sz w:val="28"/>
          <w:szCs w:val="28"/>
          <w:lang w:val="uk-UA"/>
        </w:rPr>
      </w:pPr>
      <w:bookmarkStart w:id="17" w:name="_Hlk215561370"/>
      <w:r w:rsidRPr="00123C6E">
        <w:rPr>
          <w:rFonts w:ascii="Times New Roman" w:hAnsi="Times New Roman" w:cs="Times New Roman"/>
          <w:sz w:val="28"/>
          <w:szCs w:val="28"/>
          <w:lang w:val="uk-UA"/>
        </w:rPr>
        <w:t xml:space="preserve">На думку </w:t>
      </w:r>
      <w:r w:rsidR="00344C1A" w:rsidRPr="00123C6E">
        <w:rPr>
          <w:rFonts w:ascii="Times New Roman" w:hAnsi="Times New Roman" w:cs="Times New Roman"/>
          <w:sz w:val="28"/>
          <w:szCs w:val="28"/>
          <w:lang w:val="uk-UA"/>
        </w:rPr>
        <w:t>Ю. Бреус</w:t>
      </w:r>
      <w:r w:rsidRPr="00123C6E">
        <w:rPr>
          <w:rFonts w:ascii="Times New Roman" w:hAnsi="Times New Roman" w:cs="Times New Roman"/>
          <w:sz w:val="28"/>
          <w:szCs w:val="28"/>
          <w:lang w:val="uk-UA"/>
        </w:rPr>
        <w:t xml:space="preserve">, розвитку ЕІ </w:t>
      </w:r>
      <w:r w:rsidR="00344C1A" w:rsidRPr="00123C6E">
        <w:rPr>
          <w:rFonts w:ascii="Times New Roman" w:hAnsi="Times New Roman" w:cs="Times New Roman"/>
          <w:sz w:val="28"/>
          <w:szCs w:val="28"/>
          <w:lang w:val="uk-UA"/>
        </w:rPr>
        <w:t>сприяє «система заходів тренінг</w:t>
      </w:r>
      <w:r w:rsidRPr="00123C6E">
        <w:rPr>
          <w:rFonts w:ascii="Times New Roman" w:hAnsi="Times New Roman" w:cs="Times New Roman"/>
          <w:sz w:val="28"/>
          <w:szCs w:val="28"/>
          <w:lang w:val="uk-UA"/>
        </w:rPr>
        <w:t>ів,</w:t>
      </w:r>
      <w:r w:rsidR="00344C1A" w:rsidRPr="00123C6E">
        <w:rPr>
          <w:rFonts w:ascii="Times New Roman" w:hAnsi="Times New Roman" w:cs="Times New Roman"/>
          <w:sz w:val="28"/>
          <w:szCs w:val="28"/>
          <w:lang w:val="uk-UA"/>
        </w:rPr>
        <w:t xml:space="preserve"> спрямован</w:t>
      </w:r>
      <w:r w:rsidRPr="00123C6E">
        <w:rPr>
          <w:rFonts w:ascii="Times New Roman" w:hAnsi="Times New Roman" w:cs="Times New Roman"/>
          <w:sz w:val="28"/>
          <w:szCs w:val="28"/>
          <w:lang w:val="uk-UA"/>
        </w:rPr>
        <w:t>их н</w:t>
      </w:r>
      <w:r w:rsidR="00344C1A" w:rsidRPr="00123C6E">
        <w:rPr>
          <w:rFonts w:ascii="Times New Roman" w:hAnsi="Times New Roman" w:cs="Times New Roman"/>
          <w:sz w:val="28"/>
          <w:szCs w:val="28"/>
          <w:lang w:val="uk-UA"/>
        </w:rPr>
        <w:t xml:space="preserve">а: усвідомлення особливостей власних емоційних станів; розвиток </w:t>
      </w:r>
      <w:r w:rsidRPr="00123C6E">
        <w:rPr>
          <w:rFonts w:ascii="Times New Roman" w:hAnsi="Times New Roman" w:cs="Times New Roman"/>
          <w:sz w:val="28"/>
          <w:szCs w:val="28"/>
          <w:lang w:val="uk-UA"/>
        </w:rPr>
        <w:t xml:space="preserve">саморегуляції емоцій та </w:t>
      </w:r>
      <w:r w:rsidR="00344C1A" w:rsidRPr="00123C6E">
        <w:rPr>
          <w:rFonts w:ascii="Times New Roman" w:hAnsi="Times New Roman" w:cs="Times New Roman"/>
          <w:sz w:val="28"/>
          <w:szCs w:val="28"/>
          <w:lang w:val="uk-UA"/>
        </w:rPr>
        <w:t xml:space="preserve">самоконтролю </w:t>
      </w:r>
      <w:r w:rsidRPr="00123C6E">
        <w:rPr>
          <w:rFonts w:ascii="Times New Roman" w:hAnsi="Times New Roman" w:cs="Times New Roman"/>
          <w:sz w:val="28"/>
          <w:szCs w:val="28"/>
          <w:lang w:val="uk-UA"/>
        </w:rPr>
        <w:t>за їх вираженням</w:t>
      </w:r>
      <w:r w:rsidR="00344C1A" w:rsidRPr="00123C6E">
        <w:rPr>
          <w:rFonts w:ascii="Times New Roman" w:hAnsi="Times New Roman" w:cs="Times New Roman"/>
          <w:sz w:val="28"/>
          <w:szCs w:val="28"/>
          <w:lang w:val="uk-UA"/>
        </w:rPr>
        <w:t>; звільнення від негативних емоцій,</w:t>
      </w:r>
      <w:r w:rsidRPr="00123C6E">
        <w:rPr>
          <w:rFonts w:ascii="Times New Roman" w:hAnsi="Times New Roman" w:cs="Times New Roman"/>
          <w:sz w:val="28"/>
          <w:szCs w:val="28"/>
          <w:lang w:val="uk-UA"/>
        </w:rPr>
        <w:t xml:space="preserve"> подолання тривожності, страху та ін.; </w:t>
      </w:r>
      <w:r w:rsidR="00344C1A" w:rsidRPr="00123C6E">
        <w:rPr>
          <w:rFonts w:ascii="Times New Roman" w:hAnsi="Times New Roman" w:cs="Times New Roman"/>
          <w:sz w:val="28"/>
          <w:szCs w:val="28"/>
          <w:lang w:val="uk-UA"/>
        </w:rPr>
        <w:t xml:space="preserve"> формування навичок </w:t>
      </w:r>
      <w:r w:rsidRPr="00123C6E">
        <w:rPr>
          <w:rFonts w:ascii="Times New Roman" w:hAnsi="Times New Roman" w:cs="Times New Roman"/>
          <w:sz w:val="28"/>
          <w:szCs w:val="28"/>
          <w:lang w:val="uk-UA"/>
        </w:rPr>
        <w:t xml:space="preserve">адекватного </w:t>
      </w:r>
      <w:r w:rsidR="00344C1A" w:rsidRPr="00123C6E">
        <w:rPr>
          <w:rFonts w:ascii="Times New Roman" w:hAnsi="Times New Roman" w:cs="Times New Roman"/>
          <w:sz w:val="28"/>
          <w:szCs w:val="28"/>
          <w:lang w:val="uk-UA"/>
        </w:rPr>
        <w:t xml:space="preserve">реагування </w:t>
      </w:r>
      <w:r w:rsidRPr="00123C6E">
        <w:rPr>
          <w:rFonts w:ascii="Times New Roman" w:hAnsi="Times New Roman" w:cs="Times New Roman"/>
          <w:sz w:val="28"/>
          <w:szCs w:val="28"/>
          <w:lang w:val="uk-UA"/>
        </w:rPr>
        <w:t xml:space="preserve">не стреси спокійними </w:t>
      </w:r>
      <w:r w:rsidR="00344C1A" w:rsidRPr="00123C6E">
        <w:rPr>
          <w:rFonts w:ascii="Times New Roman" w:hAnsi="Times New Roman" w:cs="Times New Roman"/>
          <w:sz w:val="28"/>
          <w:szCs w:val="28"/>
          <w:lang w:val="uk-UA"/>
        </w:rPr>
        <w:t>діями; формування позитивного образу «Я»</w:t>
      </w:r>
      <w:r w:rsidRPr="00123C6E">
        <w:rPr>
          <w:rFonts w:ascii="Times New Roman" w:hAnsi="Times New Roman" w:cs="Times New Roman"/>
          <w:sz w:val="28"/>
          <w:szCs w:val="28"/>
          <w:lang w:val="uk-UA"/>
        </w:rPr>
        <w:t xml:space="preserve">; усвідомлення </w:t>
      </w:r>
      <w:r w:rsidR="00344C1A" w:rsidRPr="00123C6E">
        <w:rPr>
          <w:rFonts w:ascii="Times New Roman" w:hAnsi="Times New Roman" w:cs="Times New Roman"/>
          <w:sz w:val="28"/>
          <w:szCs w:val="28"/>
          <w:lang w:val="uk-UA"/>
        </w:rPr>
        <w:t xml:space="preserve">відповідальності за </w:t>
      </w:r>
      <w:r w:rsidRPr="00123C6E">
        <w:rPr>
          <w:rFonts w:ascii="Times New Roman" w:hAnsi="Times New Roman" w:cs="Times New Roman"/>
          <w:sz w:val="28"/>
          <w:szCs w:val="28"/>
          <w:lang w:val="uk-UA"/>
        </w:rPr>
        <w:t>свої</w:t>
      </w:r>
      <w:r w:rsidR="00344C1A" w:rsidRPr="00123C6E">
        <w:rPr>
          <w:rFonts w:ascii="Times New Roman" w:hAnsi="Times New Roman" w:cs="Times New Roman"/>
          <w:sz w:val="28"/>
          <w:szCs w:val="28"/>
          <w:lang w:val="uk-UA"/>
        </w:rPr>
        <w:t>емоції, думки, слова, дії</w:t>
      </w:r>
      <w:r w:rsidRPr="00123C6E">
        <w:rPr>
          <w:rFonts w:ascii="Times New Roman" w:hAnsi="Times New Roman" w:cs="Times New Roman"/>
          <w:sz w:val="28"/>
          <w:szCs w:val="28"/>
          <w:lang w:val="uk-UA"/>
        </w:rPr>
        <w:t xml:space="preserve"> у спілкуванні з іншими</w:t>
      </w:r>
      <w:r w:rsidR="00344C1A" w:rsidRPr="00123C6E">
        <w:rPr>
          <w:rFonts w:ascii="Times New Roman" w:hAnsi="Times New Roman" w:cs="Times New Roman"/>
          <w:sz w:val="28"/>
          <w:szCs w:val="28"/>
          <w:lang w:val="uk-UA"/>
        </w:rPr>
        <w:t>» [</w:t>
      </w:r>
      <w:r w:rsidR="00CA3321" w:rsidRPr="00123C6E">
        <w:rPr>
          <w:rFonts w:ascii="Times New Roman" w:hAnsi="Times New Roman" w:cs="Times New Roman"/>
          <w:sz w:val="28"/>
          <w:szCs w:val="28"/>
          <w:lang w:val="uk-UA"/>
        </w:rPr>
        <w:t>12</w:t>
      </w:r>
      <w:r w:rsidR="00344C1A" w:rsidRPr="00123C6E">
        <w:rPr>
          <w:rFonts w:ascii="Times New Roman" w:hAnsi="Times New Roman" w:cs="Times New Roman"/>
          <w:sz w:val="28"/>
          <w:szCs w:val="28"/>
          <w:lang w:val="uk-UA"/>
        </w:rPr>
        <w:t>, c. 166].</w:t>
      </w:r>
    </w:p>
    <w:bookmarkEnd w:id="17"/>
    <w:p w14:paraId="0914955E" w14:textId="29663755" w:rsidR="00344C1A" w:rsidRPr="00123C6E" w:rsidRDefault="00344C1A"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Н. Назарук вважає, що найбільший ефект у розвитку </w:t>
      </w:r>
      <w:r w:rsidR="004D5B5E" w:rsidRPr="00123C6E">
        <w:rPr>
          <w:rFonts w:ascii="Times New Roman" w:hAnsi="Times New Roman" w:cs="Times New Roman"/>
          <w:sz w:val="28"/>
          <w:szCs w:val="28"/>
          <w:lang w:val="uk-UA"/>
        </w:rPr>
        <w:t xml:space="preserve">ЕІ </w:t>
      </w:r>
      <w:r w:rsidRPr="00123C6E">
        <w:rPr>
          <w:rFonts w:ascii="Times New Roman" w:hAnsi="Times New Roman" w:cs="Times New Roman"/>
          <w:sz w:val="28"/>
          <w:szCs w:val="28"/>
          <w:lang w:val="uk-UA"/>
        </w:rPr>
        <w:t>особистості ма</w:t>
      </w:r>
      <w:r w:rsidR="00934FB6" w:rsidRPr="00123C6E">
        <w:rPr>
          <w:rFonts w:ascii="Times New Roman" w:hAnsi="Times New Roman" w:cs="Times New Roman"/>
          <w:sz w:val="28"/>
          <w:szCs w:val="28"/>
          <w:lang w:val="uk-UA"/>
        </w:rPr>
        <w:t xml:space="preserve">ють </w:t>
      </w:r>
      <w:r w:rsidRPr="00123C6E">
        <w:rPr>
          <w:rFonts w:ascii="Times New Roman" w:hAnsi="Times New Roman" w:cs="Times New Roman"/>
          <w:sz w:val="28"/>
          <w:szCs w:val="28"/>
          <w:lang w:val="uk-UA"/>
        </w:rPr>
        <w:t>не</w:t>
      </w:r>
      <w:r w:rsidR="00934FB6" w:rsidRPr="00123C6E">
        <w:rPr>
          <w:rFonts w:ascii="Times New Roman" w:hAnsi="Times New Roman" w:cs="Times New Roman"/>
          <w:sz w:val="28"/>
          <w:szCs w:val="28"/>
          <w:lang w:val="uk-UA"/>
        </w:rPr>
        <w:t xml:space="preserve"> окремі заняття, </w:t>
      </w:r>
      <w:r w:rsidRPr="00123C6E">
        <w:rPr>
          <w:rFonts w:ascii="Times New Roman" w:hAnsi="Times New Roman" w:cs="Times New Roman"/>
          <w:sz w:val="28"/>
          <w:szCs w:val="28"/>
          <w:lang w:val="uk-UA"/>
        </w:rPr>
        <w:t xml:space="preserve"> </w:t>
      </w:r>
      <w:r w:rsidR="00934FB6" w:rsidRPr="00123C6E">
        <w:rPr>
          <w:rFonts w:ascii="Times New Roman" w:hAnsi="Times New Roman" w:cs="Times New Roman"/>
          <w:sz w:val="28"/>
          <w:szCs w:val="28"/>
          <w:lang w:val="uk-UA"/>
        </w:rPr>
        <w:t xml:space="preserve">а </w:t>
      </w:r>
      <w:r w:rsidRPr="00123C6E">
        <w:rPr>
          <w:rFonts w:ascii="Times New Roman" w:hAnsi="Times New Roman" w:cs="Times New Roman"/>
          <w:sz w:val="28"/>
          <w:szCs w:val="28"/>
          <w:lang w:val="uk-UA"/>
        </w:rPr>
        <w:t xml:space="preserve">комплексні програми, </w:t>
      </w:r>
      <w:r w:rsidR="00934FB6" w:rsidRPr="00123C6E">
        <w:rPr>
          <w:rFonts w:ascii="Times New Roman" w:hAnsi="Times New Roman" w:cs="Times New Roman"/>
          <w:sz w:val="28"/>
          <w:szCs w:val="28"/>
          <w:lang w:val="uk-UA"/>
        </w:rPr>
        <w:t xml:space="preserve">що мають на меті «розвиток </w:t>
      </w:r>
      <w:r w:rsidRPr="00123C6E">
        <w:rPr>
          <w:rFonts w:ascii="Times New Roman" w:hAnsi="Times New Roman" w:cs="Times New Roman"/>
          <w:sz w:val="28"/>
          <w:szCs w:val="28"/>
          <w:lang w:val="uk-UA"/>
        </w:rPr>
        <w:lastRenderedPageBreak/>
        <w:t xml:space="preserve">соціальної компетентності, зміцнення </w:t>
      </w:r>
      <w:r w:rsidR="00934FB6" w:rsidRPr="00123C6E">
        <w:rPr>
          <w:rFonts w:ascii="Times New Roman" w:hAnsi="Times New Roman" w:cs="Times New Roman"/>
          <w:sz w:val="28"/>
          <w:szCs w:val="28"/>
          <w:lang w:val="uk-UA"/>
        </w:rPr>
        <w:t xml:space="preserve">емоційного, </w:t>
      </w:r>
      <w:r w:rsidRPr="00123C6E">
        <w:rPr>
          <w:rFonts w:ascii="Times New Roman" w:hAnsi="Times New Roman" w:cs="Times New Roman"/>
          <w:sz w:val="28"/>
          <w:szCs w:val="28"/>
          <w:lang w:val="uk-UA"/>
        </w:rPr>
        <w:t>інтелектуального, емоційного, соціального та фізичного здоров’я</w:t>
      </w:r>
      <w:r w:rsidR="00934FB6" w:rsidRPr="00123C6E">
        <w:rPr>
          <w:rFonts w:ascii="Times New Roman" w:hAnsi="Times New Roman" w:cs="Times New Roman"/>
          <w:sz w:val="28"/>
          <w:szCs w:val="28"/>
          <w:lang w:val="uk-UA"/>
        </w:rPr>
        <w:t xml:space="preserve"> людей» </w:t>
      </w:r>
      <w:r w:rsidRPr="00123C6E">
        <w:rPr>
          <w:rFonts w:ascii="Times New Roman" w:hAnsi="Times New Roman" w:cs="Times New Roman"/>
          <w:sz w:val="28"/>
          <w:szCs w:val="28"/>
          <w:lang w:val="uk-UA"/>
        </w:rPr>
        <w:t>[</w:t>
      </w:r>
      <w:r w:rsidR="00CA3321" w:rsidRPr="00123C6E">
        <w:rPr>
          <w:rFonts w:ascii="Times New Roman" w:hAnsi="Times New Roman" w:cs="Times New Roman"/>
          <w:sz w:val="28"/>
          <w:szCs w:val="28"/>
          <w:lang w:val="uk-UA"/>
        </w:rPr>
        <w:t>50</w:t>
      </w:r>
      <w:r w:rsidRPr="00123C6E">
        <w:rPr>
          <w:rFonts w:ascii="Times New Roman" w:hAnsi="Times New Roman" w:cs="Times New Roman"/>
          <w:sz w:val="28"/>
          <w:szCs w:val="28"/>
          <w:lang w:val="uk-UA"/>
        </w:rPr>
        <w:t>, c. 212].</w:t>
      </w:r>
    </w:p>
    <w:p w14:paraId="64FAE29B" w14:textId="5447E1ED" w:rsidR="00344C1A" w:rsidRPr="00123C6E" w:rsidRDefault="00344C1A"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Тренінг дає можливість ознайомити учасників із знаннями про ЕІ, його структуру, сформувати і відпрацювати необхідні навички підтримання конструктивної взаємодії з іншими. За даними Л. Ніколаєва, Д. Чижми, тренінги допомагають розвивати прийоми соціально-психологічної рефлексії в учасників, сприяють осмисленню ними своїх емоцій, переживань інших учасників взаємодії. Корисно використовувати базові методи тренінгу (рольові ігри, групову дискусії, мозкові штурми), арт-терапію (методи казкотерапії, музикотерапії, танцювальної терапії та ін.)» [</w:t>
      </w:r>
      <w:r w:rsidR="00CA3321" w:rsidRPr="00123C6E">
        <w:rPr>
          <w:rFonts w:ascii="Times New Roman" w:hAnsi="Times New Roman" w:cs="Times New Roman"/>
          <w:sz w:val="28"/>
          <w:szCs w:val="28"/>
          <w:lang w:val="uk-UA"/>
        </w:rPr>
        <w:t>54</w:t>
      </w:r>
      <w:r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en-US"/>
        </w:rPr>
        <w:t>c</w:t>
      </w:r>
      <w:r w:rsidRPr="00123C6E">
        <w:rPr>
          <w:rFonts w:ascii="Times New Roman" w:hAnsi="Times New Roman" w:cs="Times New Roman"/>
          <w:sz w:val="28"/>
          <w:szCs w:val="28"/>
          <w:lang w:val="uk-UA"/>
        </w:rPr>
        <w:t>. 35].</w:t>
      </w:r>
    </w:p>
    <w:p w14:paraId="49ADB743" w14:textId="46F4D129" w:rsidR="00344C1A" w:rsidRPr="00123C6E" w:rsidRDefault="00344C1A"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Продуктивними методами розвитку ЕІ, на думку Н. Назарук, є рольові ігри, дискусії, психогімнастика, арт-терапія, когнітивно-поведінкова терапія, моделювання, зворотній зв’язок, міні-проєкти, колажі, спільна діяльність (мікрогрупи)  та ін. [5</w:t>
      </w:r>
      <w:r w:rsidR="00CA3321" w:rsidRPr="00123C6E">
        <w:rPr>
          <w:rFonts w:ascii="Times New Roman" w:hAnsi="Times New Roman" w:cs="Times New Roman"/>
          <w:sz w:val="28"/>
          <w:szCs w:val="28"/>
          <w:lang w:val="uk-UA"/>
        </w:rPr>
        <w:t>0</w:t>
      </w:r>
      <w:r w:rsidRPr="00123C6E">
        <w:rPr>
          <w:rFonts w:ascii="Times New Roman" w:hAnsi="Times New Roman" w:cs="Times New Roman"/>
          <w:sz w:val="28"/>
          <w:szCs w:val="28"/>
          <w:lang w:val="uk-UA"/>
        </w:rPr>
        <w:t>, c. 212].</w:t>
      </w:r>
    </w:p>
    <w:p w14:paraId="381831D0" w14:textId="05C1DDC1" w:rsidR="004D26D6" w:rsidRPr="00123C6E" w:rsidRDefault="00934FB6"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 даними В. Тюріної, у процесі </w:t>
      </w:r>
      <w:r w:rsidR="004D26D6" w:rsidRPr="00123C6E">
        <w:rPr>
          <w:rFonts w:ascii="Times New Roman" w:hAnsi="Times New Roman" w:cs="Times New Roman"/>
          <w:sz w:val="28"/>
          <w:szCs w:val="28"/>
          <w:lang w:val="uk-UA"/>
        </w:rPr>
        <w:t>тренінг</w:t>
      </w:r>
      <w:r w:rsidRPr="00123C6E">
        <w:rPr>
          <w:rFonts w:ascii="Times New Roman" w:hAnsi="Times New Roman" w:cs="Times New Roman"/>
          <w:sz w:val="28"/>
          <w:szCs w:val="28"/>
          <w:lang w:val="uk-UA"/>
        </w:rPr>
        <w:t xml:space="preserve">ової програми з розвитку ЕІ варто поєднувати </w:t>
      </w:r>
      <w:r w:rsidR="004D26D6" w:rsidRPr="00123C6E">
        <w:rPr>
          <w:rFonts w:ascii="Times New Roman" w:hAnsi="Times New Roman" w:cs="Times New Roman"/>
          <w:sz w:val="28"/>
          <w:szCs w:val="28"/>
          <w:lang w:val="uk-UA"/>
        </w:rPr>
        <w:t>різні техніки</w:t>
      </w:r>
      <w:r w:rsidRPr="00123C6E">
        <w:rPr>
          <w:rFonts w:ascii="Times New Roman" w:hAnsi="Times New Roman" w:cs="Times New Roman"/>
          <w:sz w:val="28"/>
          <w:szCs w:val="28"/>
          <w:lang w:val="uk-UA"/>
        </w:rPr>
        <w:t xml:space="preserve">, </w:t>
      </w:r>
      <w:r w:rsidR="004D26D6" w:rsidRPr="00123C6E">
        <w:rPr>
          <w:rFonts w:ascii="Times New Roman" w:hAnsi="Times New Roman" w:cs="Times New Roman"/>
          <w:sz w:val="28"/>
          <w:szCs w:val="28"/>
          <w:lang w:val="uk-UA"/>
        </w:rPr>
        <w:t>аналіз</w:t>
      </w:r>
      <w:r w:rsidRPr="00123C6E">
        <w:rPr>
          <w:rFonts w:ascii="Times New Roman" w:hAnsi="Times New Roman" w:cs="Times New Roman"/>
          <w:sz w:val="28"/>
          <w:szCs w:val="28"/>
          <w:lang w:val="uk-UA"/>
        </w:rPr>
        <w:t>увати</w:t>
      </w:r>
      <w:r w:rsidR="004D26D6" w:rsidRPr="00123C6E">
        <w:rPr>
          <w:rFonts w:ascii="Times New Roman" w:hAnsi="Times New Roman" w:cs="Times New Roman"/>
          <w:sz w:val="28"/>
          <w:szCs w:val="28"/>
          <w:lang w:val="uk-UA"/>
        </w:rPr>
        <w:t xml:space="preserve"> реальн</w:t>
      </w:r>
      <w:r w:rsidRPr="00123C6E">
        <w:rPr>
          <w:rFonts w:ascii="Times New Roman" w:hAnsi="Times New Roman" w:cs="Times New Roman"/>
          <w:sz w:val="28"/>
          <w:szCs w:val="28"/>
          <w:lang w:val="uk-UA"/>
        </w:rPr>
        <w:t>і</w:t>
      </w:r>
      <w:r w:rsidR="004D26D6" w:rsidRPr="00123C6E">
        <w:rPr>
          <w:rFonts w:ascii="Times New Roman" w:hAnsi="Times New Roman" w:cs="Times New Roman"/>
          <w:sz w:val="28"/>
          <w:szCs w:val="28"/>
          <w:lang w:val="uk-UA"/>
        </w:rPr>
        <w:t xml:space="preserve"> випадк</w:t>
      </w:r>
      <w:r w:rsidRPr="00123C6E">
        <w:rPr>
          <w:rFonts w:ascii="Times New Roman" w:hAnsi="Times New Roman" w:cs="Times New Roman"/>
          <w:sz w:val="28"/>
          <w:szCs w:val="28"/>
          <w:lang w:val="uk-UA"/>
        </w:rPr>
        <w:t xml:space="preserve">и і досвід їх вирішення, проводити </w:t>
      </w:r>
      <w:r w:rsidR="004D26D6" w:rsidRPr="00123C6E">
        <w:rPr>
          <w:rFonts w:ascii="Times New Roman" w:hAnsi="Times New Roman" w:cs="Times New Roman"/>
          <w:sz w:val="28"/>
          <w:szCs w:val="28"/>
          <w:lang w:val="uk-UA"/>
        </w:rPr>
        <w:t>мозковий штурм,</w:t>
      </w:r>
      <w:r w:rsidRPr="00123C6E">
        <w:rPr>
          <w:rFonts w:ascii="Times New Roman" w:hAnsi="Times New Roman" w:cs="Times New Roman"/>
          <w:sz w:val="28"/>
          <w:szCs w:val="28"/>
          <w:lang w:val="uk-UA"/>
        </w:rPr>
        <w:t xml:space="preserve"> використовувати</w:t>
      </w:r>
      <w:r w:rsidR="004D26D6" w:rsidRPr="00123C6E">
        <w:rPr>
          <w:rFonts w:ascii="Times New Roman" w:hAnsi="Times New Roman" w:cs="Times New Roman"/>
          <w:sz w:val="28"/>
          <w:szCs w:val="28"/>
          <w:lang w:val="uk-UA"/>
        </w:rPr>
        <w:t xml:space="preserve"> психогімнастичні вправи</w:t>
      </w:r>
      <w:r w:rsidR="001A2729" w:rsidRPr="00123C6E">
        <w:rPr>
          <w:rFonts w:ascii="Times New Roman" w:hAnsi="Times New Roman" w:cs="Times New Roman"/>
          <w:sz w:val="28"/>
          <w:szCs w:val="28"/>
          <w:lang w:val="uk-UA"/>
        </w:rPr>
        <w:t>. Варто залучати учасників до рефлексного а</w:t>
      </w:r>
      <w:r w:rsidR="004D26D6" w:rsidRPr="00123C6E">
        <w:rPr>
          <w:rFonts w:ascii="Times New Roman" w:hAnsi="Times New Roman" w:cs="Times New Roman"/>
          <w:sz w:val="28"/>
          <w:szCs w:val="28"/>
          <w:lang w:val="uk-UA"/>
        </w:rPr>
        <w:t>наліз</w:t>
      </w:r>
      <w:r w:rsidR="001A2729" w:rsidRPr="00123C6E">
        <w:rPr>
          <w:rFonts w:ascii="Times New Roman" w:hAnsi="Times New Roman" w:cs="Times New Roman"/>
          <w:sz w:val="28"/>
          <w:szCs w:val="28"/>
          <w:lang w:val="uk-UA"/>
        </w:rPr>
        <w:t>у</w:t>
      </w:r>
      <w:r w:rsidR="004D26D6" w:rsidRPr="00123C6E">
        <w:rPr>
          <w:rFonts w:ascii="Times New Roman" w:hAnsi="Times New Roman" w:cs="Times New Roman"/>
          <w:sz w:val="28"/>
          <w:szCs w:val="28"/>
          <w:lang w:val="uk-UA"/>
        </w:rPr>
        <w:t xml:space="preserve"> досвіду, який </w:t>
      </w:r>
      <w:r w:rsidR="001A2729" w:rsidRPr="00123C6E">
        <w:rPr>
          <w:rFonts w:ascii="Times New Roman" w:hAnsi="Times New Roman" w:cs="Times New Roman"/>
          <w:sz w:val="28"/>
          <w:szCs w:val="28"/>
          <w:lang w:val="uk-UA"/>
        </w:rPr>
        <w:t xml:space="preserve">вони здобувають у тренінгу </w:t>
      </w:r>
      <w:r w:rsidR="004D26D6" w:rsidRPr="00123C6E">
        <w:rPr>
          <w:rFonts w:ascii="Times New Roman" w:hAnsi="Times New Roman" w:cs="Times New Roman"/>
          <w:sz w:val="28"/>
          <w:szCs w:val="28"/>
          <w:lang w:val="uk-UA"/>
        </w:rPr>
        <w:t>«тут і зараз», моделюва</w:t>
      </w:r>
      <w:r w:rsidR="001A2729" w:rsidRPr="00123C6E">
        <w:rPr>
          <w:rFonts w:ascii="Times New Roman" w:hAnsi="Times New Roman" w:cs="Times New Roman"/>
          <w:sz w:val="28"/>
          <w:szCs w:val="28"/>
          <w:lang w:val="uk-UA"/>
        </w:rPr>
        <w:t>ти і вирішувати п</w:t>
      </w:r>
      <w:r w:rsidR="004D26D6" w:rsidRPr="00123C6E">
        <w:rPr>
          <w:rFonts w:ascii="Times New Roman" w:hAnsi="Times New Roman" w:cs="Times New Roman"/>
          <w:sz w:val="28"/>
          <w:szCs w:val="28"/>
          <w:lang w:val="uk-UA"/>
        </w:rPr>
        <w:t>роблемн</w:t>
      </w:r>
      <w:r w:rsidR="001A2729" w:rsidRPr="00123C6E">
        <w:rPr>
          <w:rFonts w:ascii="Times New Roman" w:hAnsi="Times New Roman" w:cs="Times New Roman"/>
          <w:sz w:val="28"/>
          <w:szCs w:val="28"/>
          <w:lang w:val="uk-UA"/>
        </w:rPr>
        <w:t>і</w:t>
      </w:r>
      <w:r w:rsidR="004D26D6" w:rsidRPr="00123C6E">
        <w:rPr>
          <w:rFonts w:ascii="Times New Roman" w:hAnsi="Times New Roman" w:cs="Times New Roman"/>
          <w:sz w:val="28"/>
          <w:szCs w:val="28"/>
          <w:lang w:val="uk-UA"/>
        </w:rPr>
        <w:t xml:space="preserve"> ситуаці</w:t>
      </w:r>
      <w:r w:rsidR="001A2729" w:rsidRPr="00123C6E">
        <w:rPr>
          <w:rFonts w:ascii="Times New Roman" w:hAnsi="Times New Roman" w:cs="Times New Roman"/>
          <w:sz w:val="28"/>
          <w:szCs w:val="28"/>
          <w:lang w:val="uk-UA"/>
        </w:rPr>
        <w:t>ї</w:t>
      </w:r>
      <w:r w:rsidR="004D26D6" w:rsidRPr="00123C6E">
        <w:rPr>
          <w:rFonts w:ascii="Times New Roman" w:hAnsi="Times New Roman" w:cs="Times New Roman"/>
          <w:sz w:val="28"/>
          <w:szCs w:val="28"/>
          <w:lang w:val="uk-UA"/>
        </w:rPr>
        <w:t xml:space="preserve"> </w:t>
      </w:r>
      <w:r w:rsidR="001A2729" w:rsidRPr="00123C6E">
        <w:rPr>
          <w:rFonts w:ascii="Times New Roman" w:hAnsi="Times New Roman" w:cs="Times New Roman"/>
          <w:sz w:val="28"/>
          <w:szCs w:val="28"/>
          <w:lang w:val="uk-UA"/>
        </w:rPr>
        <w:t>і</w:t>
      </w:r>
      <w:r w:rsidR="004D26D6" w:rsidRPr="00123C6E">
        <w:rPr>
          <w:rFonts w:ascii="Times New Roman" w:hAnsi="Times New Roman" w:cs="Times New Roman"/>
          <w:sz w:val="28"/>
          <w:szCs w:val="28"/>
          <w:lang w:val="uk-UA"/>
        </w:rPr>
        <w:t xml:space="preserve">з </w:t>
      </w:r>
      <w:r w:rsidR="001A2729" w:rsidRPr="00123C6E">
        <w:rPr>
          <w:rFonts w:ascii="Times New Roman" w:hAnsi="Times New Roman" w:cs="Times New Roman"/>
          <w:sz w:val="28"/>
          <w:szCs w:val="28"/>
          <w:lang w:val="uk-UA"/>
        </w:rPr>
        <w:t>залученням</w:t>
      </w:r>
      <w:r w:rsidR="004D26D6" w:rsidRPr="00123C6E">
        <w:rPr>
          <w:rFonts w:ascii="Times New Roman" w:hAnsi="Times New Roman" w:cs="Times New Roman"/>
          <w:sz w:val="28"/>
          <w:szCs w:val="28"/>
          <w:lang w:val="uk-UA"/>
        </w:rPr>
        <w:t xml:space="preserve"> досвіду</w:t>
      </w:r>
      <w:r w:rsidR="001A2729" w:rsidRPr="00123C6E">
        <w:rPr>
          <w:rFonts w:ascii="Times New Roman" w:hAnsi="Times New Roman" w:cs="Times New Roman"/>
          <w:sz w:val="28"/>
          <w:szCs w:val="28"/>
          <w:lang w:val="uk-UA"/>
        </w:rPr>
        <w:t xml:space="preserve"> всіх</w:t>
      </w:r>
      <w:r w:rsidR="004D26D6" w:rsidRPr="00123C6E">
        <w:rPr>
          <w:rFonts w:ascii="Times New Roman" w:hAnsi="Times New Roman" w:cs="Times New Roman"/>
          <w:sz w:val="28"/>
          <w:szCs w:val="28"/>
          <w:lang w:val="uk-UA"/>
        </w:rPr>
        <w:t xml:space="preserve"> учасників тренінгу. </w:t>
      </w:r>
      <w:r w:rsidR="001A2729" w:rsidRPr="00123C6E">
        <w:rPr>
          <w:rFonts w:ascii="Times New Roman" w:hAnsi="Times New Roman" w:cs="Times New Roman"/>
          <w:sz w:val="28"/>
          <w:szCs w:val="28"/>
          <w:lang w:val="uk-UA"/>
        </w:rPr>
        <w:t>Одним із важливих етапів роботи тренінгової групи В. Тюріна називає «вихідне</w:t>
      </w:r>
      <w:r w:rsidR="004D26D6" w:rsidRPr="00123C6E">
        <w:rPr>
          <w:rFonts w:ascii="Times New Roman" w:hAnsi="Times New Roman" w:cs="Times New Roman"/>
          <w:sz w:val="28"/>
          <w:szCs w:val="28"/>
          <w:lang w:val="uk-UA"/>
        </w:rPr>
        <w:t xml:space="preserve"> тестування з використанням методик діагност</w:t>
      </w:r>
      <w:r w:rsidR="001A2729" w:rsidRPr="00123C6E">
        <w:rPr>
          <w:rFonts w:ascii="Times New Roman" w:hAnsi="Times New Roman" w:cs="Times New Roman"/>
          <w:sz w:val="28"/>
          <w:szCs w:val="28"/>
          <w:lang w:val="uk-UA"/>
        </w:rPr>
        <w:t xml:space="preserve">ики ЕІ, що підтверджує </w:t>
      </w:r>
      <w:r w:rsidR="004D26D6" w:rsidRPr="00123C6E">
        <w:rPr>
          <w:rFonts w:ascii="Times New Roman" w:hAnsi="Times New Roman" w:cs="Times New Roman"/>
          <w:sz w:val="28"/>
          <w:szCs w:val="28"/>
          <w:lang w:val="uk-UA"/>
        </w:rPr>
        <w:t xml:space="preserve">доцільність проведення тренінгів </w:t>
      </w:r>
      <w:r w:rsidR="001A2729" w:rsidRPr="00123C6E">
        <w:rPr>
          <w:rFonts w:ascii="Times New Roman" w:hAnsi="Times New Roman" w:cs="Times New Roman"/>
          <w:sz w:val="28"/>
          <w:szCs w:val="28"/>
          <w:lang w:val="uk-UA"/>
        </w:rPr>
        <w:t xml:space="preserve">ЕІ з працівниками, адже це дає змогу побачити ефективність </w:t>
      </w:r>
      <w:r w:rsidR="004D26D6" w:rsidRPr="00123C6E">
        <w:rPr>
          <w:rFonts w:ascii="Times New Roman" w:hAnsi="Times New Roman" w:cs="Times New Roman"/>
          <w:sz w:val="28"/>
          <w:szCs w:val="28"/>
          <w:lang w:val="uk-UA"/>
        </w:rPr>
        <w:t>відпрацювання професійно необхідних умінь</w:t>
      </w:r>
      <w:r w:rsidR="001A2729" w:rsidRPr="00123C6E">
        <w:rPr>
          <w:rFonts w:ascii="Times New Roman" w:hAnsi="Times New Roman" w:cs="Times New Roman"/>
          <w:sz w:val="28"/>
          <w:szCs w:val="28"/>
          <w:lang w:val="uk-UA"/>
        </w:rPr>
        <w:t xml:space="preserve">, розвитку </w:t>
      </w:r>
      <w:r w:rsidR="004D26D6" w:rsidRPr="00123C6E">
        <w:rPr>
          <w:rFonts w:ascii="Times New Roman" w:hAnsi="Times New Roman" w:cs="Times New Roman"/>
          <w:sz w:val="28"/>
          <w:szCs w:val="28"/>
          <w:lang w:val="uk-UA"/>
        </w:rPr>
        <w:t>навичок управління емоціями</w:t>
      </w:r>
      <w:r w:rsidR="001A2729" w:rsidRPr="00123C6E">
        <w:rPr>
          <w:rFonts w:ascii="Times New Roman" w:hAnsi="Times New Roman" w:cs="Times New Roman"/>
          <w:sz w:val="28"/>
          <w:szCs w:val="28"/>
          <w:lang w:val="uk-UA"/>
        </w:rPr>
        <w:t>, та мотивує їх до подальшої участі у подібних заняттях»</w:t>
      </w:r>
      <w:r w:rsidR="007165A6" w:rsidRPr="00123C6E">
        <w:rPr>
          <w:rFonts w:ascii="Times New Roman" w:hAnsi="Times New Roman" w:cs="Times New Roman"/>
          <w:sz w:val="28"/>
          <w:szCs w:val="28"/>
          <w:lang w:val="uk-UA"/>
        </w:rPr>
        <w:t xml:space="preserve"> [78, </w:t>
      </w:r>
      <w:r w:rsidR="007165A6" w:rsidRPr="00123C6E">
        <w:rPr>
          <w:rFonts w:ascii="Times New Roman" w:hAnsi="Times New Roman" w:cs="Times New Roman"/>
          <w:sz w:val="28"/>
          <w:szCs w:val="28"/>
          <w:lang w:val="en-US"/>
        </w:rPr>
        <w:t>c</w:t>
      </w:r>
      <w:r w:rsidR="004D26D6" w:rsidRPr="00123C6E">
        <w:rPr>
          <w:rFonts w:ascii="Times New Roman" w:hAnsi="Times New Roman" w:cs="Times New Roman"/>
          <w:sz w:val="28"/>
          <w:szCs w:val="28"/>
          <w:lang w:val="uk-UA"/>
        </w:rPr>
        <w:t>.</w:t>
      </w:r>
      <w:r w:rsidR="007165A6" w:rsidRPr="00123C6E">
        <w:rPr>
          <w:rFonts w:ascii="Times New Roman" w:hAnsi="Times New Roman" w:cs="Times New Roman"/>
          <w:sz w:val="28"/>
          <w:szCs w:val="28"/>
          <w:lang w:val="uk-UA"/>
        </w:rPr>
        <w:t xml:space="preserve"> </w:t>
      </w:r>
      <w:r w:rsidR="004D26D6" w:rsidRPr="00123C6E">
        <w:rPr>
          <w:rFonts w:ascii="Times New Roman" w:hAnsi="Times New Roman" w:cs="Times New Roman"/>
          <w:sz w:val="28"/>
          <w:szCs w:val="28"/>
          <w:lang w:val="uk-UA"/>
        </w:rPr>
        <w:t>155</w:t>
      </w:r>
      <w:r w:rsidR="007165A6" w:rsidRPr="00123C6E">
        <w:rPr>
          <w:rFonts w:ascii="Times New Roman" w:hAnsi="Times New Roman" w:cs="Times New Roman"/>
          <w:sz w:val="28"/>
          <w:szCs w:val="28"/>
          <w:lang w:val="uk-UA"/>
        </w:rPr>
        <w:t>].</w:t>
      </w:r>
    </w:p>
    <w:p w14:paraId="7A26C01B" w14:textId="1EB98896" w:rsidR="00344C1A" w:rsidRPr="00123C6E" w:rsidRDefault="001A2729"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Науковці </w:t>
      </w:r>
      <w:r w:rsidR="00344C1A" w:rsidRPr="00123C6E">
        <w:rPr>
          <w:rFonts w:ascii="Times New Roman" w:hAnsi="Times New Roman" w:cs="Times New Roman"/>
          <w:sz w:val="28"/>
          <w:szCs w:val="28"/>
          <w:lang w:val="uk-UA"/>
        </w:rPr>
        <w:t xml:space="preserve">Л. Ніколаєв, Д. Чижма, Ю. Шамардак пропонують послідовність розвитку ЕІ з трьох етапів, що включає тренінгову діяльність: </w:t>
      </w:r>
    </w:p>
    <w:p w14:paraId="3BA4BBAD" w14:textId="4B022516" w:rsidR="00344C1A" w:rsidRPr="00123C6E" w:rsidRDefault="00344C1A"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 xml:space="preserve">І етап – </w:t>
      </w:r>
      <w:r w:rsidR="001A2729" w:rsidRPr="00123C6E">
        <w:rPr>
          <w:rFonts w:ascii="Times New Roman" w:hAnsi="Times New Roman" w:cs="Times New Roman"/>
          <w:sz w:val="28"/>
          <w:szCs w:val="28"/>
          <w:lang w:val="uk-UA"/>
        </w:rPr>
        <w:t>передбачає р</w:t>
      </w:r>
      <w:r w:rsidRPr="00123C6E">
        <w:rPr>
          <w:rFonts w:ascii="Times New Roman" w:hAnsi="Times New Roman" w:cs="Times New Roman"/>
          <w:sz w:val="28"/>
          <w:szCs w:val="28"/>
          <w:lang w:val="uk-UA"/>
        </w:rPr>
        <w:t>озвиток психологічних компонентів ЕІ</w:t>
      </w:r>
      <w:r w:rsidR="001A2729" w:rsidRPr="00123C6E">
        <w:rPr>
          <w:rFonts w:ascii="Times New Roman" w:hAnsi="Times New Roman" w:cs="Times New Roman"/>
          <w:sz w:val="28"/>
          <w:szCs w:val="28"/>
          <w:lang w:val="uk-UA"/>
        </w:rPr>
        <w:t xml:space="preserve">, що включають ознайомлення з </w:t>
      </w:r>
      <w:r w:rsidR="00CF57B3" w:rsidRPr="00123C6E">
        <w:rPr>
          <w:rFonts w:ascii="Times New Roman" w:hAnsi="Times New Roman" w:cs="Times New Roman"/>
          <w:sz w:val="28"/>
          <w:szCs w:val="28"/>
          <w:lang w:val="uk-UA"/>
        </w:rPr>
        <w:t>особливостями</w:t>
      </w:r>
      <w:r w:rsidRPr="00123C6E">
        <w:rPr>
          <w:rFonts w:ascii="Times New Roman" w:hAnsi="Times New Roman" w:cs="Times New Roman"/>
          <w:sz w:val="28"/>
          <w:szCs w:val="28"/>
          <w:lang w:val="uk-UA"/>
        </w:rPr>
        <w:t xml:space="preserve"> сприйняття емоцій</w:t>
      </w:r>
      <w:r w:rsidR="001A2729"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оптимізаці</w:t>
      </w:r>
      <w:r w:rsidR="001A2729" w:rsidRPr="00123C6E">
        <w:rPr>
          <w:rFonts w:ascii="Times New Roman" w:hAnsi="Times New Roman" w:cs="Times New Roman"/>
          <w:sz w:val="28"/>
          <w:szCs w:val="28"/>
          <w:lang w:val="uk-UA"/>
        </w:rPr>
        <w:t xml:space="preserve">ю </w:t>
      </w:r>
      <w:r w:rsidRPr="00123C6E">
        <w:rPr>
          <w:rFonts w:ascii="Times New Roman" w:hAnsi="Times New Roman" w:cs="Times New Roman"/>
          <w:sz w:val="28"/>
          <w:szCs w:val="28"/>
          <w:lang w:val="uk-UA"/>
        </w:rPr>
        <w:t xml:space="preserve">процесів самопізнання </w:t>
      </w:r>
      <w:r w:rsidR="00CF57B3" w:rsidRPr="00123C6E">
        <w:rPr>
          <w:rFonts w:ascii="Times New Roman" w:hAnsi="Times New Roman" w:cs="Times New Roman"/>
          <w:sz w:val="28"/>
          <w:szCs w:val="28"/>
          <w:lang w:val="uk-UA"/>
        </w:rPr>
        <w:t>та са</w:t>
      </w:r>
      <w:r w:rsidRPr="00123C6E">
        <w:rPr>
          <w:rFonts w:ascii="Times New Roman" w:hAnsi="Times New Roman" w:cs="Times New Roman"/>
          <w:sz w:val="28"/>
          <w:szCs w:val="28"/>
          <w:lang w:val="uk-UA"/>
        </w:rPr>
        <w:t>моаналізу емоційної сфери</w:t>
      </w:r>
      <w:r w:rsidR="00CF57B3" w:rsidRPr="00123C6E">
        <w:rPr>
          <w:rFonts w:ascii="Times New Roman" w:hAnsi="Times New Roman" w:cs="Times New Roman"/>
          <w:sz w:val="28"/>
          <w:szCs w:val="28"/>
          <w:lang w:val="uk-UA"/>
        </w:rPr>
        <w:t xml:space="preserve">; </w:t>
      </w:r>
    </w:p>
    <w:p w14:paraId="39C0BD08" w14:textId="6C8B4DB7" w:rsidR="00344C1A" w:rsidRPr="00123C6E" w:rsidRDefault="00344C1A"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ІІ етап </w:t>
      </w:r>
      <w:r w:rsidR="00CF57B3" w:rsidRPr="00123C6E">
        <w:rPr>
          <w:rFonts w:ascii="Times New Roman" w:hAnsi="Times New Roman" w:cs="Times New Roman"/>
          <w:sz w:val="28"/>
          <w:szCs w:val="28"/>
          <w:lang w:val="uk-UA"/>
        </w:rPr>
        <w:t>– включає р</w:t>
      </w:r>
      <w:r w:rsidRPr="00123C6E">
        <w:rPr>
          <w:rFonts w:ascii="Times New Roman" w:hAnsi="Times New Roman" w:cs="Times New Roman"/>
          <w:sz w:val="28"/>
          <w:szCs w:val="28"/>
          <w:lang w:val="uk-UA"/>
        </w:rPr>
        <w:t>озвиток позитивного мислення</w:t>
      </w:r>
      <w:r w:rsidR="00CF57B3"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 xml:space="preserve">стабілізацію навичок </w:t>
      </w:r>
      <w:r w:rsidR="00CF57B3" w:rsidRPr="00123C6E">
        <w:rPr>
          <w:rFonts w:ascii="Times New Roman" w:hAnsi="Times New Roman" w:cs="Times New Roman"/>
          <w:sz w:val="28"/>
          <w:szCs w:val="28"/>
          <w:lang w:val="uk-UA"/>
        </w:rPr>
        <w:t>позитивного самоставлення, адекватного прийняття с</w:t>
      </w:r>
      <w:r w:rsidRPr="00123C6E">
        <w:rPr>
          <w:rFonts w:ascii="Times New Roman" w:hAnsi="Times New Roman" w:cs="Times New Roman"/>
          <w:sz w:val="28"/>
          <w:szCs w:val="28"/>
          <w:lang w:val="uk-UA"/>
        </w:rPr>
        <w:t>воїх емоцій та переживань</w:t>
      </w:r>
      <w:r w:rsidR="00CF57B3" w:rsidRPr="00123C6E">
        <w:rPr>
          <w:rFonts w:ascii="Times New Roman" w:hAnsi="Times New Roman" w:cs="Times New Roman"/>
          <w:sz w:val="28"/>
          <w:szCs w:val="28"/>
          <w:lang w:val="uk-UA"/>
        </w:rPr>
        <w:t xml:space="preserve">; </w:t>
      </w:r>
    </w:p>
    <w:p w14:paraId="3220A5F0" w14:textId="56B0517D" w:rsidR="00344C1A" w:rsidRPr="00123C6E" w:rsidRDefault="00344C1A"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ІІІ етап –</w:t>
      </w:r>
      <w:r w:rsidR="00CF57B3" w:rsidRPr="00123C6E">
        <w:rPr>
          <w:rFonts w:ascii="Times New Roman" w:hAnsi="Times New Roman" w:cs="Times New Roman"/>
          <w:sz w:val="28"/>
          <w:szCs w:val="28"/>
          <w:lang w:val="uk-UA"/>
        </w:rPr>
        <w:t xml:space="preserve"> спрямований на розвиток </w:t>
      </w:r>
      <w:r w:rsidRPr="00123C6E">
        <w:rPr>
          <w:rFonts w:ascii="Times New Roman" w:hAnsi="Times New Roman" w:cs="Times New Roman"/>
          <w:sz w:val="28"/>
          <w:szCs w:val="28"/>
          <w:lang w:val="uk-UA"/>
        </w:rPr>
        <w:t xml:space="preserve">розуміння емоцій </w:t>
      </w:r>
      <w:r w:rsidR="00CF57B3" w:rsidRPr="00123C6E">
        <w:rPr>
          <w:rFonts w:ascii="Times New Roman" w:hAnsi="Times New Roman" w:cs="Times New Roman"/>
          <w:sz w:val="28"/>
          <w:szCs w:val="28"/>
          <w:lang w:val="uk-UA"/>
        </w:rPr>
        <w:t xml:space="preserve">(своїх та інших людей), формування навичок </w:t>
      </w:r>
      <w:r w:rsidRPr="00123C6E">
        <w:rPr>
          <w:rFonts w:ascii="Times New Roman" w:hAnsi="Times New Roman" w:cs="Times New Roman"/>
          <w:sz w:val="28"/>
          <w:szCs w:val="28"/>
          <w:lang w:val="uk-UA"/>
        </w:rPr>
        <w:t>управління ними</w:t>
      </w:r>
      <w:r w:rsidR="00CF57B3" w:rsidRPr="00123C6E">
        <w:rPr>
          <w:rFonts w:ascii="Times New Roman" w:hAnsi="Times New Roman" w:cs="Times New Roman"/>
          <w:sz w:val="28"/>
          <w:szCs w:val="28"/>
          <w:lang w:val="uk-UA"/>
        </w:rPr>
        <w:t>. На цьому етапі виконуються вправи для ф</w:t>
      </w:r>
      <w:r w:rsidRPr="00123C6E">
        <w:rPr>
          <w:rFonts w:ascii="Times New Roman" w:hAnsi="Times New Roman" w:cs="Times New Roman"/>
          <w:sz w:val="28"/>
          <w:szCs w:val="28"/>
          <w:lang w:val="uk-UA"/>
        </w:rPr>
        <w:t xml:space="preserve">ормуванню </w:t>
      </w:r>
      <w:r w:rsidR="00CF57B3" w:rsidRPr="00123C6E">
        <w:rPr>
          <w:rFonts w:ascii="Times New Roman" w:hAnsi="Times New Roman" w:cs="Times New Roman"/>
          <w:sz w:val="28"/>
          <w:szCs w:val="28"/>
          <w:lang w:val="uk-UA"/>
        </w:rPr>
        <w:t>навичок</w:t>
      </w:r>
      <w:r w:rsidRPr="00123C6E">
        <w:rPr>
          <w:rFonts w:ascii="Times New Roman" w:hAnsi="Times New Roman" w:cs="Times New Roman"/>
          <w:sz w:val="28"/>
          <w:szCs w:val="28"/>
          <w:lang w:val="uk-UA"/>
        </w:rPr>
        <w:t xml:space="preserve"> самоконтролю </w:t>
      </w:r>
      <w:r w:rsidR="00CF57B3" w:rsidRPr="00123C6E">
        <w:rPr>
          <w:rFonts w:ascii="Times New Roman" w:hAnsi="Times New Roman" w:cs="Times New Roman"/>
          <w:sz w:val="28"/>
          <w:szCs w:val="28"/>
          <w:lang w:val="uk-UA"/>
        </w:rPr>
        <w:t>учасників та здібності</w:t>
      </w:r>
      <w:r w:rsidRPr="00123C6E">
        <w:rPr>
          <w:rFonts w:ascii="Times New Roman" w:hAnsi="Times New Roman" w:cs="Times New Roman"/>
          <w:sz w:val="28"/>
          <w:szCs w:val="28"/>
          <w:lang w:val="uk-UA"/>
        </w:rPr>
        <w:t xml:space="preserve"> управл</w:t>
      </w:r>
      <w:r w:rsidR="00CF57B3" w:rsidRPr="00123C6E">
        <w:rPr>
          <w:rFonts w:ascii="Times New Roman" w:hAnsi="Times New Roman" w:cs="Times New Roman"/>
          <w:sz w:val="28"/>
          <w:szCs w:val="28"/>
          <w:lang w:val="uk-UA"/>
        </w:rPr>
        <w:t>яти власними емоц</w:t>
      </w:r>
      <w:r w:rsidRPr="00123C6E">
        <w:rPr>
          <w:rFonts w:ascii="Times New Roman" w:hAnsi="Times New Roman" w:cs="Times New Roman"/>
          <w:sz w:val="28"/>
          <w:szCs w:val="28"/>
          <w:lang w:val="uk-UA"/>
        </w:rPr>
        <w:t>іями [</w:t>
      </w:r>
      <w:r w:rsidR="007165A6" w:rsidRPr="00123C6E">
        <w:rPr>
          <w:rFonts w:ascii="Times New Roman" w:hAnsi="Times New Roman" w:cs="Times New Roman"/>
          <w:sz w:val="28"/>
          <w:szCs w:val="28"/>
        </w:rPr>
        <w:t>55</w:t>
      </w:r>
      <w:r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en-US"/>
        </w:rPr>
        <w:t>c</w:t>
      </w:r>
      <w:r w:rsidRPr="00123C6E">
        <w:rPr>
          <w:rFonts w:ascii="Times New Roman" w:hAnsi="Times New Roman" w:cs="Times New Roman"/>
          <w:sz w:val="28"/>
          <w:szCs w:val="28"/>
          <w:lang w:val="uk-UA"/>
        </w:rPr>
        <w:t>. 280].</w:t>
      </w:r>
    </w:p>
    <w:p w14:paraId="2A41BFAA" w14:textId="50A8A4BA" w:rsidR="00A444CD" w:rsidRPr="00123C6E" w:rsidRDefault="00CF57B3"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Одним із дієвих засобів розвитку ЕІ є арт</w:t>
      </w:r>
      <w:r w:rsidR="00A444CD" w:rsidRPr="00123C6E">
        <w:rPr>
          <w:rFonts w:ascii="Times New Roman" w:hAnsi="Times New Roman" w:cs="Times New Roman"/>
          <w:sz w:val="28"/>
          <w:szCs w:val="28"/>
          <w:lang w:val="uk-UA"/>
        </w:rPr>
        <w:t>-терапія</w:t>
      </w:r>
      <w:r w:rsidRPr="00123C6E">
        <w:rPr>
          <w:rFonts w:ascii="Times New Roman" w:hAnsi="Times New Roman" w:cs="Times New Roman"/>
          <w:sz w:val="28"/>
          <w:szCs w:val="28"/>
          <w:lang w:val="uk-UA"/>
        </w:rPr>
        <w:t>.</w:t>
      </w:r>
      <w:r w:rsidR="007A420D" w:rsidRPr="00123C6E">
        <w:rPr>
          <w:rFonts w:ascii="Times New Roman" w:hAnsi="Times New Roman" w:cs="Times New Roman"/>
          <w:sz w:val="28"/>
          <w:szCs w:val="28"/>
          <w:lang w:val="uk-UA"/>
        </w:rPr>
        <w:t xml:space="preserve"> На думку Л. Ніколаєва, Д. Чижми, «в</w:t>
      </w:r>
      <w:r w:rsidR="000D1614" w:rsidRPr="00123C6E">
        <w:rPr>
          <w:rFonts w:ascii="Times New Roman" w:hAnsi="Times New Roman" w:cs="Times New Roman"/>
          <w:sz w:val="28"/>
          <w:szCs w:val="28"/>
          <w:lang w:val="uk-UA"/>
        </w:rPr>
        <w:t xml:space="preserve">ибір арт-терапевтичних технік </w:t>
      </w:r>
      <w:r w:rsidR="007A420D" w:rsidRPr="00123C6E">
        <w:rPr>
          <w:rFonts w:ascii="Times New Roman" w:hAnsi="Times New Roman" w:cs="Times New Roman"/>
          <w:sz w:val="28"/>
          <w:szCs w:val="28"/>
          <w:lang w:val="uk-UA"/>
        </w:rPr>
        <w:t xml:space="preserve">у розвитку ЕІ </w:t>
      </w:r>
      <w:r w:rsidR="000D1614" w:rsidRPr="00123C6E">
        <w:rPr>
          <w:rFonts w:ascii="Times New Roman" w:hAnsi="Times New Roman" w:cs="Times New Roman"/>
          <w:sz w:val="28"/>
          <w:szCs w:val="28"/>
          <w:lang w:val="uk-UA"/>
        </w:rPr>
        <w:t xml:space="preserve">зумовлений </w:t>
      </w:r>
      <w:r w:rsidR="007A420D" w:rsidRPr="00123C6E">
        <w:rPr>
          <w:rFonts w:ascii="Times New Roman" w:hAnsi="Times New Roman" w:cs="Times New Roman"/>
          <w:sz w:val="28"/>
          <w:szCs w:val="28"/>
          <w:lang w:val="uk-UA"/>
        </w:rPr>
        <w:t>тим, що: по-перше, а</w:t>
      </w:r>
      <w:r w:rsidR="000D1614" w:rsidRPr="00123C6E">
        <w:rPr>
          <w:rFonts w:ascii="Times New Roman" w:hAnsi="Times New Roman" w:cs="Times New Roman"/>
          <w:sz w:val="28"/>
          <w:szCs w:val="28"/>
          <w:lang w:val="uk-UA"/>
        </w:rPr>
        <w:t>рт-терапія сприяє гармонізації особистості</w:t>
      </w:r>
      <w:r w:rsidR="007A420D" w:rsidRPr="00123C6E">
        <w:rPr>
          <w:rFonts w:ascii="Times New Roman" w:hAnsi="Times New Roman" w:cs="Times New Roman"/>
          <w:sz w:val="28"/>
          <w:szCs w:val="28"/>
          <w:lang w:val="uk-UA"/>
        </w:rPr>
        <w:t xml:space="preserve"> завдяки </w:t>
      </w:r>
      <w:r w:rsidR="000D1614" w:rsidRPr="00123C6E">
        <w:rPr>
          <w:rFonts w:ascii="Times New Roman" w:hAnsi="Times New Roman" w:cs="Times New Roman"/>
          <w:sz w:val="28"/>
          <w:szCs w:val="28"/>
          <w:lang w:val="uk-UA"/>
        </w:rPr>
        <w:t xml:space="preserve">розвитку </w:t>
      </w:r>
      <w:r w:rsidR="007A420D" w:rsidRPr="00123C6E">
        <w:rPr>
          <w:rFonts w:ascii="Times New Roman" w:hAnsi="Times New Roman" w:cs="Times New Roman"/>
          <w:sz w:val="28"/>
          <w:szCs w:val="28"/>
          <w:lang w:val="uk-UA"/>
        </w:rPr>
        <w:t xml:space="preserve">її </w:t>
      </w:r>
      <w:r w:rsidR="000D1614" w:rsidRPr="00123C6E">
        <w:rPr>
          <w:rFonts w:ascii="Times New Roman" w:hAnsi="Times New Roman" w:cs="Times New Roman"/>
          <w:sz w:val="28"/>
          <w:szCs w:val="28"/>
          <w:lang w:val="uk-UA"/>
        </w:rPr>
        <w:t xml:space="preserve">здатності до </w:t>
      </w:r>
      <w:r w:rsidR="007A420D" w:rsidRPr="00123C6E">
        <w:rPr>
          <w:rFonts w:ascii="Times New Roman" w:hAnsi="Times New Roman" w:cs="Times New Roman"/>
          <w:sz w:val="28"/>
          <w:szCs w:val="28"/>
          <w:lang w:val="uk-UA"/>
        </w:rPr>
        <w:t xml:space="preserve">самопізнання та </w:t>
      </w:r>
      <w:r w:rsidR="000D1614" w:rsidRPr="00123C6E">
        <w:rPr>
          <w:rFonts w:ascii="Times New Roman" w:hAnsi="Times New Roman" w:cs="Times New Roman"/>
          <w:sz w:val="28"/>
          <w:szCs w:val="28"/>
          <w:lang w:val="uk-UA"/>
        </w:rPr>
        <w:t>самовираження</w:t>
      </w:r>
      <w:r w:rsidR="007A420D" w:rsidRPr="00123C6E">
        <w:rPr>
          <w:rFonts w:ascii="Times New Roman" w:hAnsi="Times New Roman" w:cs="Times New Roman"/>
          <w:sz w:val="28"/>
          <w:szCs w:val="28"/>
          <w:lang w:val="uk-UA"/>
        </w:rPr>
        <w:t xml:space="preserve">; і по-друге, </w:t>
      </w:r>
      <w:r w:rsidR="000D1614" w:rsidRPr="00123C6E">
        <w:rPr>
          <w:rFonts w:ascii="Times New Roman" w:hAnsi="Times New Roman" w:cs="Times New Roman"/>
          <w:sz w:val="28"/>
          <w:szCs w:val="28"/>
          <w:lang w:val="uk-UA"/>
        </w:rPr>
        <w:t xml:space="preserve">арт-терапія </w:t>
      </w:r>
      <w:r w:rsidR="007A420D" w:rsidRPr="00123C6E">
        <w:rPr>
          <w:rFonts w:ascii="Times New Roman" w:hAnsi="Times New Roman" w:cs="Times New Roman"/>
          <w:sz w:val="28"/>
          <w:szCs w:val="28"/>
          <w:lang w:val="uk-UA"/>
        </w:rPr>
        <w:t>допомагає підвищити а</w:t>
      </w:r>
      <w:r w:rsidR="000D1614" w:rsidRPr="00123C6E">
        <w:rPr>
          <w:rFonts w:ascii="Times New Roman" w:hAnsi="Times New Roman" w:cs="Times New Roman"/>
          <w:sz w:val="28"/>
          <w:szCs w:val="28"/>
          <w:lang w:val="uk-UA"/>
        </w:rPr>
        <w:t>даптаційн</w:t>
      </w:r>
      <w:r w:rsidR="007A420D" w:rsidRPr="00123C6E">
        <w:rPr>
          <w:rFonts w:ascii="Times New Roman" w:hAnsi="Times New Roman" w:cs="Times New Roman"/>
          <w:sz w:val="28"/>
          <w:szCs w:val="28"/>
          <w:lang w:val="uk-UA"/>
        </w:rPr>
        <w:t>і</w:t>
      </w:r>
      <w:r w:rsidR="000D1614" w:rsidRPr="00123C6E">
        <w:rPr>
          <w:rFonts w:ascii="Times New Roman" w:hAnsi="Times New Roman" w:cs="Times New Roman"/>
          <w:sz w:val="28"/>
          <w:szCs w:val="28"/>
          <w:lang w:val="uk-UA"/>
        </w:rPr>
        <w:t xml:space="preserve"> можливост</w:t>
      </w:r>
      <w:r w:rsidR="007A420D" w:rsidRPr="00123C6E">
        <w:rPr>
          <w:rFonts w:ascii="Times New Roman" w:hAnsi="Times New Roman" w:cs="Times New Roman"/>
          <w:sz w:val="28"/>
          <w:szCs w:val="28"/>
          <w:lang w:val="uk-UA"/>
        </w:rPr>
        <w:t>і</w:t>
      </w:r>
      <w:r w:rsidR="000D1614" w:rsidRPr="00123C6E">
        <w:rPr>
          <w:rFonts w:ascii="Times New Roman" w:hAnsi="Times New Roman" w:cs="Times New Roman"/>
          <w:sz w:val="28"/>
          <w:szCs w:val="28"/>
          <w:lang w:val="uk-UA"/>
        </w:rPr>
        <w:t xml:space="preserve"> людини</w:t>
      </w:r>
      <w:r w:rsidR="007A420D" w:rsidRPr="00123C6E">
        <w:rPr>
          <w:rFonts w:ascii="Times New Roman" w:hAnsi="Times New Roman" w:cs="Times New Roman"/>
          <w:sz w:val="28"/>
          <w:szCs w:val="28"/>
          <w:lang w:val="uk-UA"/>
        </w:rPr>
        <w:t xml:space="preserve">, стимулює її до гнучкого реагування ні різні події </w:t>
      </w:r>
      <w:r w:rsidR="000D1614" w:rsidRPr="00123C6E">
        <w:rPr>
          <w:rFonts w:ascii="Times New Roman" w:hAnsi="Times New Roman" w:cs="Times New Roman"/>
          <w:sz w:val="28"/>
          <w:szCs w:val="28"/>
          <w:lang w:val="uk-UA"/>
        </w:rPr>
        <w:t>у повсякденному житті</w:t>
      </w:r>
      <w:r w:rsidR="007A420D" w:rsidRPr="00123C6E">
        <w:rPr>
          <w:rFonts w:ascii="Times New Roman" w:hAnsi="Times New Roman" w:cs="Times New Roman"/>
          <w:sz w:val="28"/>
          <w:szCs w:val="28"/>
          <w:lang w:val="uk-UA"/>
        </w:rPr>
        <w:t>»</w:t>
      </w:r>
      <w:r w:rsidR="007165A6" w:rsidRPr="00123C6E">
        <w:rPr>
          <w:rFonts w:ascii="Times New Roman" w:hAnsi="Times New Roman" w:cs="Times New Roman"/>
          <w:sz w:val="28"/>
          <w:szCs w:val="28"/>
          <w:lang w:val="uk-UA"/>
        </w:rPr>
        <w:t xml:space="preserve"> [54, </w:t>
      </w:r>
      <w:r w:rsidR="007165A6" w:rsidRPr="00123C6E">
        <w:rPr>
          <w:rFonts w:ascii="Times New Roman" w:hAnsi="Times New Roman" w:cs="Times New Roman"/>
          <w:sz w:val="28"/>
          <w:szCs w:val="28"/>
          <w:lang w:val="en-US"/>
        </w:rPr>
        <w:t>c</w:t>
      </w:r>
      <w:r w:rsidR="007165A6" w:rsidRPr="00123C6E">
        <w:rPr>
          <w:rFonts w:ascii="Times New Roman" w:hAnsi="Times New Roman" w:cs="Times New Roman"/>
          <w:sz w:val="28"/>
          <w:szCs w:val="28"/>
          <w:lang w:val="uk-UA"/>
        </w:rPr>
        <w:t>.</w:t>
      </w:r>
      <w:r w:rsidR="000D1614" w:rsidRPr="00123C6E">
        <w:rPr>
          <w:rFonts w:ascii="Times New Roman" w:hAnsi="Times New Roman" w:cs="Times New Roman"/>
          <w:sz w:val="28"/>
          <w:szCs w:val="28"/>
          <w:lang w:val="uk-UA"/>
        </w:rPr>
        <w:t xml:space="preserve"> 35</w:t>
      </w:r>
      <w:r w:rsidR="007165A6" w:rsidRPr="00123C6E">
        <w:rPr>
          <w:rFonts w:ascii="Times New Roman" w:hAnsi="Times New Roman" w:cs="Times New Roman"/>
          <w:sz w:val="28"/>
          <w:szCs w:val="28"/>
          <w:lang w:val="uk-UA"/>
        </w:rPr>
        <w:t>].</w:t>
      </w:r>
    </w:p>
    <w:p w14:paraId="67177BFD" w14:textId="2437C702" w:rsidR="00151E45" w:rsidRPr="00123C6E" w:rsidRDefault="007A420D"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За І. Опанасюк, «м</w:t>
      </w:r>
      <w:r w:rsidR="00151E45" w:rsidRPr="00123C6E">
        <w:rPr>
          <w:rFonts w:ascii="Times New Roman" w:hAnsi="Times New Roman" w:cs="Times New Roman"/>
          <w:sz w:val="28"/>
          <w:szCs w:val="28"/>
          <w:lang w:val="uk-UA"/>
        </w:rPr>
        <w:t xml:space="preserve">етод арт-терапії </w:t>
      </w:r>
      <w:r w:rsidRPr="00123C6E">
        <w:rPr>
          <w:rFonts w:ascii="Times New Roman" w:hAnsi="Times New Roman" w:cs="Times New Roman"/>
          <w:sz w:val="28"/>
          <w:szCs w:val="28"/>
          <w:lang w:val="uk-UA"/>
        </w:rPr>
        <w:t xml:space="preserve">допомагає обережно та гармонійно попрацювати </w:t>
      </w:r>
      <w:r w:rsidR="00151E45" w:rsidRPr="00123C6E">
        <w:rPr>
          <w:rFonts w:ascii="Times New Roman" w:hAnsi="Times New Roman" w:cs="Times New Roman"/>
          <w:sz w:val="28"/>
          <w:szCs w:val="28"/>
          <w:lang w:val="uk-UA"/>
        </w:rPr>
        <w:t xml:space="preserve">із внутрішніми станами особистості, «торкаючись» її </w:t>
      </w:r>
      <w:r w:rsidRPr="00123C6E">
        <w:rPr>
          <w:rFonts w:ascii="Times New Roman" w:hAnsi="Times New Roman" w:cs="Times New Roman"/>
          <w:sz w:val="28"/>
          <w:szCs w:val="28"/>
          <w:lang w:val="uk-UA"/>
        </w:rPr>
        <w:t xml:space="preserve">внутрішнього світу, </w:t>
      </w:r>
      <w:r w:rsidR="00151E45" w:rsidRPr="00123C6E">
        <w:rPr>
          <w:rFonts w:ascii="Times New Roman" w:hAnsi="Times New Roman" w:cs="Times New Roman"/>
          <w:sz w:val="28"/>
          <w:szCs w:val="28"/>
          <w:lang w:val="uk-UA"/>
        </w:rPr>
        <w:t>емоційно-почуттєвої складової,</w:t>
      </w:r>
      <w:r w:rsidRPr="00123C6E">
        <w:rPr>
          <w:rFonts w:ascii="Times New Roman" w:hAnsi="Times New Roman" w:cs="Times New Roman"/>
          <w:sz w:val="28"/>
          <w:szCs w:val="28"/>
          <w:lang w:val="uk-UA"/>
        </w:rPr>
        <w:t xml:space="preserve"> </w:t>
      </w:r>
      <w:r w:rsidR="00151E45" w:rsidRPr="00123C6E">
        <w:rPr>
          <w:rFonts w:ascii="Times New Roman" w:hAnsi="Times New Roman" w:cs="Times New Roman"/>
          <w:sz w:val="28"/>
          <w:szCs w:val="28"/>
          <w:lang w:val="uk-UA"/>
        </w:rPr>
        <w:t>прагнень</w:t>
      </w:r>
      <w:r w:rsidRPr="00123C6E">
        <w:rPr>
          <w:rFonts w:ascii="Times New Roman" w:hAnsi="Times New Roman" w:cs="Times New Roman"/>
          <w:sz w:val="28"/>
          <w:szCs w:val="28"/>
          <w:lang w:val="uk-UA"/>
        </w:rPr>
        <w:t xml:space="preserve"> і </w:t>
      </w:r>
      <w:r w:rsidR="00151E45" w:rsidRPr="00123C6E">
        <w:rPr>
          <w:rFonts w:ascii="Times New Roman" w:hAnsi="Times New Roman" w:cs="Times New Roman"/>
          <w:sz w:val="28"/>
          <w:szCs w:val="28"/>
          <w:lang w:val="uk-UA"/>
        </w:rPr>
        <w:t xml:space="preserve">потреб, що </w:t>
      </w:r>
      <w:r w:rsidRPr="00123C6E">
        <w:rPr>
          <w:rFonts w:ascii="Times New Roman" w:hAnsi="Times New Roman" w:cs="Times New Roman"/>
          <w:sz w:val="28"/>
          <w:szCs w:val="28"/>
          <w:lang w:val="uk-UA"/>
        </w:rPr>
        <w:t xml:space="preserve">розкривають її індивідуальність, різні </w:t>
      </w:r>
      <w:r w:rsidR="00151E45" w:rsidRPr="00123C6E">
        <w:rPr>
          <w:rFonts w:ascii="Times New Roman" w:hAnsi="Times New Roman" w:cs="Times New Roman"/>
          <w:sz w:val="28"/>
          <w:szCs w:val="28"/>
          <w:lang w:val="uk-UA"/>
        </w:rPr>
        <w:t>координат</w:t>
      </w:r>
      <w:r w:rsidR="00024DAB" w:rsidRPr="00123C6E">
        <w:rPr>
          <w:rFonts w:ascii="Times New Roman" w:hAnsi="Times New Roman" w:cs="Times New Roman"/>
          <w:sz w:val="28"/>
          <w:szCs w:val="28"/>
          <w:lang w:val="uk-UA"/>
        </w:rPr>
        <w:t>и</w:t>
      </w:r>
      <w:r w:rsidR="00151E45" w:rsidRPr="00123C6E">
        <w:rPr>
          <w:rFonts w:ascii="Times New Roman" w:hAnsi="Times New Roman" w:cs="Times New Roman"/>
          <w:sz w:val="28"/>
          <w:szCs w:val="28"/>
          <w:lang w:val="uk-UA"/>
        </w:rPr>
        <w:t xml:space="preserve"> життя </w:t>
      </w:r>
      <w:r w:rsidR="00024DAB" w:rsidRPr="00123C6E">
        <w:rPr>
          <w:rFonts w:ascii="Times New Roman" w:hAnsi="Times New Roman" w:cs="Times New Roman"/>
          <w:sz w:val="28"/>
          <w:szCs w:val="28"/>
          <w:lang w:val="uk-UA"/>
        </w:rPr>
        <w:t xml:space="preserve">та допомагає підвищувати </w:t>
      </w:r>
      <w:r w:rsidR="00151E45" w:rsidRPr="00123C6E">
        <w:rPr>
          <w:rFonts w:ascii="Times New Roman" w:hAnsi="Times New Roman" w:cs="Times New Roman"/>
          <w:sz w:val="28"/>
          <w:szCs w:val="28"/>
          <w:lang w:val="uk-UA"/>
        </w:rPr>
        <w:t xml:space="preserve">рівень </w:t>
      </w:r>
      <w:r w:rsidR="00024DAB" w:rsidRPr="00123C6E">
        <w:rPr>
          <w:rFonts w:ascii="Times New Roman" w:hAnsi="Times New Roman" w:cs="Times New Roman"/>
          <w:sz w:val="28"/>
          <w:szCs w:val="28"/>
          <w:lang w:val="uk-UA"/>
        </w:rPr>
        <w:t>ЕІ»</w:t>
      </w:r>
      <w:r w:rsidR="007165A6" w:rsidRPr="00123C6E">
        <w:rPr>
          <w:rFonts w:ascii="Times New Roman" w:hAnsi="Times New Roman" w:cs="Times New Roman"/>
          <w:sz w:val="28"/>
          <w:szCs w:val="28"/>
          <w:lang w:val="en-US"/>
        </w:rPr>
        <w:t> </w:t>
      </w:r>
      <w:r w:rsidR="007165A6" w:rsidRPr="00123C6E">
        <w:rPr>
          <w:rFonts w:ascii="Times New Roman" w:hAnsi="Times New Roman" w:cs="Times New Roman"/>
          <w:sz w:val="28"/>
          <w:szCs w:val="28"/>
          <w:lang w:val="uk-UA"/>
        </w:rPr>
        <w:t xml:space="preserve">[59, </w:t>
      </w:r>
      <w:r w:rsidR="007165A6" w:rsidRPr="00123C6E">
        <w:rPr>
          <w:rFonts w:ascii="Times New Roman" w:hAnsi="Times New Roman" w:cs="Times New Roman"/>
          <w:sz w:val="28"/>
          <w:szCs w:val="28"/>
          <w:lang w:val="en-US"/>
        </w:rPr>
        <w:t>c</w:t>
      </w:r>
      <w:r w:rsidR="007165A6" w:rsidRPr="00123C6E">
        <w:rPr>
          <w:rFonts w:ascii="Times New Roman" w:hAnsi="Times New Roman" w:cs="Times New Roman"/>
          <w:sz w:val="28"/>
          <w:szCs w:val="28"/>
          <w:lang w:val="uk-UA"/>
        </w:rPr>
        <w:t>.</w:t>
      </w:r>
      <w:r w:rsidR="007165A6" w:rsidRPr="00123C6E">
        <w:rPr>
          <w:rFonts w:ascii="Times New Roman" w:hAnsi="Times New Roman" w:cs="Times New Roman"/>
          <w:sz w:val="28"/>
          <w:szCs w:val="28"/>
          <w:lang w:val="en-US"/>
        </w:rPr>
        <w:t> </w:t>
      </w:r>
      <w:r w:rsidR="00151E45" w:rsidRPr="00123C6E">
        <w:rPr>
          <w:rFonts w:ascii="Times New Roman" w:hAnsi="Times New Roman" w:cs="Times New Roman"/>
          <w:sz w:val="28"/>
          <w:szCs w:val="28"/>
          <w:lang w:val="uk-UA"/>
        </w:rPr>
        <w:t>272</w:t>
      </w:r>
      <w:r w:rsidR="007165A6" w:rsidRPr="00123C6E">
        <w:rPr>
          <w:rFonts w:ascii="Times New Roman" w:hAnsi="Times New Roman" w:cs="Times New Roman"/>
          <w:sz w:val="28"/>
          <w:szCs w:val="28"/>
          <w:lang w:val="uk-UA"/>
        </w:rPr>
        <w:t>].</w:t>
      </w:r>
    </w:p>
    <w:p w14:paraId="38F58511" w14:textId="72DB2E02" w:rsidR="00A444CD" w:rsidRPr="00123C6E" w:rsidRDefault="00A444CD"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Арт-терапія викликає позитивні емоції, </w:t>
      </w:r>
      <w:r w:rsidR="00024DAB" w:rsidRPr="00123C6E">
        <w:rPr>
          <w:rFonts w:ascii="Times New Roman" w:hAnsi="Times New Roman" w:cs="Times New Roman"/>
          <w:sz w:val="28"/>
          <w:szCs w:val="28"/>
          <w:lang w:val="uk-UA"/>
        </w:rPr>
        <w:t xml:space="preserve">допомагає долати </w:t>
      </w:r>
      <w:r w:rsidRPr="00123C6E">
        <w:rPr>
          <w:rFonts w:ascii="Times New Roman" w:hAnsi="Times New Roman" w:cs="Times New Roman"/>
          <w:sz w:val="28"/>
          <w:szCs w:val="28"/>
          <w:lang w:val="uk-UA"/>
        </w:rPr>
        <w:t>апаті</w:t>
      </w:r>
      <w:r w:rsidR="00024DAB" w:rsidRPr="00123C6E">
        <w:rPr>
          <w:rFonts w:ascii="Times New Roman" w:hAnsi="Times New Roman" w:cs="Times New Roman"/>
          <w:sz w:val="28"/>
          <w:szCs w:val="28"/>
          <w:lang w:val="uk-UA"/>
        </w:rPr>
        <w:t xml:space="preserve">ю, безініціативність, </w:t>
      </w:r>
      <w:r w:rsidRPr="00123C6E">
        <w:rPr>
          <w:rFonts w:ascii="Times New Roman" w:hAnsi="Times New Roman" w:cs="Times New Roman"/>
          <w:sz w:val="28"/>
          <w:szCs w:val="28"/>
          <w:lang w:val="uk-UA"/>
        </w:rPr>
        <w:t>пригнічен</w:t>
      </w:r>
      <w:r w:rsidR="00024DAB" w:rsidRPr="00123C6E">
        <w:rPr>
          <w:rFonts w:ascii="Times New Roman" w:hAnsi="Times New Roman" w:cs="Times New Roman"/>
          <w:sz w:val="28"/>
          <w:szCs w:val="28"/>
          <w:lang w:val="uk-UA"/>
        </w:rPr>
        <w:t xml:space="preserve">ня, </w:t>
      </w:r>
      <w:r w:rsidRPr="00123C6E">
        <w:rPr>
          <w:rFonts w:ascii="Times New Roman" w:hAnsi="Times New Roman" w:cs="Times New Roman"/>
          <w:sz w:val="28"/>
          <w:szCs w:val="28"/>
          <w:lang w:val="uk-UA"/>
        </w:rPr>
        <w:t>форму</w:t>
      </w:r>
      <w:r w:rsidR="00813EDE" w:rsidRPr="00123C6E">
        <w:rPr>
          <w:rFonts w:ascii="Times New Roman" w:hAnsi="Times New Roman" w:cs="Times New Roman"/>
          <w:sz w:val="28"/>
          <w:szCs w:val="28"/>
          <w:lang w:val="uk-UA"/>
        </w:rPr>
        <w:t xml:space="preserve">є </w:t>
      </w:r>
      <w:r w:rsidRPr="00123C6E">
        <w:rPr>
          <w:rFonts w:ascii="Times New Roman" w:hAnsi="Times New Roman" w:cs="Times New Roman"/>
          <w:sz w:val="28"/>
          <w:szCs w:val="28"/>
          <w:lang w:val="uk-UA"/>
        </w:rPr>
        <w:t xml:space="preserve">активну життєву позицію. </w:t>
      </w:r>
      <w:r w:rsidR="00813EDE" w:rsidRPr="00123C6E">
        <w:rPr>
          <w:rFonts w:ascii="Times New Roman" w:hAnsi="Times New Roman" w:cs="Times New Roman"/>
          <w:sz w:val="28"/>
          <w:szCs w:val="28"/>
          <w:lang w:val="uk-UA"/>
        </w:rPr>
        <w:t xml:space="preserve">Застосовуючи </w:t>
      </w:r>
      <w:r w:rsidRPr="00123C6E">
        <w:rPr>
          <w:rFonts w:ascii="Times New Roman" w:hAnsi="Times New Roman" w:cs="Times New Roman"/>
          <w:sz w:val="28"/>
          <w:szCs w:val="28"/>
          <w:lang w:val="uk-UA"/>
        </w:rPr>
        <w:t>арт-терапевтичн</w:t>
      </w:r>
      <w:r w:rsidR="00813EDE" w:rsidRPr="00123C6E">
        <w:rPr>
          <w:rFonts w:ascii="Times New Roman" w:hAnsi="Times New Roman" w:cs="Times New Roman"/>
          <w:sz w:val="28"/>
          <w:szCs w:val="28"/>
          <w:lang w:val="uk-UA"/>
        </w:rPr>
        <w:t xml:space="preserve">і вправи у тренінгах, можна </w:t>
      </w:r>
      <w:r w:rsidRPr="00123C6E">
        <w:rPr>
          <w:rFonts w:ascii="Times New Roman" w:hAnsi="Times New Roman" w:cs="Times New Roman"/>
          <w:sz w:val="28"/>
          <w:szCs w:val="28"/>
          <w:lang w:val="uk-UA"/>
        </w:rPr>
        <w:t>мобілізу</w:t>
      </w:r>
      <w:r w:rsidR="00813EDE" w:rsidRPr="00123C6E">
        <w:rPr>
          <w:rFonts w:ascii="Times New Roman" w:hAnsi="Times New Roman" w:cs="Times New Roman"/>
          <w:sz w:val="28"/>
          <w:szCs w:val="28"/>
          <w:lang w:val="uk-UA"/>
        </w:rPr>
        <w:t xml:space="preserve">вати </w:t>
      </w:r>
      <w:r w:rsidRPr="00123C6E">
        <w:rPr>
          <w:rFonts w:ascii="Times New Roman" w:hAnsi="Times New Roman" w:cs="Times New Roman"/>
          <w:sz w:val="28"/>
          <w:szCs w:val="28"/>
          <w:lang w:val="uk-UA"/>
        </w:rPr>
        <w:t xml:space="preserve">творчий потенціал </w:t>
      </w:r>
      <w:r w:rsidR="00813EDE" w:rsidRPr="00123C6E">
        <w:rPr>
          <w:rFonts w:ascii="Times New Roman" w:hAnsi="Times New Roman" w:cs="Times New Roman"/>
          <w:sz w:val="28"/>
          <w:szCs w:val="28"/>
          <w:lang w:val="uk-UA"/>
        </w:rPr>
        <w:t xml:space="preserve">учасників, активізувати її </w:t>
      </w:r>
      <w:r w:rsidRPr="00123C6E">
        <w:rPr>
          <w:rFonts w:ascii="Times New Roman" w:hAnsi="Times New Roman" w:cs="Times New Roman"/>
          <w:sz w:val="28"/>
          <w:szCs w:val="28"/>
          <w:lang w:val="uk-UA"/>
        </w:rPr>
        <w:t>механізми саморегуляції</w:t>
      </w:r>
      <w:r w:rsidR="00813EDE" w:rsidRPr="00123C6E">
        <w:rPr>
          <w:rFonts w:ascii="Times New Roman" w:hAnsi="Times New Roman" w:cs="Times New Roman"/>
          <w:sz w:val="28"/>
          <w:szCs w:val="28"/>
          <w:lang w:val="uk-UA"/>
        </w:rPr>
        <w:t xml:space="preserve">, інтегрувати </w:t>
      </w:r>
      <w:r w:rsidRPr="00123C6E">
        <w:rPr>
          <w:rFonts w:ascii="Times New Roman" w:hAnsi="Times New Roman" w:cs="Times New Roman"/>
          <w:sz w:val="28"/>
          <w:szCs w:val="28"/>
          <w:lang w:val="uk-UA"/>
        </w:rPr>
        <w:t>набут</w:t>
      </w:r>
      <w:r w:rsidR="00813EDE" w:rsidRPr="00123C6E">
        <w:rPr>
          <w:rFonts w:ascii="Times New Roman" w:hAnsi="Times New Roman" w:cs="Times New Roman"/>
          <w:sz w:val="28"/>
          <w:szCs w:val="28"/>
          <w:lang w:val="uk-UA"/>
        </w:rPr>
        <w:t>ий</w:t>
      </w:r>
      <w:r w:rsidRPr="00123C6E">
        <w:rPr>
          <w:rFonts w:ascii="Times New Roman" w:hAnsi="Times New Roman" w:cs="Times New Roman"/>
          <w:sz w:val="28"/>
          <w:szCs w:val="28"/>
          <w:lang w:val="uk-UA"/>
        </w:rPr>
        <w:t xml:space="preserve"> досвід</w:t>
      </w:r>
      <w:r w:rsidR="00813EDE" w:rsidRPr="00123C6E">
        <w:rPr>
          <w:rFonts w:ascii="Times New Roman" w:hAnsi="Times New Roman" w:cs="Times New Roman"/>
          <w:sz w:val="28"/>
          <w:szCs w:val="28"/>
          <w:lang w:val="uk-UA"/>
        </w:rPr>
        <w:t xml:space="preserve"> регулювання емоцій у</w:t>
      </w:r>
      <w:r w:rsidRPr="00123C6E">
        <w:rPr>
          <w:rFonts w:ascii="Times New Roman" w:hAnsi="Times New Roman" w:cs="Times New Roman"/>
          <w:sz w:val="28"/>
          <w:szCs w:val="28"/>
          <w:lang w:val="uk-UA"/>
        </w:rPr>
        <w:t xml:space="preserve"> внутрішній світ особистості.</w:t>
      </w:r>
      <w:r w:rsidR="00813EDE" w:rsidRPr="00123C6E">
        <w:rPr>
          <w:rFonts w:ascii="Times New Roman" w:hAnsi="Times New Roman" w:cs="Times New Roman"/>
          <w:sz w:val="28"/>
          <w:szCs w:val="28"/>
          <w:lang w:val="uk-UA"/>
        </w:rPr>
        <w:t xml:space="preserve"> Водночас, як вказує О. Лящ, «а</w:t>
      </w:r>
      <w:r w:rsidRPr="00123C6E">
        <w:rPr>
          <w:rFonts w:ascii="Times New Roman" w:hAnsi="Times New Roman" w:cs="Times New Roman"/>
          <w:sz w:val="28"/>
          <w:szCs w:val="28"/>
          <w:lang w:val="uk-UA"/>
        </w:rPr>
        <w:t xml:space="preserve">рт-терапія задовольняє потреби </w:t>
      </w:r>
      <w:r w:rsidR="00813EDE" w:rsidRPr="00123C6E">
        <w:rPr>
          <w:rFonts w:ascii="Times New Roman" w:hAnsi="Times New Roman" w:cs="Times New Roman"/>
          <w:sz w:val="28"/>
          <w:szCs w:val="28"/>
          <w:lang w:val="uk-UA"/>
        </w:rPr>
        <w:t xml:space="preserve">людини </w:t>
      </w:r>
      <w:r w:rsidRPr="00123C6E">
        <w:rPr>
          <w:rFonts w:ascii="Times New Roman" w:hAnsi="Times New Roman" w:cs="Times New Roman"/>
          <w:sz w:val="28"/>
          <w:szCs w:val="28"/>
          <w:lang w:val="uk-UA"/>
        </w:rPr>
        <w:t>в самоактуалізації, розкри</w:t>
      </w:r>
      <w:r w:rsidR="00813EDE" w:rsidRPr="00123C6E">
        <w:rPr>
          <w:rFonts w:ascii="Times New Roman" w:hAnsi="Times New Roman" w:cs="Times New Roman"/>
          <w:sz w:val="28"/>
          <w:szCs w:val="28"/>
          <w:lang w:val="uk-UA"/>
        </w:rPr>
        <w:t xml:space="preserve">ває </w:t>
      </w:r>
      <w:r w:rsidRPr="00123C6E">
        <w:rPr>
          <w:rFonts w:ascii="Times New Roman" w:hAnsi="Times New Roman" w:cs="Times New Roman"/>
          <w:sz w:val="28"/>
          <w:szCs w:val="28"/>
          <w:lang w:val="uk-UA"/>
        </w:rPr>
        <w:t>широк</w:t>
      </w:r>
      <w:r w:rsidR="00813EDE" w:rsidRPr="00123C6E">
        <w:rPr>
          <w:rFonts w:ascii="Times New Roman" w:hAnsi="Times New Roman" w:cs="Times New Roman"/>
          <w:sz w:val="28"/>
          <w:szCs w:val="28"/>
          <w:lang w:val="uk-UA"/>
        </w:rPr>
        <w:t>ий</w:t>
      </w:r>
      <w:r w:rsidRPr="00123C6E">
        <w:rPr>
          <w:rFonts w:ascii="Times New Roman" w:hAnsi="Times New Roman" w:cs="Times New Roman"/>
          <w:sz w:val="28"/>
          <w:szCs w:val="28"/>
          <w:lang w:val="uk-UA"/>
        </w:rPr>
        <w:t xml:space="preserve"> спектру можливосте</w:t>
      </w:r>
      <w:r w:rsidR="00813EDE" w:rsidRPr="00123C6E">
        <w:rPr>
          <w:rFonts w:ascii="Times New Roman" w:hAnsi="Times New Roman" w:cs="Times New Roman"/>
          <w:sz w:val="28"/>
          <w:szCs w:val="28"/>
          <w:lang w:val="uk-UA"/>
        </w:rPr>
        <w:t xml:space="preserve">й, підтримує </w:t>
      </w:r>
      <w:r w:rsidRPr="00123C6E">
        <w:rPr>
          <w:rFonts w:ascii="Times New Roman" w:hAnsi="Times New Roman" w:cs="Times New Roman"/>
          <w:sz w:val="28"/>
          <w:szCs w:val="28"/>
          <w:lang w:val="uk-UA"/>
        </w:rPr>
        <w:t>унікальн</w:t>
      </w:r>
      <w:r w:rsidR="00813EDE" w:rsidRPr="00123C6E">
        <w:rPr>
          <w:rFonts w:ascii="Times New Roman" w:hAnsi="Times New Roman" w:cs="Times New Roman"/>
          <w:sz w:val="28"/>
          <w:szCs w:val="28"/>
          <w:lang w:val="uk-UA"/>
        </w:rPr>
        <w:t>ий спосіб життєдіяльності»</w:t>
      </w:r>
      <w:r w:rsidR="007165A6" w:rsidRPr="00123C6E">
        <w:rPr>
          <w:rFonts w:ascii="Times New Roman" w:hAnsi="Times New Roman" w:cs="Times New Roman"/>
          <w:sz w:val="28"/>
          <w:szCs w:val="28"/>
          <w:lang w:val="en-US"/>
        </w:rPr>
        <w:t> </w:t>
      </w:r>
      <w:r w:rsidR="007165A6" w:rsidRPr="00123C6E">
        <w:rPr>
          <w:rFonts w:ascii="Times New Roman" w:hAnsi="Times New Roman" w:cs="Times New Roman"/>
          <w:sz w:val="28"/>
          <w:szCs w:val="28"/>
          <w:lang w:val="uk-UA"/>
        </w:rPr>
        <w:t xml:space="preserve">[36, </w:t>
      </w:r>
      <w:r w:rsidR="007165A6" w:rsidRPr="00123C6E">
        <w:rPr>
          <w:rFonts w:ascii="Times New Roman" w:hAnsi="Times New Roman" w:cs="Times New Roman"/>
          <w:sz w:val="28"/>
          <w:szCs w:val="28"/>
          <w:lang w:val="en-US"/>
        </w:rPr>
        <w:t>c</w:t>
      </w:r>
      <w:r w:rsidR="00813EDE" w:rsidRPr="00123C6E">
        <w:rPr>
          <w:rFonts w:ascii="Times New Roman" w:hAnsi="Times New Roman" w:cs="Times New Roman"/>
          <w:sz w:val="28"/>
          <w:szCs w:val="28"/>
          <w:lang w:val="uk-UA"/>
        </w:rPr>
        <w:t>. 159</w:t>
      </w:r>
      <w:r w:rsidR="007165A6" w:rsidRPr="00123C6E">
        <w:rPr>
          <w:rFonts w:ascii="Times New Roman" w:hAnsi="Times New Roman" w:cs="Times New Roman"/>
          <w:sz w:val="28"/>
          <w:szCs w:val="28"/>
          <w:lang w:val="uk-UA"/>
        </w:rPr>
        <w:t>].</w:t>
      </w:r>
    </w:p>
    <w:p w14:paraId="4FE48EF2" w14:textId="597DC86D" w:rsidR="00156E98" w:rsidRPr="00123C6E" w:rsidRDefault="00813EDE"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Під час виконання</w:t>
      </w:r>
      <w:r w:rsidR="00A444CD" w:rsidRPr="00123C6E">
        <w:rPr>
          <w:rFonts w:ascii="Times New Roman" w:hAnsi="Times New Roman" w:cs="Times New Roman"/>
          <w:sz w:val="28"/>
          <w:szCs w:val="28"/>
          <w:lang w:val="uk-UA"/>
        </w:rPr>
        <w:t xml:space="preserve"> арт-терапевтичних </w:t>
      </w:r>
      <w:r w:rsidRPr="00123C6E">
        <w:rPr>
          <w:rFonts w:ascii="Times New Roman" w:hAnsi="Times New Roman" w:cs="Times New Roman"/>
          <w:sz w:val="28"/>
          <w:szCs w:val="28"/>
          <w:lang w:val="uk-UA"/>
        </w:rPr>
        <w:t>завдань</w:t>
      </w:r>
      <w:r w:rsidR="00A444CD" w:rsidRPr="00123C6E">
        <w:rPr>
          <w:rFonts w:ascii="Times New Roman" w:hAnsi="Times New Roman" w:cs="Times New Roman"/>
          <w:sz w:val="28"/>
          <w:szCs w:val="28"/>
          <w:lang w:val="uk-UA"/>
        </w:rPr>
        <w:t xml:space="preserve"> учасники</w:t>
      </w:r>
      <w:r w:rsidRPr="00123C6E">
        <w:rPr>
          <w:rFonts w:ascii="Times New Roman" w:hAnsi="Times New Roman" w:cs="Times New Roman"/>
          <w:sz w:val="28"/>
          <w:szCs w:val="28"/>
          <w:lang w:val="uk-UA"/>
        </w:rPr>
        <w:t xml:space="preserve"> тренінгів</w:t>
      </w:r>
      <w:r w:rsidR="00A444CD" w:rsidRPr="00123C6E">
        <w:rPr>
          <w:rFonts w:ascii="Times New Roman" w:hAnsi="Times New Roman" w:cs="Times New Roman"/>
          <w:sz w:val="28"/>
          <w:szCs w:val="28"/>
          <w:lang w:val="uk-UA"/>
        </w:rPr>
        <w:t xml:space="preserve"> через художню роботу, діалог з арт-терапевтом </w:t>
      </w:r>
      <w:r w:rsidRPr="00123C6E">
        <w:rPr>
          <w:rFonts w:ascii="Times New Roman" w:hAnsi="Times New Roman" w:cs="Times New Roman"/>
          <w:sz w:val="28"/>
          <w:szCs w:val="28"/>
          <w:lang w:val="uk-UA"/>
        </w:rPr>
        <w:t xml:space="preserve">розкривають особливості </w:t>
      </w:r>
      <w:r w:rsidR="00A444CD" w:rsidRPr="00123C6E">
        <w:rPr>
          <w:rFonts w:ascii="Times New Roman" w:hAnsi="Times New Roman" w:cs="Times New Roman"/>
          <w:sz w:val="28"/>
          <w:szCs w:val="28"/>
          <w:lang w:val="uk-UA"/>
        </w:rPr>
        <w:t>внутрішн</w:t>
      </w:r>
      <w:r w:rsidRPr="00123C6E">
        <w:rPr>
          <w:rFonts w:ascii="Times New Roman" w:hAnsi="Times New Roman" w:cs="Times New Roman"/>
          <w:sz w:val="28"/>
          <w:szCs w:val="28"/>
          <w:lang w:val="uk-UA"/>
        </w:rPr>
        <w:t xml:space="preserve">ього світу, озвучують </w:t>
      </w:r>
      <w:r w:rsidR="00A444CD" w:rsidRPr="00123C6E">
        <w:rPr>
          <w:rFonts w:ascii="Times New Roman" w:hAnsi="Times New Roman" w:cs="Times New Roman"/>
          <w:sz w:val="28"/>
          <w:szCs w:val="28"/>
          <w:lang w:val="uk-UA"/>
        </w:rPr>
        <w:t>пригнічені або витіснені емоції</w:t>
      </w:r>
      <w:r w:rsidRPr="00123C6E">
        <w:rPr>
          <w:rFonts w:ascii="Times New Roman" w:hAnsi="Times New Roman" w:cs="Times New Roman"/>
          <w:sz w:val="28"/>
          <w:szCs w:val="28"/>
          <w:lang w:val="uk-UA"/>
        </w:rPr>
        <w:t xml:space="preserve">, підвищують </w:t>
      </w:r>
      <w:r w:rsidR="00A444CD" w:rsidRPr="00123C6E">
        <w:rPr>
          <w:rFonts w:ascii="Times New Roman" w:hAnsi="Times New Roman" w:cs="Times New Roman"/>
          <w:sz w:val="28"/>
          <w:szCs w:val="28"/>
          <w:lang w:val="uk-UA"/>
        </w:rPr>
        <w:t>самоусвідомлен</w:t>
      </w:r>
      <w:r w:rsidRPr="00123C6E">
        <w:rPr>
          <w:rFonts w:ascii="Times New Roman" w:hAnsi="Times New Roman" w:cs="Times New Roman"/>
          <w:sz w:val="28"/>
          <w:szCs w:val="28"/>
          <w:lang w:val="uk-UA"/>
        </w:rPr>
        <w:t>ість, розвивають навички</w:t>
      </w:r>
      <w:r w:rsidR="00A444CD" w:rsidRPr="00123C6E">
        <w:rPr>
          <w:rFonts w:ascii="Times New Roman" w:hAnsi="Times New Roman" w:cs="Times New Roman"/>
          <w:sz w:val="28"/>
          <w:szCs w:val="28"/>
          <w:lang w:val="uk-UA"/>
        </w:rPr>
        <w:t xml:space="preserve"> саморегуляції, </w:t>
      </w:r>
      <w:r w:rsidR="00AF04FE" w:rsidRPr="00123C6E">
        <w:rPr>
          <w:rFonts w:ascii="Times New Roman" w:hAnsi="Times New Roman" w:cs="Times New Roman"/>
          <w:sz w:val="28"/>
          <w:szCs w:val="28"/>
          <w:lang w:val="uk-UA"/>
        </w:rPr>
        <w:t xml:space="preserve">адекватного </w:t>
      </w:r>
      <w:r w:rsidR="00A444CD" w:rsidRPr="00123C6E">
        <w:rPr>
          <w:rFonts w:ascii="Times New Roman" w:hAnsi="Times New Roman" w:cs="Times New Roman"/>
          <w:sz w:val="28"/>
          <w:szCs w:val="28"/>
          <w:lang w:val="uk-UA"/>
        </w:rPr>
        <w:t>вираження емоцій</w:t>
      </w:r>
      <w:r w:rsidR="00AF04FE" w:rsidRPr="00123C6E">
        <w:rPr>
          <w:rFonts w:ascii="Times New Roman" w:hAnsi="Times New Roman" w:cs="Times New Roman"/>
          <w:sz w:val="28"/>
          <w:szCs w:val="28"/>
          <w:lang w:val="uk-UA"/>
        </w:rPr>
        <w:t xml:space="preserve">. Також вони вчаться </w:t>
      </w:r>
      <w:r w:rsidR="00A444CD" w:rsidRPr="00123C6E">
        <w:rPr>
          <w:rFonts w:ascii="Times New Roman" w:hAnsi="Times New Roman" w:cs="Times New Roman"/>
          <w:sz w:val="28"/>
          <w:szCs w:val="28"/>
          <w:lang w:val="uk-UA"/>
        </w:rPr>
        <w:t>установленн</w:t>
      </w:r>
      <w:r w:rsidR="00AF04FE" w:rsidRPr="00123C6E">
        <w:rPr>
          <w:rFonts w:ascii="Times New Roman" w:hAnsi="Times New Roman" w:cs="Times New Roman"/>
          <w:sz w:val="28"/>
          <w:szCs w:val="28"/>
          <w:lang w:val="uk-UA"/>
        </w:rPr>
        <w:t>ю</w:t>
      </w:r>
      <w:r w:rsidR="00A444CD" w:rsidRPr="00123C6E">
        <w:rPr>
          <w:rFonts w:ascii="Times New Roman" w:hAnsi="Times New Roman" w:cs="Times New Roman"/>
          <w:sz w:val="28"/>
          <w:szCs w:val="28"/>
          <w:lang w:val="uk-UA"/>
        </w:rPr>
        <w:t xml:space="preserve"> контакт</w:t>
      </w:r>
      <w:r w:rsidR="00AF04FE" w:rsidRPr="00123C6E">
        <w:rPr>
          <w:rFonts w:ascii="Times New Roman" w:hAnsi="Times New Roman" w:cs="Times New Roman"/>
          <w:sz w:val="28"/>
          <w:szCs w:val="28"/>
          <w:lang w:val="uk-UA"/>
        </w:rPr>
        <w:t>ів</w:t>
      </w:r>
      <w:r w:rsidR="00A444CD" w:rsidRPr="00123C6E">
        <w:rPr>
          <w:rFonts w:ascii="Times New Roman" w:hAnsi="Times New Roman" w:cs="Times New Roman"/>
          <w:sz w:val="28"/>
          <w:szCs w:val="28"/>
          <w:lang w:val="uk-UA"/>
        </w:rPr>
        <w:t xml:space="preserve"> з іншими людьми</w:t>
      </w:r>
      <w:r w:rsidR="00AF04FE" w:rsidRPr="00123C6E">
        <w:rPr>
          <w:rFonts w:ascii="Times New Roman" w:hAnsi="Times New Roman" w:cs="Times New Roman"/>
          <w:sz w:val="28"/>
          <w:szCs w:val="28"/>
          <w:lang w:val="uk-UA"/>
        </w:rPr>
        <w:t>, адекватному висловленню своїх емоцій та почуттів</w:t>
      </w:r>
      <w:r w:rsidR="00A444CD" w:rsidRPr="00123C6E">
        <w:rPr>
          <w:rFonts w:ascii="Times New Roman" w:hAnsi="Times New Roman" w:cs="Times New Roman"/>
          <w:sz w:val="28"/>
          <w:szCs w:val="28"/>
          <w:lang w:val="uk-UA"/>
        </w:rPr>
        <w:t xml:space="preserve">. </w:t>
      </w:r>
      <w:r w:rsidR="00AF04FE" w:rsidRPr="00123C6E">
        <w:rPr>
          <w:rFonts w:ascii="Times New Roman" w:hAnsi="Times New Roman" w:cs="Times New Roman"/>
          <w:sz w:val="28"/>
          <w:szCs w:val="28"/>
          <w:lang w:val="uk-UA"/>
        </w:rPr>
        <w:t xml:space="preserve">Вони вчаться краще розуміти себе, </w:t>
      </w:r>
      <w:r w:rsidR="00A444CD" w:rsidRPr="00123C6E">
        <w:rPr>
          <w:rFonts w:ascii="Times New Roman" w:hAnsi="Times New Roman" w:cs="Times New Roman"/>
          <w:sz w:val="28"/>
          <w:szCs w:val="28"/>
          <w:lang w:val="uk-UA"/>
        </w:rPr>
        <w:t>зміцнюють творчий потенціал,</w:t>
      </w:r>
      <w:r w:rsidR="00AF04FE" w:rsidRPr="00123C6E">
        <w:rPr>
          <w:rFonts w:ascii="Times New Roman" w:hAnsi="Times New Roman" w:cs="Times New Roman"/>
          <w:sz w:val="28"/>
          <w:szCs w:val="28"/>
          <w:lang w:val="uk-UA"/>
        </w:rPr>
        <w:t xml:space="preserve"> докладають зусиль для стабілізації емоційного стану і досягнення </w:t>
      </w:r>
      <w:r w:rsidR="00A444CD" w:rsidRPr="00123C6E">
        <w:rPr>
          <w:rFonts w:ascii="Times New Roman" w:hAnsi="Times New Roman" w:cs="Times New Roman"/>
          <w:sz w:val="28"/>
          <w:szCs w:val="28"/>
          <w:lang w:val="uk-UA"/>
        </w:rPr>
        <w:t>внутрішнього спокою</w:t>
      </w:r>
      <w:r w:rsidR="00AF04FE" w:rsidRPr="00123C6E">
        <w:rPr>
          <w:rFonts w:ascii="Times New Roman" w:hAnsi="Times New Roman" w:cs="Times New Roman"/>
          <w:sz w:val="28"/>
          <w:szCs w:val="28"/>
          <w:lang w:val="uk-UA"/>
        </w:rPr>
        <w:t xml:space="preserve">. Розповідаючи про свої картини, про відчуті емоції, розвивають комунікативні навички, встановлюють контакти з іншими, вчаться </w:t>
      </w:r>
      <w:r w:rsidR="00A444CD" w:rsidRPr="00123C6E">
        <w:rPr>
          <w:rFonts w:ascii="Times New Roman" w:hAnsi="Times New Roman" w:cs="Times New Roman"/>
          <w:sz w:val="28"/>
          <w:szCs w:val="28"/>
          <w:lang w:val="uk-UA"/>
        </w:rPr>
        <w:t xml:space="preserve">підтримувати соціальні зв’язки, </w:t>
      </w:r>
      <w:r w:rsidR="00AF04FE" w:rsidRPr="00123C6E">
        <w:rPr>
          <w:rFonts w:ascii="Times New Roman" w:hAnsi="Times New Roman" w:cs="Times New Roman"/>
          <w:sz w:val="28"/>
          <w:szCs w:val="28"/>
          <w:lang w:val="uk-UA"/>
        </w:rPr>
        <w:t xml:space="preserve">набувають досвіду різних стратегій </w:t>
      </w:r>
      <w:r w:rsidR="00A444CD" w:rsidRPr="00123C6E">
        <w:rPr>
          <w:rFonts w:ascii="Times New Roman" w:hAnsi="Times New Roman" w:cs="Times New Roman"/>
          <w:sz w:val="28"/>
          <w:szCs w:val="28"/>
          <w:lang w:val="uk-UA"/>
        </w:rPr>
        <w:t>виріш</w:t>
      </w:r>
      <w:r w:rsidR="00AF04FE" w:rsidRPr="00123C6E">
        <w:rPr>
          <w:rFonts w:ascii="Times New Roman" w:hAnsi="Times New Roman" w:cs="Times New Roman"/>
          <w:sz w:val="28"/>
          <w:szCs w:val="28"/>
          <w:lang w:val="uk-UA"/>
        </w:rPr>
        <w:t>ення суперечливих с</w:t>
      </w:r>
      <w:r w:rsidR="00A444CD" w:rsidRPr="00123C6E">
        <w:rPr>
          <w:rFonts w:ascii="Times New Roman" w:hAnsi="Times New Roman" w:cs="Times New Roman"/>
          <w:sz w:val="28"/>
          <w:szCs w:val="28"/>
          <w:lang w:val="uk-UA"/>
        </w:rPr>
        <w:t>итуац</w:t>
      </w:r>
      <w:r w:rsidR="00AF04FE" w:rsidRPr="00123C6E">
        <w:rPr>
          <w:rFonts w:ascii="Times New Roman" w:hAnsi="Times New Roman" w:cs="Times New Roman"/>
          <w:sz w:val="28"/>
          <w:szCs w:val="28"/>
          <w:lang w:val="uk-UA"/>
        </w:rPr>
        <w:t>ій</w:t>
      </w:r>
      <w:r w:rsidR="007165A6" w:rsidRPr="00123C6E">
        <w:rPr>
          <w:rFonts w:ascii="Times New Roman" w:hAnsi="Times New Roman" w:cs="Times New Roman"/>
          <w:sz w:val="28"/>
          <w:szCs w:val="28"/>
          <w:lang w:val="uk-UA"/>
        </w:rPr>
        <w:t xml:space="preserve"> [36, </w:t>
      </w:r>
      <w:r w:rsidR="007165A6" w:rsidRPr="00123C6E">
        <w:rPr>
          <w:rFonts w:ascii="Times New Roman" w:hAnsi="Times New Roman" w:cs="Times New Roman"/>
          <w:sz w:val="28"/>
          <w:szCs w:val="28"/>
          <w:lang w:val="en-US"/>
        </w:rPr>
        <w:t>c</w:t>
      </w:r>
      <w:r w:rsidR="00A444CD" w:rsidRPr="00123C6E">
        <w:rPr>
          <w:rFonts w:ascii="Times New Roman" w:hAnsi="Times New Roman" w:cs="Times New Roman"/>
          <w:sz w:val="28"/>
          <w:szCs w:val="28"/>
          <w:lang w:val="uk-UA"/>
        </w:rPr>
        <w:t>. 159</w:t>
      </w:r>
      <w:r w:rsidR="007165A6" w:rsidRPr="00123C6E">
        <w:rPr>
          <w:rFonts w:ascii="Times New Roman" w:hAnsi="Times New Roman" w:cs="Times New Roman"/>
          <w:sz w:val="28"/>
          <w:szCs w:val="28"/>
          <w:lang w:val="uk-UA"/>
        </w:rPr>
        <w:t>].</w:t>
      </w:r>
    </w:p>
    <w:p w14:paraId="318FBC58" w14:textId="5B4CC8F5" w:rsidR="00315EAD" w:rsidRPr="00123C6E" w:rsidRDefault="00315EAD" w:rsidP="004834F0">
      <w:pPr>
        <w:spacing w:after="0" w:line="360" w:lineRule="auto"/>
        <w:ind w:firstLine="708"/>
        <w:jc w:val="both"/>
        <w:rPr>
          <w:rFonts w:ascii="Times New Roman" w:hAnsi="Times New Roman" w:cs="Times New Roman"/>
          <w:sz w:val="28"/>
          <w:szCs w:val="28"/>
        </w:rPr>
      </w:pPr>
      <w:r w:rsidRPr="00123C6E">
        <w:rPr>
          <w:rFonts w:ascii="Times New Roman" w:hAnsi="Times New Roman" w:cs="Times New Roman"/>
          <w:sz w:val="28"/>
          <w:szCs w:val="28"/>
          <w:lang w:val="uk-UA"/>
        </w:rPr>
        <w:t>Характер спілкування у</w:t>
      </w:r>
      <w:r w:rsidR="00F95B56" w:rsidRPr="00123C6E">
        <w:rPr>
          <w:rFonts w:ascii="Times New Roman" w:hAnsi="Times New Roman" w:cs="Times New Roman"/>
          <w:sz w:val="28"/>
          <w:szCs w:val="28"/>
          <w:lang w:val="uk-UA"/>
        </w:rPr>
        <w:t xml:space="preserve"> групах після виконання</w:t>
      </w:r>
      <w:r w:rsidRPr="00123C6E">
        <w:rPr>
          <w:rFonts w:ascii="Times New Roman" w:hAnsi="Times New Roman" w:cs="Times New Roman"/>
          <w:sz w:val="28"/>
          <w:szCs w:val="28"/>
          <w:lang w:val="uk-UA"/>
        </w:rPr>
        <w:t xml:space="preserve"> арт-терапевтичних </w:t>
      </w:r>
      <w:r w:rsidR="00F95B56" w:rsidRPr="00123C6E">
        <w:rPr>
          <w:rFonts w:ascii="Times New Roman" w:hAnsi="Times New Roman" w:cs="Times New Roman"/>
          <w:sz w:val="28"/>
          <w:szCs w:val="28"/>
          <w:lang w:val="uk-UA"/>
        </w:rPr>
        <w:t xml:space="preserve">вправ, </w:t>
      </w:r>
      <w:r w:rsidRPr="00123C6E">
        <w:rPr>
          <w:rFonts w:ascii="Times New Roman" w:hAnsi="Times New Roman" w:cs="Times New Roman"/>
          <w:sz w:val="28"/>
          <w:szCs w:val="28"/>
          <w:lang w:val="uk-UA"/>
        </w:rPr>
        <w:t xml:space="preserve"> дискусійне обговорення </w:t>
      </w:r>
      <w:r w:rsidR="00F95B56" w:rsidRPr="00123C6E">
        <w:rPr>
          <w:rFonts w:ascii="Times New Roman" w:hAnsi="Times New Roman" w:cs="Times New Roman"/>
          <w:sz w:val="28"/>
          <w:szCs w:val="28"/>
          <w:lang w:val="uk-UA"/>
        </w:rPr>
        <w:t xml:space="preserve">свого </w:t>
      </w:r>
      <w:r w:rsidRPr="00123C6E">
        <w:rPr>
          <w:rFonts w:ascii="Times New Roman" w:hAnsi="Times New Roman" w:cs="Times New Roman"/>
          <w:sz w:val="28"/>
          <w:szCs w:val="28"/>
          <w:lang w:val="uk-UA"/>
        </w:rPr>
        <w:t xml:space="preserve">осмислення емоційно забарвлених </w:t>
      </w:r>
      <w:r w:rsidR="00F95B56" w:rsidRPr="00123C6E">
        <w:rPr>
          <w:rFonts w:ascii="Times New Roman" w:hAnsi="Times New Roman" w:cs="Times New Roman"/>
          <w:sz w:val="28"/>
          <w:szCs w:val="28"/>
          <w:lang w:val="uk-UA"/>
        </w:rPr>
        <w:t>творів, на думку І. Опанасюк, «є</w:t>
      </w:r>
      <w:r w:rsidRPr="00123C6E">
        <w:rPr>
          <w:rFonts w:ascii="Times New Roman" w:hAnsi="Times New Roman" w:cs="Times New Roman"/>
          <w:sz w:val="28"/>
          <w:szCs w:val="28"/>
          <w:lang w:val="uk-UA"/>
        </w:rPr>
        <w:t xml:space="preserve"> сприятливим комунікативним середовищем, </w:t>
      </w:r>
      <w:r w:rsidR="00F95B56" w:rsidRPr="00123C6E">
        <w:rPr>
          <w:rFonts w:ascii="Times New Roman" w:hAnsi="Times New Roman" w:cs="Times New Roman"/>
          <w:sz w:val="28"/>
          <w:szCs w:val="28"/>
          <w:lang w:val="uk-UA"/>
        </w:rPr>
        <w:t>де розвивається ЕІ учасників. Залучення їх до спільного о</w:t>
      </w:r>
      <w:r w:rsidRPr="00123C6E">
        <w:rPr>
          <w:rFonts w:ascii="Times New Roman" w:hAnsi="Times New Roman" w:cs="Times New Roman"/>
          <w:sz w:val="28"/>
          <w:szCs w:val="28"/>
          <w:lang w:val="uk-UA"/>
        </w:rPr>
        <w:t xml:space="preserve">бговорення </w:t>
      </w:r>
      <w:r w:rsidR="00F95B56" w:rsidRPr="00123C6E">
        <w:rPr>
          <w:rFonts w:ascii="Times New Roman" w:hAnsi="Times New Roman" w:cs="Times New Roman"/>
          <w:sz w:val="28"/>
          <w:szCs w:val="28"/>
          <w:lang w:val="uk-UA"/>
        </w:rPr>
        <w:t xml:space="preserve">створених картин, різної творчої </w:t>
      </w:r>
      <w:r w:rsidRPr="00123C6E">
        <w:rPr>
          <w:rFonts w:ascii="Times New Roman" w:hAnsi="Times New Roman" w:cs="Times New Roman"/>
          <w:sz w:val="28"/>
          <w:szCs w:val="28"/>
          <w:lang w:val="uk-UA"/>
        </w:rPr>
        <w:t>продукції</w:t>
      </w:r>
      <w:r w:rsidR="00F95B56"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 xml:space="preserve">арт-терапевтичного процесу </w:t>
      </w:r>
      <w:r w:rsidR="00F95B56" w:rsidRPr="00123C6E">
        <w:rPr>
          <w:rFonts w:ascii="Times New Roman" w:hAnsi="Times New Roman" w:cs="Times New Roman"/>
          <w:sz w:val="28"/>
          <w:szCs w:val="28"/>
          <w:lang w:val="uk-UA"/>
        </w:rPr>
        <w:t>допомагає учасникам</w:t>
      </w:r>
      <w:r w:rsidRPr="00123C6E">
        <w:rPr>
          <w:rFonts w:ascii="Times New Roman" w:hAnsi="Times New Roman" w:cs="Times New Roman"/>
          <w:sz w:val="28"/>
          <w:szCs w:val="28"/>
          <w:lang w:val="uk-UA"/>
        </w:rPr>
        <w:t xml:space="preserve"> усвідо</w:t>
      </w:r>
      <w:r w:rsidR="00F95B56" w:rsidRPr="00123C6E">
        <w:rPr>
          <w:rFonts w:ascii="Times New Roman" w:hAnsi="Times New Roman" w:cs="Times New Roman"/>
          <w:sz w:val="28"/>
          <w:szCs w:val="28"/>
          <w:lang w:val="uk-UA"/>
        </w:rPr>
        <w:t>млювати свій</w:t>
      </w:r>
      <w:r w:rsidRPr="00123C6E">
        <w:rPr>
          <w:rFonts w:ascii="Times New Roman" w:hAnsi="Times New Roman" w:cs="Times New Roman"/>
          <w:sz w:val="28"/>
          <w:szCs w:val="28"/>
          <w:lang w:val="uk-UA"/>
        </w:rPr>
        <w:t xml:space="preserve"> внутрішн</w:t>
      </w:r>
      <w:r w:rsidR="00F95B56" w:rsidRPr="00123C6E">
        <w:rPr>
          <w:rFonts w:ascii="Times New Roman" w:hAnsi="Times New Roman" w:cs="Times New Roman"/>
          <w:sz w:val="28"/>
          <w:szCs w:val="28"/>
          <w:lang w:val="uk-UA"/>
        </w:rPr>
        <w:t xml:space="preserve">ій </w:t>
      </w:r>
      <w:r w:rsidRPr="00123C6E">
        <w:rPr>
          <w:rFonts w:ascii="Times New Roman" w:hAnsi="Times New Roman" w:cs="Times New Roman"/>
          <w:sz w:val="28"/>
          <w:szCs w:val="28"/>
          <w:lang w:val="uk-UA"/>
        </w:rPr>
        <w:t>емоційн</w:t>
      </w:r>
      <w:r w:rsidR="00F95B56" w:rsidRPr="00123C6E">
        <w:rPr>
          <w:rFonts w:ascii="Times New Roman" w:hAnsi="Times New Roman" w:cs="Times New Roman"/>
          <w:sz w:val="28"/>
          <w:szCs w:val="28"/>
          <w:lang w:val="uk-UA"/>
        </w:rPr>
        <w:t>ий</w:t>
      </w:r>
      <w:r w:rsidRPr="00123C6E">
        <w:rPr>
          <w:rFonts w:ascii="Times New Roman" w:hAnsi="Times New Roman" w:cs="Times New Roman"/>
          <w:sz w:val="28"/>
          <w:szCs w:val="28"/>
          <w:lang w:val="uk-UA"/>
        </w:rPr>
        <w:t xml:space="preserve"> сві</w:t>
      </w:r>
      <w:r w:rsidR="00F95B56" w:rsidRPr="00123C6E">
        <w:rPr>
          <w:rFonts w:ascii="Times New Roman" w:hAnsi="Times New Roman" w:cs="Times New Roman"/>
          <w:sz w:val="28"/>
          <w:szCs w:val="28"/>
          <w:lang w:val="uk-UA"/>
        </w:rPr>
        <w:t>т</w:t>
      </w:r>
      <w:r w:rsidRPr="00123C6E">
        <w:rPr>
          <w:rFonts w:ascii="Times New Roman" w:hAnsi="Times New Roman" w:cs="Times New Roman"/>
          <w:sz w:val="28"/>
          <w:szCs w:val="28"/>
          <w:lang w:val="uk-UA"/>
        </w:rPr>
        <w:t xml:space="preserve">, </w:t>
      </w:r>
      <w:r w:rsidR="00392BF2" w:rsidRPr="00123C6E">
        <w:rPr>
          <w:rFonts w:ascii="Times New Roman" w:hAnsi="Times New Roman" w:cs="Times New Roman"/>
          <w:sz w:val="28"/>
          <w:szCs w:val="28"/>
          <w:lang w:val="uk-UA"/>
        </w:rPr>
        <w:t>емоційну обізнаність, допомагає</w:t>
      </w:r>
      <w:r w:rsidRPr="00123C6E">
        <w:rPr>
          <w:rFonts w:ascii="Times New Roman" w:hAnsi="Times New Roman" w:cs="Times New Roman"/>
          <w:sz w:val="28"/>
          <w:szCs w:val="28"/>
          <w:lang w:val="uk-UA"/>
        </w:rPr>
        <w:t xml:space="preserve"> розвивати </w:t>
      </w:r>
      <w:r w:rsidR="00392BF2" w:rsidRPr="00123C6E">
        <w:rPr>
          <w:rFonts w:ascii="Times New Roman" w:hAnsi="Times New Roman" w:cs="Times New Roman"/>
          <w:sz w:val="28"/>
          <w:szCs w:val="28"/>
          <w:lang w:val="uk-UA"/>
        </w:rPr>
        <w:t xml:space="preserve">навички </w:t>
      </w:r>
      <w:r w:rsidRPr="00123C6E">
        <w:rPr>
          <w:rFonts w:ascii="Times New Roman" w:hAnsi="Times New Roman" w:cs="Times New Roman"/>
          <w:sz w:val="28"/>
          <w:szCs w:val="28"/>
          <w:lang w:val="uk-UA"/>
        </w:rPr>
        <w:t xml:space="preserve">конструктивного відреагування </w:t>
      </w:r>
      <w:r w:rsidR="00392BF2" w:rsidRPr="00123C6E">
        <w:rPr>
          <w:rFonts w:ascii="Times New Roman" w:hAnsi="Times New Roman" w:cs="Times New Roman"/>
          <w:sz w:val="28"/>
          <w:szCs w:val="28"/>
          <w:lang w:val="uk-UA"/>
        </w:rPr>
        <w:t xml:space="preserve">емоцій. Так арт-терапія допомагає ефективно розвивати ЕІ, оптимізуючи </w:t>
      </w:r>
      <w:r w:rsidRPr="00123C6E">
        <w:rPr>
          <w:rFonts w:ascii="Times New Roman" w:hAnsi="Times New Roman" w:cs="Times New Roman"/>
          <w:sz w:val="28"/>
          <w:szCs w:val="28"/>
          <w:lang w:val="uk-UA"/>
        </w:rPr>
        <w:t>світоглядно-диспозиційного самовизначення</w:t>
      </w:r>
      <w:r w:rsidR="00392BF2" w:rsidRPr="00123C6E">
        <w:rPr>
          <w:rFonts w:ascii="Times New Roman" w:hAnsi="Times New Roman" w:cs="Times New Roman"/>
          <w:sz w:val="28"/>
          <w:szCs w:val="28"/>
          <w:lang w:val="uk-UA"/>
        </w:rPr>
        <w:t xml:space="preserve"> учасників тренінгів»</w:t>
      </w:r>
      <w:r w:rsidRPr="00123C6E">
        <w:rPr>
          <w:rFonts w:ascii="Times New Roman" w:hAnsi="Times New Roman" w:cs="Times New Roman"/>
          <w:sz w:val="28"/>
          <w:szCs w:val="28"/>
          <w:lang w:val="uk-UA"/>
        </w:rPr>
        <w:t xml:space="preserve"> </w:t>
      </w:r>
      <w:r w:rsidR="007165A6" w:rsidRPr="00123C6E">
        <w:rPr>
          <w:rFonts w:ascii="Times New Roman" w:hAnsi="Times New Roman" w:cs="Times New Roman"/>
          <w:sz w:val="28"/>
          <w:szCs w:val="28"/>
        </w:rPr>
        <w:t xml:space="preserve">[58, </w:t>
      </w:r>
      <w:r w:rsidR="007165A6" w:rsidRPr="00123C6E">
        <w:rPr>
          <w:rFonts w:ascii="Times New Roman" w:hAnsi="Times New Roman" w:cs="Times New Roman"/>
          <w:sz w:val="28"/>
          <w:szCs w:val="28"/>
          <w:lang w:val="en-US"/>
        </w:rPr>
        <w:t>c</w:t>
      </w:r>
      <w:r w:rsidR="007165A6" w:rsidRPr="00123C6E">
        <w:rPr>
          <w:rFonts w:ascii="Times New Roman" w:hAnsi="Times New Roman" w:cs="Times New Roman"/>
          <w:sz w:val="28"/>
          <w:szCs w:val="28"/>
        </w:rPr>
        <w:t xml:space="preserve">. </w:t>
      </w:r>
      <w:r w:rsidRPr="00123C6E">
        <w:rPr>
          <w:rFonts w:ascii="Times New Roman" w:hAnsi="Times New Roman" w:cs="Times New Roman"/>
          <w:sz w:val="28"/>
          <w:szCs w:val="28"/>
          <w:lang w:val="uk-UA"/>
        </w:rPr>
        <w:t>153</w:t>
      </w:r>
      <w:r w:rsidR="007165A6" w:rsidRPr="00123C6E">
        <w:rPr>
          <w:rFonts w:ascii="Times New Roman" w:hAnsi="Times New Roman" w:cs="Times New Roman"/>
          <w:sz w:val="28"/>
          <w:szCs w:val="28"/>
        </w:rPr>
        <w:t>].</w:t>
      </w:r>
    </w:p>
    <w:p w14:paraId="2810A618" w14:textId="19CE8476" w:rsidR="00CD5EB6" w:rsidRPr="00123C6E" w:rsidRDefault="00CD5EB6"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Для розвитку ЕІ працівників в ІТ-компанія до</w:t>
      </w:r>
      <w:r w:rsidR="00F83460" w:rsidRPr="00123C6E">
        <w:rPr>
          <w:rFonts w:ascii="Times New Roman" w:hAnsi="Times New Roman" w:cs="Times New Roman"/>
          <w:sz w:val="28"/>
          <w:szCs w:val="28"/>
          <w:lang w:val="uk-UA"/>
        </w:rPr>
        <w:t>ц</w:t>
      </w:r>
      <w:r w:rsidRPr="00123C6E">
        <w:rPr>
          <w:rFonts w:ascii="Times New Roman" w:hAnsi="Times New Roman" w:cs="Times New Roman"/>
          <w:sz w:val="28"/>
          <w:szCs w:val="28"/>
          <w:lang w:val="uk-UA"/>
        </w:rPr>
        <w:t>ільно організовувати організаційні заходи, які спрямовані на</w:t>
      </w:r>
      <w:r w:rsidR="00175331" w:rsidRPr="00123C6E">
        <w:rPr>
          <w:rFonts w:ascii="Times New Roman" w:hAnsi="Times New Roman" w:cs="Times New Roman"/>
          <w:sz w:val="28"/>
          <w:szCs w:val="28"/>
          <w:lang w:val="uk-UA"/>
        </w:rPr>
        <w:t>:</w:t>
      </w:r>
    </w:p>
    <w:p w14:paraId="2FF7DEB6" w14:textId="40D50256" w:rsidR="00CD5EB6" w:rsidRPr="00123C6E" w:rsidRDefault="00392BF2"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w:t>
      </w:r>
      <w:r w:rsidR="00CB0E3A"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 xml:space="preserve">проведення </w:t>
      </w:r>
      <w:r w:rsidR="00CD5EB6" w:rsidRPr="00123C6E">
        <w:rPr>
          <w:rFonts w:ascii="Times New Roman" w:hAnsi="Times New Roman" w:cs="Times New Roman"/>
          <w:sz w:val="28"/>
          <w:szCs w:val="28"/>
          <w:lang w:val="uk-UA"/>
        </w:rPr>
        <w:t xml:space="preserve">тренінгів з </w:t>
      </w:r>
      <w:r w:rsidRPr="00123C6E">
        <w:rPr>
          <w:rFonts w:ascii="Times New Roman" w:hAnsi="Times New Roman" w:cs="Times New Roman"/>
          <w:sz w:val="28"/>
          <w:szCs w:val="28"/>
          <w:lang w:val="uk-UA"/>
        </w:rPr>
        <w:t xml:space="preserve">розвитку ЕІ, що спрямовані на: підвищення знань учасників про можливості </w:t>
      </w:r>
      <w:r w:rsidR="00CD5EB6" w:rsidRPr="00123C6E">
        <w:rPr>
          <w:rFonts w:ascii="Times New Roman" w:hAnsi="Times New Roman" w:cs="Times New Roman"/>
          <w:sz w:val="28"/>
          <w:szCs w:val="28"/>
          <w:lang w:val="uk-UA"/>
        </w:rPr>
        <w:t xml:space="preserve">саморегуляції та </w:t>
      </w:r>
      <w:r w:rsidRPr="00123C6E">
        <w:rPr>
          <w:rFonts w:ascii="Times New Roman" w:hAnsi="Times New Roman" w:cs="Times New Roman"/>
          <w:sz w:val="28"/>
          <w:szCs w:val="28"/>
          <w:lang w:val="uk-UA"/>
        </w:rPr>
        <w:t>самостійного у</w:t>
      </w:r>
      <w:r w:rsidR="00CD5EB6" w:rsidRPr="00123C6E">
        <w:rPr>
          <w:rFonts w:ascii="Times New Roman" w:hAnsi="Times New Roman" w:cs="Times New Roman"/>
          <w:sz w:val="28"/>
          <w:szCs w:val="28"/>
          <w:lang w:val="uk-UA"/>
        </w:rPr>
        <w:t>правління емоціями;</w:t>
      </w:r>
      <w:r w:rsidRPr="00123C6E">
        <w:rPr>
          <w:rFonts w:ascii="Times New Roman" w:hAnsi="Times New Roman" w:cs="Times New Roman"/>
          <w:sz w:val="28"/>
          <w:szCs w:val="28"/>
          <w:lang w:val="uk-UA"/>
        </w:rPr>
        <w:t xml:space="preserve"> виконання ними практичних вправ для розвитку </w:t>
      </w:r>
      <w:r w:rsidR="00CD5EB6" w:rsidRPr="00123C6E">
        <w:rPr>
          <w:rFonts w:ascii="Times New Roman" w:hAnsi="Times New Roman" w:cs="Times New Roman"/>
          <w:sz w:val="28"/>
          <w:szCs w:val="28"/>
          <w:lang w:val="uk-UA"/>
        </w:rPr>
        <w:t>емпатії та комунікаційних навичок</w:t>
      </w:r>
      <w:r w:rsidRPr="00123C6E">
        <w:rPr>
          <w:rFonts w:ascii="Times New Roman" w:hAnsi="Times New Roman" w:cs="Times New Roman"/>
          <w:sz w:val="28"/>
          <w:szCs w:val="28"/>
          <w:lang w:val="uk-UA"/>
        </w:rPr>
        <w:t>, р</w:t>
      </w:r>
      <w:r w:rsidR="00CD5EB6" w:rsidRPr="00123C6E">
        <w:rPr>
          <w:rFonts w:ascii="Times New Roman" w:hAnsi="Times New Roman" w:cs="Times New Roman"/>
          <w:sz w:val="28"/>
          <w:szCs w:val="28"/>
          <w:lang w:val="uk-UA"/>
        </w:rPr>
        <w:t>ольов</w:t>
      </w:r>
      <w:r w:rsidRPr="00123C6E">
        <w:rPr>
          <w:rFonts w:ascii="Times New Roman" w:hAnsi="Times New Roman" w:cs="Times New Roman"/>
          <w:sz w:val="28"/>
          <w:szCs w:val="28"/>
          <w:lang w:val="uk-UA"/>
        </w:rPr>
        <w:t>их</w:t>
      </w:r>
      <w:r w:rsidR="00CD5EB6" w:rsidRPr="00123C6E">
        <w:rPr>
          <w:rFonts w:ascii="Times New Roman" w:hAnsi="Times New Roman" w:cs="Times New Roman"/>
          <w:sz w:val="28"/>
          <w:szCs w:val="28"/>
          <w:lang w:val="uk-UA"/>
        </w:rPr>
        <w:t xml:space="preserve"> іг</w:t>
      </w:r>
      <w:r w:rsidRPr="00123C6E">
        <w:rPr>
          <w:rFonts w:ascii="Times New Roman" w:hAnsi="Times New Roman" w:cs="Times New Roman"/>
          <w:sz w:val="28"/>
          <w:szCs w:val="28"/>
          <w:lang w:val="uk-UA"/>
        </w:rPr>
        <w:t xml:space="preserve">ор та </w:t>
      </w:r>
      <w:r w:rsidR="00CD5EB6" w:rsidRPr="00123C6E">
        <w:rPr>
          <w:rFonts w:ascii="Times New Roman" w:hAnsi="Times New Roman" w:cs="Times New Roman"/>
          <w:sz w:val="28"/>
          <w:szCs w:val="28"/>
          <w:lang w:val="uk-UA"/>
        </w:rPr>
        <w:t xml:space="preserve">моделювання </w:t>
      </w:r>
      <w:r w:rsidRPr="00123C6E">
        <w:rPr>
          <w:rFonts w:ascii="Times New Roman" w:hAnsi="Times New Roman" w:cs="Times New Roman"/>
          <w:sz w:val="28"/>
          <w:szCs w:val="28"/>
          <w:lang w:val="uk-UA"/>
        </w:rPr>
        <w:t xml:space="preserve">вирішення </w:t>
      </w:r>
      <w:r w:rsidR="00CD5EB6" w:rsidRPr="00123C6E">
        <w:rPr>
          <w:rFonts w:ascii="Times New Roman" w:hAnsi="Times New Roman" w:cs="Times New Roman"/>
          <w:sz w:val="28"/>
          <w:szCs w:val="28"/>
          <w:lang w:val="uk-UA"/>
        </w:rPr>
        <w:t xml:space="preserve">конфліктних ситуацій </w:t>
      </w:r>
      <w:r w:rsidRPr="00123C6E">
        <w:rPr>
          <w:rFonts w:ascii="Times New Roman" w:hAnsi="Times New Roman" w:cs="Times New Roman"/>
          <w:sz w:val="28"/>
          <w:szCs w:val="28"/>
          <w:lang w:val="uk-UA"/>
        </w:rPr>
        <w:t xml:space="preserve">у стосунках з колегами і </w:t>
      </w:r>
      <w:r w:rsidR="00CD5EB6" w:rsidRPr="00123C6E">
        <w:rPr>
          <w:rFonts w:ascii="Times New Roman" w:hAnsi="Times New Roman" w:cs="Times New Roman"/>
          <w:sz w:val="28"/>
          <w:szCs w:val="28"/>
          <w:lang w:val="uk-UA"/>
        </w:rPr>
        <w:t>клієнтами.</w:t>
      </w:r>
      <w:r w:rsidR="00CB0E3A" w:rsidRPr="00123C6E">
        <w:rPr>
          <w:rFonts w:ascii="Times New Roman" w:hAnsi="Times New Roman" w:cs="Times New Roman"/>
          <w:sz w:val="28"/>
          <w:szCs w:val="28"/>
          <w:lang w:val="uk-UA"/>
        </w:rPr>
        <w:t xml:space="preserve"> Корисно проводити з працівниками заняття з арт-терапії для зниження напруження, емоційного розвантаження, розвитку знань про свої емоції та здатності відреагувати їх у безпечному просторі; </w:t>
      </w:r>
    </w:p>
    <w:p w14:paraId="109BB44D" w14:textId="77777777" w:rsidR="00175331" w:rsidRPr="00123C6E" w:rsidRDefault="00392BF2"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 xml:space="preserve">- залучення працівників до </w:t>
      </w:r>
      <w:r w:rsidR="00CD5EB6" w:rsidRPr="00123C6E">
        <w:rPr>
          <w:rFonts w:ascii="Times New Roman" w:hAnsi="Times New Roman" w:cs="Times New Roman"/>
          <w:sz w:val="28"/>
          <w:szCs w:val="28"/>
          <w:lang w:val="uk-UA"/>
        </w:rPr>
        <w:t>методики саморефлексії</w:t>
      </w:r>
      <w:r w:rsidR="00175331" w:rsidRPr="00123C6E">
        <w:rPr>
          <w:rFonts w:ascii="Times New Roman" w:hAnsi="Times New Roman" w:cs="Times New Roman"/>
          <w:sz w:val="28"/>
          <w:szCs w:val="28"/>
          <w:lang w:val="uk-UA"/>
        </w:rPr>
        <w:t xml:space="preserve">, пропозиція їм ведення </w:t>
      </w:r>
      <w:r w:rsidR="00CD5EB6" w:rsidRPr="00123C6E">
        <w:rPr>
          <w:rFonts w:ascii="Times New Roman" w:hAnsi="Times New Roman" w:cs="Times New Roman"/>
          <w:sz w:val="28"/>
          <w:szCs w:val="28"/>
          <w:lang w:val="uk-UA"/>
        </w:rPr>
        <w:t>щоденник</w:t>
      </w:r>
      <w:r w:rsidR="00175331" w:rsidRPr="00123C6E">
        <w:rPr>
          <w:rFonts w:ascii="Times New Roman" w:hAnsi="Times New Roman" w:cs="Times New Roman"/>
          <w:sz w:val="28"/>
          <w:szCs w:val="28"/>
          <w:lang w:val="uk-UA"/>
        </w:rPr>
        <w:t>а</w:t>
      </w:r>
      <w:r w:rsidR="00CD5EB6" w:rsidRPr="00123C6E">
        <w:rPr>
          <w:rFonts w:ascii="Times New Roman" w:hAnsi="Times New Roman" w:cs="Times New Roman"/>
          <w:sz w:val="28"/>
          <w:szCs w:val="28"/>
          <w:lang w:val="uk-UA"/>
        </w:rPr>
        <w:t xml:space="preserve"> емоцій</w:t>
      </w:r>
      <w:r w:rsidR="00175331" w:rsidRPr="00123C6E">
        <w:rPr>
          <w:rFonts w:ascii="Times New Roman" w:hAnsi="Times New Roman" w:cs="Times New Roman"/>
          <w:sz w:val="28"/>
          <w:szCs w:val="28"/>
          <w:lang w:val="uk-UA"/>
        </w:rPr>
        <w:t xml:space="preserve"> з аналізом </w:t>
      </w:r>
      <w:r w:rsidR="00CD5EB6" w:rsidRPr="00123C6E">
        <w:rPr>
          <w:rFonts w:ascii="Times New Roman" w:hAnsi="Times New Roman" w:cs="Times New Roman"/>
          <w:sz w:val="28"/>
          <w:szCs w:val="28"/>
          <w:lang w:val="uk-UA"/>
        </w:rPr>
        <w:t>свої</w:t>
      </w:r>
      <w:r w:rsidR="00175331" w:rsidRPr="00123C6E">
        <w:rPr>
          <w:rFonts w:ascii="Times New Roman" w:hAnsi="Times New Roman" w:cs="Times New Roman"/>
          <w:sz w:val="28"/>
          <w:szCs w:val="28"/>
          <w:lang w:val="uk-UA"/>
        </w:rPr>
        <w:t>х</w:t>
      </w:r>
      <w:r w:rsidR="00CD5EB6" w:rsidRPr="00123C6E">
        <w:rPr>
          <w:rFonts w:ascii="Times New Roman" w:hAnsi="Times New Roman" w:cs="Times New Roman"/>
          <w:sz w:val="28"/>
          <w:szCs w:val="28"/>
          <w:lang w:val="uk-UA"/>
        </w:rPr>
        <w:t xml:space="preserve"> реакці</w:t>
      </w:r>
      <w:r w:rsidR="00175331" w:rsidRPr="00123C6E">
        <w:rPr>
          <w:rFonts w:ascii="Times New Roman" w:hAnsi="Times New Roman" w:cs="Times New Roman"/>
          <w:sz w:val="28"/>
          <w:szCs w:val="28"/>
          <w:lang w:val="uk-UA"/>
        </w:rPr>
        <w:t>й</w:t>
      </w:r>
      <w:r w:rsidR="00CD5EB6" w:rsidRPr="00123C6E">
        <w:rPr>
          <w:rFonts w:ascii="Times New Roman" w:hAnsi="Times New Roman" w:cs="Times New Roman"/>
          <w:sz w:val="28"/>
          <w:szCs w:val="28"/>
          <w:lang w:val="uk-UA"/>
        </w:rPr>
        <w:t xml:space="preserve"> на стрес</w:t>
      </w:r>
      <w:r w:rsidR="00175331" w:rsidRPr="00123C6E">
        <w:rPr>
          <w:rFonts w:ascii="Times New Roman" w:hAnsi="Times New Roman" w:cs="Times New Roman"/>
          <w:sz w:val="28"/>
          <w:szCs w:val="28"/>
          <w:lang w:val="uk-UA"/>
        </w:rPr>
        <w:t xml:space="preserve">и, розвитку навичок контролю за своїми емоціями. Також ефективними є організовані зустрічі, групові обговорення складних випадків із практики роботи працівників (раз на тиждень), де вони можуть поділитися своїми переживаннями, отримати підтримку, засвоїти альтернативні способи вирішення проблем); </w:t>
      </w:r>
    </w:p>
    <w:p w14:paraId="58A60D86" w14:textId="77777777" w:rsidR="00CB0E3A" w:rsidRPr="00123C6E" w:rsidRDefault="00175331"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н</w:t>
      </w:r>
      <w:r w:rsidR="00CD5EB6" w:rsidRPr="00123C6E">
        <w:rPr>
          <w:rFonts w:ascii="Times New Roman" w:hAnsi="Times New Roman" w:cs="Times New Roman"/>
          <w:sz w:val="28"/>
          <w:szCs w:val="28"/>
          <w:lang w:val="uk-UA"/>
        </w:rPr>
        <w:t>адання психологічної підтримки:</w:t>
      </w:r>
      <w:r w:rsidRPr="00123C6E">
        <w:rPr>
          <w:rFonts w:ascii="Times New Roman" w:hAnsi="Times New Roman" w:cs="Times New Roman"/>
          <w:sz w:val="28"/>
          <w:szCs w:val="28"/>
          <w:lang w:val="uk-UA"/>
        </w:rPr>
        <w:t xml:space="preserve"> для цього доцільно впровадити в організації </w:t>
      </w:r>
      <w:r w:rsidR="00CD5EB6" w:rsidRPr="00123C6E">
        <w:rPr>
          <w:rFonts w:ascii="Times New Roman" w:hAnsi="Times New Roman" w:cs="Times New Roman"/>
          <w:sz w:val="28"/>
          <w:szCs w:val="28"/>
          <w:lang w:val="uk-UA"/>
        </w:rPr>
        <w:t>щомісячні консультації</w:t>
      </w:r>
      <w:r w:rsidRPr="00123C6E">
        <w:rPr>
          <w:rFonts w:ascii="Times New Roman" w:hAnsi="Times New Roman" w:cs="Times New Roman"/>
          <w:sz w:val="28"/>
          <w:szCs w:val="28"/>
          <w:lang w:val="uk-UA"/>
        </w:rPr>
        <w:t xml:space="preserve"> працівників із</w:t>
      </w:r>
      <w:r w:rsidR="00CD5EB6" w:rsidRPr="00123C6E">
        <w:rPr>
          <w:rFonts w:ascii="Times New Roman" w:hAnsi="Times New Roman" w:cs="Times New Roman"/>
          <w:sz w:val="28"/>
          <w:szCs w:val="28"/>
          <w:lang w:val="uk-UA"/>
        </w:rPr>
        <w:t xml:space="preserve"> психологом;</w:t>
      </w:r>
      <w:r w:rsidRPr="00123C6E">
        <w:rPr>
          <w:rFonts w:ascii="Times New Roman" w:hAnsi="Times New Roman" w:cs="Times New Roman"/>
          <w:sz w:val="28"/>
          <w:szCs w:val="28"/>
          <w:lang w:val="uk-UA"/>
        </w:rPr>
        <w:t xml:space="preserve"> проводити заходи з розвитку стресостійкості (наприклад, ранкові короткі зустрічі</w:t>
      </w:r>
      <w:r w:rsidR="00CB0E3A" w:rsidRPr="00123C6E">
        <w:rPr>
          <w:rFonts w:ascii="Times New Roman" w:hAnsi="Times New Roman" w:cs="Times New Roman"/>
          <w:sz w:val="28"/>
          <w:szCs w:val="28"/>
          <w:lang w:val="uk-UA"/>
        </w:rPr>
        <w:t xml:space="preserve"> з дихальними </w:t>
      </w:r>
      <w:r w:rsidR="00CD5EB6" w:rsidRPr="00123C6E">
        <w:rPr>
          <w:rFonts w:ascii="Times New Roman" w:hAnsi="Times New Roman" w:cs="Times New Roman"/>
          <w:sz w:val="28"/>
          <w:szCs w:val="28"/>
          <w:lang w:val="uk-UA"/>
        </w:rPr>
        <w:t>практиками</w:t>
      </w:r>
      <w:r w:rsidR="00CB0E3A" w:rsidRPr="00123C6E">
        <w:rPr>
          <w:rFonts w:ascii="Times New Roman" w:hAnsi="Times New Roman" w:cs="Times New Roman"/>
          <w:sz w:val="28"/>
          <w:szCs w:val="28"/>
          <w:lang w:val="uk-UA"/>
        </w:rPr>
        <w:t xml:space="preserve"> чи вправами-</w:t>
      </w:r>
      <w:r w:rsidR="00CD5EB6" w:rsidRPr="00123C6E">
        <w:rPr>
          <w:rFonts w:ascii="Times New Roman" w:hAnsi="Times New Roman" w:cs="Times New Roman"/>
          <w:sz w:val="28"/>
          <w:szCs w:val="28"/>
          <w:lang w:val="uk-UA"/>
        </w:rPr>
        <w:t>релаксаці</w:t>
      </w:r>
      <w:r w:rsidR="00CB0E3A" w:rsidRPr="00123C6E">
        <w:rPr>
          <w:rFonts w:ascii="Times New Roman" w:hAnsi="Times New Roman" w:cs="Times New Roman"/>
          <w:sz w:val="28"/>
          <w:szCs w:val="28"/>
          <w:lang w:val="uk-UA"/>
        </w:rPr>
        <w:t xml:space="preserve">ями); </w:t>
      </w:r>
    </w:p>
    <w:p w14:paraId="0343BA20" w14:textId="5CA4C5D3" w:rsidR="00CD5EB6" w:rsidRPr="00123C6E" w:rsidRDefault="00CB0E3A"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 оцінювання стану стресу та розвитку ЕІ у працівників на початку організації роботи з ними, та наприкінці проведення програми розвитку ЕІ, що дасть змогу визначити рівень </w:t>
      </w:r>
      <w:r w:rsidR="00CD5EB6" w:rsidRPr="00123C6E">
        <w:rPr>
          <w:rFonts w:ascii="Times New Roman" w:hAnsi="Times New Roman" w:cs="Times New Roman"/>
          <w:sz w:val="28"/>
          <w:szCs w:val="28"/>
          <w:lang w:val="uk-UA"/>
        </w:rPr>
        <w:t>ефективності програми</w:t>
      </w:r>
      <w:r w:rsidRPr="00123C6E">
        <w:rPr>
          <w:rFonts w:ascii="Times New Roman" w:hAnsi="Times New Roman" w:cs="Times New Roman"/>
          <w:sz w:val="28"/>
          <w:szCs w:val="28"/>
          <w:lang w:val="uk-UA"/>
        </w:rPr>
        <w:t xml:space="preserve">. Наприкінці доцільно провести опитування </w:t>
      </w:r>
      <w:r w:rsidR="00CD5EB6" w:rsidRPr="00123C6E">
        <w:rPr>
          <w:rFonts w:ascii="Times New Roman" w:hAnsi="Times New Roman" w:cs="Times New Roman"/>
          <w:sz w:val="28"/>
          <w:szCs w:val="28"/>
          <w:lang w:val="uk-UA"/>
        </w:rPr>
        <w:t>працівників щодо задоволеності взаємодією</w:t>
      </w:r>
      <w:r w:rsidRPr="00123C6E">
        <w:rPr>
          <w:rFonts w:ascii="Times New Roman" w:hAnsi="Times New Roman" w:cs="Times New Roman"/>
          <w:sz w:val="28"/>
          <w:szCs w:val="28"/>
          <w:lang w:val="uk-UA"/>
        </w:rPr>
        <w:t xml:space="preserve"> у групі; щодо стану розвитку контролю за емоціями, їх впливу на якість взаємодії з колегами і клієнтами; щодо </w:t>
      </w:r>
      <w:r w:rsidR="00187E0E" w:rsidRPr="00123C6E">
        <w:rPr>
          <w:rFonts w:ascii="Times New Roman" w:hAnsi="Times New Roman" w:cs="Times New Roman"/>
          <w:sz w:val="28"/>
          <w:szCs w:val="28"/>
          <w:lang w:val="uk-UA"/>
        </w:rPr>
        <w:t xml:space="preserve">змін в емоційному стані та частоти </w:t>
      </w:r>
      <w:r w:rsidR="00CD5EB6" w:rsidRPr="00123C6E">
        <w:rPr>
          <w:rFonts w:ascii="Times New Roman" w:hAnsi="Times New Roman" w:cs="Times New Roman"/>
          <w:sz w:val="28"/>
          <w:szCs w:val="28"/>
          <w:lang w:val="uk-UA"/>
        </w:rPr>
        <w:t>конфліктних ситуацій</w:t>
      </w:r>
      <w:r w:rsidR="00187E0E" w:rsidRPr="00123C6E">
        <w:rPr>
          <w:rFonts w:ascii="Times New Roman" w:hAnsi="Times New Roman" w:cs="Times New Roman"/>
          <w:sz w:val="28"/>
          <w:szCs w:val="28"/>
          <w:lang w:val="uk-UA"/>
        </w:rPr>
        <w:t xml:space="preserve"> на роботі та у контактах з оточуючими. </w:t>
      </w:r>
    </w:p>
    <w:p w14:paraId="1BF34586" w14:textId="10F9344E" w:rsidR="00F83460" w:rsidRPr="00123C6E" w:rsidRDefault="00187E0E"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 регулярне повторення, організацію подібних програм розвитку ЕІ через певний час (квартал, пів-року), це допомагає підтримувати і вдосконалювати  </w:t>
      </w:r>
      <w:r w:rsidR="00CD5EB6" w:rsidRPr="00123C6E">
        <w:rPr>
          <w:rFonts w:ascii="Times New Roman" w:hAnsi="Times New Roman" w:cs="Times New Roman"/>
          <w:sz w:val="28"/>
          <w:szCs w:val="28"/>
          <w:lang w:val="uk-UA"/>
        </w:rPr>
        <w:t>навич</w:t>
      </w:r>
      <w:r w:rsidRPr="00123C6E">
        <w:rPr>
          <w:rFonts w:ascii="Times New Roman" w:hAnsi="Times New Roman" w:cs="Times New Roman"/>
          <w:sz w:val="28"/>
          <w:szCs w:val="28"/>
          <w:lang w:val="uk-UA"/>
        </w:rPr>
        <w:t xml:space="preserve">ки ЕІ, покращувати навички </w:t>
      </w:r>
      <w:r w:rsidR="00CD5EB6" w:rsidRPr="00123C6E">
        <w:rPr>
          <w:rFonts w:ascii="Times New Roman" w:hAnsi="Times New Roman" w:cs="Times New Roman"/>
          <w:sz w:val="28"/>
          <w:szCs w:val="28"/>
          <w:lang w:val="uk-UA"/>
        </w:rPr>
        <w:t>саморегуляці</w:t>
      </w:r>
      <w:r w:rsidRPr="00123C6E">
        <w:rPr>
          <w:rFonts w:ascii="Times New Roman" w:hAnsi="Times New Roman" w:cs="Times New Roman"/>
          <w:sz w:val="28"/>
          <w:szCs w:val="28"/>
          <w:lang w:val="uk-UA"/>
        </w:rPr>
        <w:t>ї,</w:t>
      </w:r>
      <w:r w:rsidR="00CD5EB6" w:rsidRPr="00123C6E">
        <w:rPr>
          <w:rFonts w:ascii="Times New Roman" w:hAnsi="Times New Roman" w:cs="Times New Roman"/>
          <w:sz w:val="28"/>
          <w:szCs w:val="28"/>
          <w:lang w:val="uk-UA"/>
        </w:rPr>
        <w:t xml:space="preserve"> управління емоціями, </w:t>
      </w:r>
      <w:r w:rsidRPr="00123C6E">
        <w:rPr>
          <w:rFonts w:ascii="Times New Roman" w:hAnsi="Times New Roman" w:cs="Times New Roman"/>
          <w:sz w:val="28"/>
          <w:szCs w:val="28"/>
          <w:lang w:val="uk-UA"/>
        </w:rPr>
        <w:t xml:space="preserve">розвивати </w:t>
      </w:r>
      <w:r w:rsidR="00CD5EB6" w:rsidRPr="00123C6E">
        <w:rPr>
          <w:rFonts w:ascii="Times New Roman" w:hAnsi="Times New Roman" w:cs="Times New Roman"/>
          <w:sz w:val="28"/>
          <w:szCs w:val="28"/>
          <w:lang w:val="uk-UA"/>
        </w:rPr>
        <w:t>емпаті</w:t>
      </w:r>
      <w:r w:rsidRPr="00123C6E">
        <w:rPr>
          <w:rFonts w:ascii="Times New Roman" w:hAnsi="Times New Roman" w:cs="Times New Roman"/>
          <w:sz w:val="28"/>
          <w:szCs w:val="28"/>
          <w:lang w:val="uk-UA"/>
        </w:rPr>
        <w:t xml:space="preserve">ю та </w:t>
      </w:r>
      <w:r w:rsidR="00F83460" w:rsidRPr="00123C6E">
        <w:rPr>
          <w:rFonts w:ascii="Times New Roman" w:hAnsi="Times New Roman" w:cs="Times New Roman"/>
          <w:sz w:val="28"/>
          <w:szCs w:val="28"/>
          <w:lang w:val="uk-UA"/>
        </w:rPr>
        <w:t>с</w:t>
      </w:r>
      <w:r w:rsidR="00CD5EB6" w:rsidRPr="00123C6E">
        <w:rPr>
          <w:rFonts w:ascii="Times New Roman" w:hAnsi="Times New Roman" w:cs="Times New Roman"/>
          <w:sz w:val="28"/>
          <w:szCs w:val="28"/>
          <w:lang w:val="uk-UA"/>
        </w:rPr>
        <w:t>тресостійк</w:t>
      </w:r>
      <w:r w:rsidRPr="00123C6E">
        <w:rPr>
          <w:rFonts w:ascii="Times New Roman" w:hAnsi="Times New Roman" w:cs="Times New Roman"/>
          <w:sz w:val="28"/>
          <w:szCs w:val="28"/>
          <w:lang w:val="uk-UA"/>
        </w:rPr>
        <w:t xml:space="preserve">ість. </w:t>
      </w:r>
    </w:p>
    <w:p w14:paraId="6CF6B9F6" w14:textId="32D335A0" w:rsidR="00CD5EB6" w:rsidRPr="00123C6E" w:rsidRDefault="00187E0E" w:rsidP="004834F0">
      <w:pPr>
        <w:spacing w:after="0" w:line="360" w:lineRule="auto"/>
        <w:ind w:firstLine="708"/>
        <w:jc w:val="both"/>
        <w:rPr>
          <w:rFonts w:ascii="Times New Roman" w:hAnsi="Times New Roman" w:cs="Times New Roman"/>
          <w:sz w:val="28"/>
          <w:szCs w:val="28"/>
        </w:rPr>
      </w:pPr>
      <w:r w:rsidRPr="00123C6E">
        <w:rPr>
          <w:rFonts w:ascii="Times New Roman" w:hAnsi="Times New Roman" w:cs="Times New Roman"/>
          <w:sz w:val="28"/>
          <w:szCs w:val="28"/>
          <w:lang w:val="uk-UA"/>
        </w:rPr>
        <w:t xml:space="preserve">- поєднання тренінгів з розвитку ЕІ із заходами з розвитку </w:t>
      </w:r>
      <w:r w:rsidR="00CD5EB6" w:rsidRPr="00123C6E">
        <w:rPr>
          <w:rFonts w:ascii="Times New Roman" w:hAnsi="Times New Roman" w:cs="Times New Roman"/>
          <w:sz w:val="28"/>
          <w:szCs w:val="28"/>
          <w:lang w:val="uk-UA"/>
        </w:rPr>
        <w:t>комунікативних навичок</w:t>
      </w:r>
      <w:r w:rsidRPr="00123C6E">
        <w:rPr>
          <w:rFonts w:ascii="Times New Roman" w:hAnsi="Times New Roman" w:cs="Times New Roman"/>
          <w:sz w:val="28"/>
          <w:szCs w:val="28"/>
          <w:lang w:val="uk-UA"/>
        </w:rPr>
        <w:t xml:space="preserve"> працівників, формування у них навичок </w:t>
      </w:r>
      <w:r w:rsidR="00CD5EB6" w:rsidRPr="00123C6E">
        <w:rPr>
          <w:rFonts w:ascii="Times New Roman" w:hAnsi="Times New Roman" w:cs="Times New Roman"/>
          <w:sz w:val="28"/>
          <w:szCs w:val="28"/>
          <w:lang w:val="uk-UA"/>
        </w:rPr>
        <w:t>активн</w:t>
      </w:r>
      <w:r w:rsidRPr="00123C6E">
        <w:rPr>
          <w:rFonts w:ascii="Times New Roman" w:hAnsi="Times New Roman" w:cs="Times New Roman"/>
          <w:sz w:val="28"/>
          <w:szCs w:val="28"/>
          <w:lang w:val="uk-UA"/>
        </w:rPr>
        <w:t>ого</w:t>
      </w:r>
      <w:r w:rsidR="00CD5EB6" w:rsidRPr="00123C6E">
        <w:rPr>
          <w:rFonts w:ascii="Times New Roman" w:hAnsi="Times New Roman" w:cs="Times New Roman"/>
          <w:sz w:val="28"/>
          <w:szCs w:val="28"/>
          <w:lang w:val="uk-UA"/>
        </w:rPr>
        <w:t xml:space="preserve"> слухання, </w:t>
      </w:r>
      <w:r w:rsidRPr="00123C6E">
        <w:rPr>
          <w:rFonts w:ascii="Times New Roman" w:hAnsi="Times New Roman" w:cs="Times New Roman"/>
          <w:sz w:val="28"/>
          <w:szCs w:val="28"/>
          <w:lang w:val="uk-UA"/>
        </w:rPr>
        <w:t xml:space="preserve">ознайомлення їх з </w:t>
      </w:r>
      <w:r w:rsidR="00CD5EB6" w:rsidRPr="00123C6E">
        <w:rPr>
          <w:rFonts w:ascii="Times New Roman" w:hAnsi="Times New Roman" w:cs="Times New Roman"/>
          <w:sz w:val="28"/>
          <w:szCs w:val="28"/>
          <w:lang w:val="uk-UA"/>
        </w:rPr>
        <w:t>технік</w:t>
      </w:r>
      <w:r w:rsidRPr="00123C6E">
        <w:rPr>
          <w:rFonts w:ascii="Times New Roman" w:hAnsi="Times New Roman" w:cs="Times New Roman"/>
          <w:sz w:val="28"/>
          <w:szCs w:val="28"/>
          <w:lang w:val="uk-UA"/>
        </w:rPr>
        <w:t xml:space="preserve">ами «Я-Ти-повідомлень», навичок </w:t>
      </w:r>
      <w:r w:rsidR="00CD5EB6" w:rsidRPr="00123C6E">
        <w:rPr>
          <w:rFonts w:ascii="Times New Roman" w:hAnsi="Times New Roman" w:cs="Times New Roman"/>
          <w:sz w:val="28"/>
          <w:szCs w:val="28"/>
          <w:lang w:val="uk-UA"/>
        </w:rPr>
        <w:t>невербального спілкування</w:t>
      </w:r>
      <w:r w:rsidRPr="00123C6E">
        <w:rPr>
          <w:rFonts w:ascii="Times New Roman" w:hAnsi="Times New Roman" w:cs="Times New Roman"/>
          <w:sz w:val="28"/>
          <w:szCs w:val="28"/>
          <w:lang w:val="uk-UA"/>
        </w:rPr>
        <w:t xml:space="preserve">, практикування способів </w:t>
      </w:r>
      <w:r w:rsidR="00CD5EB6" w:rsidRPr="00123C6E">
        <w:rPr>
          <w:rFonts w:ascii="Times New Roman" w:hAnsi="Times New Roman" w:cs="Times New Roman"/>
          <w:sz w:val="28"/>
          <w:szCs w:val="28"/>
          <w:lang w:val="uk-UA"/>
        </w:rPr>
        <w:t>конструктивного вирішення конфліктів</w:t>
      </w:r>
      <w:r w:rsidR="007165A6" w:rsidRPr="00123C6E">
        <w:rPr>
          <w:rFonts w:ascii="Times New Roman" w:hAnsi="Times New Roman" w:cs="Times New Roman"/>
          <w:sz w:val="28"/>
          <w:szCs w:val="28"/>
          <w:lang w:val="en-US"/>
        </w:rPr>
        <w:t> </w:t>
      </w:r>
      <w:r w:rsidR="007165A6" w:rsidRPr="00123C6E">
        <w:rPr>
          <w:rFonts w:ascii="Times New Roman" w:hAnsi="Times New Roman" w:cs="Times New Roman"/>
          <w:sz w:val="28"/>
          <w:szCs w:val="28"/>
        </w:rPr>
        <w:t xml:space="preserve">[56, </w:t>
      </w:r>
      <w:r w:rsidR="007165A6" w:rsidRPr="00123C6E">
        <w:rPr>
          <w:rFonts w:ascii="Times New Roman" w:hAnsi="Times New Roman" w:cs="Times New Roman"/>
          <w:sz w:val="28"/>
          <w:szCs w:val="28"/>
          <w:lang w:val="en-US"/>
        </w:rPr>
        <w:t>c</w:t>
      </w:r>
      <w:r w:rsidR="007165A6" w:rsidRPr="00123C6E">
        <w:rPr>
          <w:rFonts w:ascii="Times New Roman" w:hAnsi="Times New Roman" w:cs="Times New Roman"/>
          <w:sz w:val="28"/>
          <w:szCs w:val="28"/>
        </w:rPr>
        <w:t>.</w:t>
      </w:r>
      <w:r w:rsidR="00F83460" w:rsidRPr="00123C6E">
        <w:rPr>
          <w:rFonts w:ascii="Times New Roman" w:hAnsi="Times New Roman" w:cs="Times New Roman"/>
          <w:sz w:val="28"/>
          <w:szCs w:val="28"/>
          <w:lang w:val="uk-UA"/>
        </w:rPr>
        <w:t xml:space="preserve"> </w:t>
      </w:r>
      <w:bookmarkStart w:id="18" w:name="_Hlk215563778"/>
      <w:r w:rsidR="00CD5EB6" w:rsidRPr="00123C6E">
        <w:rPr>
          <w:rFonts w:ascii="Times New Roman" w:hAnsi="Times New Roman" w:cs="Times New Roman"/>
          <w:sz w:val="28"/>
          <w:szCs w:val="28"/>
          <w:lang w:val="uk-UA"/>
        </w:rPr>
        <w:t>88-89</w:t>
      </w:r>
      <w:r w:rsidR="007165A6" w:rsidRPr="00123C6E">
        <w:rPr>
          <w:rFonts w:ascii="Times New Roman" w:hAnsi="Times New Roman" w:cs="Times New Roman"/>
          <w:sz w:val="28"/>
          <w:szCs w:val="28"/>
        </w:rPr>
        <w:t>].</w:t>
      </w:r>
    </w:p>
    <w:bookmarkEnd w:id="18"/>
    <w:p w14:paraId="48FE0E80" w14:textId="1AB46792" w:rsidR="00D81BF4" w:rsidRPr="00123C6E" w:rsidRDefault="00833B43"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Отже, проаналізовано методичні особливості розвитку ЕІ працівників сфери ІТ, що включають: </w:t>
      </w:r>
      <w:r w:rsidR="00D81BF4" w:rsidRPr="00123C6E">
        <w:rPr>
          <w:rFonts w:ascii="Times New Roman" w:hAnsi="Times New Roman" w:cs="Times New Roman"/>
          <w:sz w:val="28"/>
          <w:szCs w:val="28"/>
          <w:lang w:val="uk-UA"/>
        </w:rPr>
        <w:t xml:space="preserve">розвиток самосвідомості особистості, набуття навичок самоконтролю емоцій; засвоєння знань про емоції та їх різновиди; розширення </w:t>
      </w:r>
      <w:r w:rsidR="0019069F" w:rsidRPr="00123C6E">
        <w:rPr>
          <w:rFonts w:ascii="Times New Roman" w:hAnsi="Times New Roman" w:cs="Times New Roman"/>
          <w:sz w:val="28"/>
          <w:szCs w:val="28"/>
          <w:lang w:val="uk-UA"/>
        </w:rPr>
        <w:lastRenderedPageBreak/>
        <w:t>спектру відчуття</w:t>
      </w:r>
      <w:r w:rsidR="00D81BF4" w:rsidRPr="00123C6E">
        <w:rPr>
          <w:rFonts w:ascii="Times New Roman" w:hAnsi="Times New Roman" w:cs="Times New Roman"/>
          <w:sz w:val="28"/>
          <w:szCs w:val="28"/>
          <w:lang w:val="uk-UA"/>
        </w:rPr>
        <w:t xml:space="preserve"> емоцій; відвідування тренінгів з розвитку ЕІ</w:t>
      </w:r>
      <w:r w:rsidR="0019069F" w:rsidRPr="00123C6E">
        <w:rPr>
          <w:rFonts w:ascii="Times New Roman" w:hAnsi="Times New Roman" w:cs="Times New Roman"/>
          <w:sz w:val="28"/>
          <w:szCs w:val="28"/>
          <w:lang w:val="uk-UA"/>
        </w:rPr>
        <w:t xml:space="preserve">, які допомагають пізнати внутрішній світ, збагатити уявлення про емоційні переживання, здобути навички саморегуляції емоцій та встановлення конструктивної </w:t>
      </w:r>
      <w:r w:rsidR="00D81BF4" w:rsidRPr="00123C6E">
        <w:rPr>
          <w:rFonts w:ascii="Times New Roman" w:hAnsi="Times New Roman" w:cs="Times New Roman"/>
          <w:sz w:val="28"/>
          <w:szCs w:val="28"/>
          <w:lang w:val="uk-UA"/>
        </w:rPr>
        <w:t>взаємодії з іншими людьми</w:t>
      </w:r>
      <w:r w:rsidR="0019069F" w:rsidRPr="00123C6E">
        <w:rPr>
          <w:rFonts w:ascii="Times New Roman" w:hAnsi="Times New Roman" w:cs="Times New Roman"/>
          <w:sz w:val="28"/>
          <w:szCs w:val="28"/>
          <w:lang w:val="uk-UA"/>
        </w:rPr>
        <w:t>.</w:t>
      </w:r>
    </w:p>
    <w:p w14:paraId="4B3E6374" w14:textId="1D9F9EF9" w:rsidR="00833B43" w:rsidRPr="00123C6E" w:rsidRDefault="00D81BF4"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Е</w:t>
      </w:r>
      <w:r w:rsidR="00833B43" w:rsidRPr="00123C6E">
        <w:rPr>
          <w:rFonts w:ascii="Times New Roman" w:hAnsi="Times New Roman" w:cs="Times New Roman"/>
          <w:sz w:val="28"/>
          <w:szCs w:val="28"/>
          <w:lang w:val="uk-UA"/>
        </w:rPr>
        <w:t xml:space="preserve">фективними методами роботи під час тренінгових занять є: дискусії, мозкові штурми, </w:t>
      </w:r>
      <w:r w:rsidRPr="00123C6E">
        <w:rPr>
          <w:rFonts w:ascii="Times New Roman" w:hAnsi="Times New Roman" w:cs="Times New Roman"/>
          <w:sz w:val="28"/>
          <w:szCs w:val="28"/>
          <w:lang w:val="uk-UA"/>
        </w:rPr>
        <w:t>моделювання</w:t>
      </w:r>
      <w:r w:rsidR="00833B43" w:rsidRPr="00123C6E">
        <w:rPr>
          <w:rFonts w:ascii="Times New Roman" w:hAnsi="Times New Roman" w:cs="Times New Roman"/>
          <w:sz w:val="28"/>
          <w:szCs w:val="28"/>
          <w:lang w:val="uk-UA"/>
        </w:rPr>
        <w:t xml:space="preserve"> проблемних ситуацій, рольові ігри, </w:t>
      </w:r>
      <w:r w:rsidRPr="00123C6E">
        <w:rPr>
          <w:rFonts w:ascii="Times New Roman" w:hAnsi="Times New Roman" w:cs="Times New Roman"/>
          <w:sz w:val="28"/>
          <w:szCs w:val="28"/>
          <w:lang w:val="uk-UA"/>
        </w:rPr>
        <w:t>п</w:t>
      </w:r>
      <w:r w:rsidR="00833B43" w:rsidRPr="00123C6E">
        <w:rPr>
          <w:rFonts w:ascii="Times New Roman" w:hAnsi="Times New Roman" w:cs="Times New Roman"/>
          <w:sz w:val="28"/>
          <w:szCs w:val="28"/>
          <w:lang w:val="uk-UA"/>
        </w:rPr>
        <w:t xml:space="preserve">сихогімнастика, арт-терапія, </w:t>
      </w:r>
      <w:r w:rsidRPr="00123C6E">
        <w:rPr>
          <w:rFonts w:ascii="Times New Roman" w:hAnsi="Times New Roman" w:cs="Times New Roman"/>
          <w:sz w:val="28"/>
          <w:szCs w:val="28"/>
          <w:lang w:val="uk-UA"/>
        </w:rPr>
        <w:t xml:space="preserve">дихальні практики, релаксації, вправи-рефлексії, </w:t>
      </w:r>
      <w:r w:rsidR="00833B43" w:rsidRPr="00123C6E">
        <w:rPr>
          <w:rFonts w:ascii="Times New Roman" w:hAnsi="Times New Roman" w:cs="Times New Roman"/>
          <w:sz w:val="28"/>
          <w:szCs w:val="28"/>
          <w:lang w:val="uk-UA"/>
        </w:rPr>
        <w:t>зворотній зв’язок</w:t>
      </w:r>
      <w:r w:rsidRPr="00123C6E">
        <w:rPr>
          <w:rFonts w:ascii="Times New Roman" w:hAnsi="Times New Roman" w:cs="Times New Roman"/>
          <w:sz w:val="28"/>
          <w:szCs w:val="28"/>
          <w:lang w:val="uk-UA"/>
        </w:rPr>
        <w:t xml:space="preserve"> та ін. </w:t>
      </w:r>
    </w:p>
    <w:p w14:paraId="0FA265AA" w14:textId="77777777" w:rsidR="00D81BF4" w:rsidRPr="00123C6E" w:rsidRDefault="00D81BF4" w:rsidP="004834F0">
      <w:pPr>
        <w:spacing w:after="0" w:line="360" w:lineRule="auto"/>
        <w:ind w:firstLine="708"/>
        <w:jc w:val="both"/>
        <w:rPr>
          <w:rFonts w:ascii="Times New Roman" w:hAnsi="Times New Roman" w:cs="Times New Roman"/>
          <w:lang w:val="uk-UA"/>
        </w:rPr>
      </w:pPr>
    </w:p>
    <w:p w14:paraId="7A35F5FE" w14:textId="1D445634" w:rsidR="00D07E37" w:rsidRPr="00123C6E" w:rsidRDefault="00D07E37" w:rsidP="004834F0">
      <w:pPr>
        <w:pStyle w:val="1"/>
        <w:spacing w:before="0" w:line="360" w:lineRule="auto"/>
        <w:ind w:firstLine="709"/>
        <w:jc w:val="both"/>
        <w:rPr>
          <w:rFonts w:ascii="Times New Roman" w:eastAsia="Times New Roman" w:hAnsi="Times New Roman" w:cs="Times New Roman"/>
          <w:b/>
          <w:bCs/>
          <w:color w:val="auto"/>
          <w:sz w:val="28"/>
          <w:szCs w:val="28"/>
          <w:lang w:val="uk-UA"/>
        </w:rPr>
      </w:pPr>
      <w:bookmarkStart w:id="19" w:name="_Toc215571575"/>
      <w:r w:rsidRPr="00123C6E">
        <w:rPr>
          <w:rFonts w:ascii="Times New Roman" w:eastAsia="Times New Roman" w:hAnsi="Times New Roman" w:cs="Times New Roman"/>
          <w:b/>
          <w:bCs/>
          <w:color w:val="auto"/>
          <w:sz w:val="28"/>
          <w:szCs w:val="28"/>
          <w:lang w:val="uk-UA"/>
        </w:rPr>
        <w:t>3.2. Структура та зміст психологічної програми розвитку емоційного інтелекту у працівників сфери інформаційних технологій</w:t>
      </w:r>
      <w:bookmarkEnd w:id="19"/>
    </w:p>
    <w:p w14:paraId="1A77C125" w14:textId="28C69D97" w:rsidR="00CB28DD" w:rsidRPr="00123C6E" w:rsidRDefault="00CB28DD" w:rsidP="004834F0">
      <w:pPr>
        <w:spacing w:after="0" w:line="360" w:lineRule="auto"/>
        <w:rPr>
          <w:rFonts w:ascii="Times New Roman" w:hAnsi="Times New Roman" w:cs="Times New Roman"/>
          <w:sz w:val="28"/>
          <w:szCs w:val="28"/>
          <w:lang w:val="uk-UA"/>
        </w:rPr>
      </w:pPr>
    </w:p>
    <w:p w14:paraId="669880B2" w14:textId="65780567" w:rsidR="00156E98" w:rsidRPr="00123C6E" w:rsidRDefault="00344C1A"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Для психологічної роботи з працівниками сфери ІТ розроблено психологічну програму розвитку ЕІ.</w:t>
      </w:r>
    </w:p>
    <w:p w14:paraId="487426D8" w14:textId="0EAA4F27" w:rsidR="0097559A" w:rsidRPr="00123C6E" w:rsidRDefault="0097559A"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Під час розробки занять опиралися на такі методичні особливості організації роботи з працівниками. </w:t>
      </w:r>
      <w:r w:rsidR="00D81BF4" w:rsidRPr="00123C6E">
        <w:rPr>
          <w:rFonts w:ascii="Times New Roman" w:hAnsi="Times New Roman" w:cs="Times New Roman"/>
          <w:sz w:val="28"/>
          <w:szCs w:val="28"/>
          <w:lang w:val="uk-UA"/>
        </w:rPr>
        <w:t xml:space="preserve">За І. Опанасюк, доцільно визначати змістові блоки у кожному тренінговому занятті та дотримуватися такої послідовності роботи </w:t>
      </w:r>
    </w:p>
    <w:p w14:paraId="2DF23C4B" w14:textId="47B7B33F" w:rsidR="00151E45" w:rsidRPr="00123C6E" w:rsidRDefault="00151E45"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1. Всту</w:t>
      </w:r>
      <w:r w:rsidR="00D81BF4" w:rsidRPr="00123C6E">
        <w:rPr>
          <w:rFonts w:ascii="Times New Roman" w:hAnsi="Times New Roman" w:cs="Times New Roman"/>
          <w:sz w:val="28"/>
          <w:szCs w:val="28"/>
          <w:lang w:val="uk-UA"/>
        </w:rPr>
        <w:t xml:space="preserve">п, де важливо визначити настрій </w:t>
      </w:r>
      <w:r w:rsidRPr="00123C6E">
        <w:rPr>
          <w:rFonts w:ascii="Times New Roman" w:hAnsi="Times New Roman" w:cs="Times New Roman"/>
          <w:sz w:val="28"/>
          <w:szCs w:val="28"/>
          <w:lang w:val="uk-UA"/>
        </w:rPr>
        <w:t>учасників групи, активіз</w:t>
      </w:r>
      <w:r w:rsidR="00D81BF4" w:rsidRPr="00123C6E">
        <w:rPr>
          <w:rFonts w:ascii="Times New Roman" w:hAnsi="Times New Roman" w:cs="Times New Roman"/>
          <w:sz w:val="28"/>
          <w:szCs w:val="28"/>
          <w:lang w:val="uk-UA"/>
        </w:rPr>
        <w:t xml:space="preserve">увати їх увагу до виконання вправ, </w:t>
      </w:r>
      <w:r w:rsidRPr="00123C6E">
        <w:rPr>
          <w:rFonts w:ascii="Times New Roman" w:hAnsi="Times New Roman" w:cs="Times New Roman"/>
          <w:sz w:val="28"/>
          <w:szCs w:val="28"/>
          <w:lang w:val="uk-UA"/>
        </w:rPr>
        <w:t>налаштува</w:t>
      </w:r>
      <w:r w:rsidR="00D81BF4" w:rsidRPr="00123C6E">
        <w:rPr>
          <w:rFonts w:ascii="Times New Roman" w:hAnsi="Times New Roman" w:cs="Times New Roman"/>
          <w:sz w:val="28"/>
          <w:szCs w:val="28"/>
          <w:lang w:val="uk-UA"/>
        </w:rPr>
        <w:t>ти на групову взаємодію під час заняття, включити у с</w:t>
      </w:r>
      <w:r w:rsidRPr="00123C6E">
        <w:rPr>
          <w:rFonts w:ascii="Times New Roman" w:hAnsi="Times New Roman" w:cs="Times New Roman"/>
          <w:sz w:val="28"/>
          <w:szCs w:val="28"/>
          <w:lang w:val="uk-UA"/>
        </w:rPr>
        <w:t>итуацію «тут</w:t>
      </w:r>
      <w:r w:rsidR="000039E8"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і тепер».</w:t>
      </w:r>
      <w:r w:rsidR="00D81BF4" w:rsidRPr="00123C6E">
        <w:rPr>
          <w:rFonts w:ascii="Times New Roman" w:hAnsi="Times New Roman" w:cs="Times New Roman"/>
          <w:sz w:val="28"/>
          <w:szCs w:val="28"/>
          <w:lang w:val="uk-UA"/>
        </w:rPr>
        <w:t xml:space="preserve"> На цьому етапі роботи групи доцільно уточнити </w:t>
      </w:r>
      <w:r w:rsidRPr="00123C6E">
        <w:rPr>
          <w:rFonts w:ascii="Times New Roman" w:hAnsi="Times New Roman" w:cs="Times New Roman"/>
          <w:sz w:val="28"/>
          <w:szCs w:val="28"/>
          <w:lang w:val="uk-UA"/>
        </w:rPr>
        <w:t xml:space="preserve"> очікування </w:t>
      </w:r>
      <w:r w:rsidR="00D81BF4" w:rsidRPr="00123C6E">
        <w:rPr>
          <w:rFonts w:ascii="Times New Roman" w:hAnsi="Times New Roman" w:cs="Times New Roman"/>
          <w:sz w:val="28"/>
          <w:szCs w:val="28"/>
          <w:lang w:val="uk-UA"/>
        </w:rPr>
        <w:t xml:space="preserve">учасників, нагадати </w:t>
      </w:r>
      <w:r w:rsidRPr="00123C6E">
        <w:rPr>
          <w:rFonts w:ascii="Times New Roman" w:hAnsi="Times New Roman" w:cs="Times New Roman"/>
          <w:sz w:val="28"/>
          <w:szCs w:val="28"/>
          <w:lang w:val="uk-UA"/>
        </w:rPr>
        <w:t xml:space="preserve">правила </w:t>
      </w:r>
      <w:r w:rsidR="00D81BF4" w:rsidRPr="00123C6E">
        <w:rPr>
          <w:rFonts w:ascii="Times New Roman" w:hAnsi="Times New Roman" w:cs="Times New Roman"/>
          <w:sz w:val="28"/>
          <w:szCs w:val="28"/>
          <w:lang w:val="uk-UA"/>
        </w:rPr>
        <w:t xml:space="preserve">групової взаємодії. Корисно проводити </w:t>
      </w:r>
      <w:r w:rsidR="000039E8" w:rsidRPr="00123C6E">
        <w:rPr>
          <w:rFonts w:ascii="Times New Roman" w:hAnsi="Times New Roman" w:cs="Times New Roman"/>
          <w:sz w:val="28"/>
          <w:szCs w:val="28"/>
          <w:lang w:val="uk-UA"/>
        </w:rPr>
        <w:t xml:space="preserve">вправи для розминки </w:t>
      </w:r>
      <w:r w:rsidR="00D81BF4" w:rsidRPr="00123C6E">
        <w:rPr>
          <w:rFonts w:ascii="Times New Roman" w:hAnsi="Times New Roman" w:cs="Times New Roman"/>
          <w:sz w:val="28"/>
          <w:szCs w:val="28"/>
          <w:lang w:val="uk-UA"/>
        </w:rPr>
        <w:t xml:space="preserve">та групового </w:t>
      </w:r>
      <w:r w:rsidR="000039E8" w:rsidRPr="00123C6E">
        <w:rPr>
          <w:rFonts w:ascii="Times New Roman" w:hAnsi="Times New Roman" w:cs="Times New Roman"/>
          <w:sz w:val="28"/>
          <w:szCs w:val="28"/>
          <w:lang w:val="uk-UA"/>
        </w:rPr>
        <w:t>налаштування учасників</w:t>
      </w:r>
      <w:r w:rsidR="00D81BF4" w:rsidRPr="00123C6E">
        <w:rPr>
          <w:rFonts w:ascii="Times New Roman" w:hAnsi="Times New Roman" w:cs="Times New Roman"/>
          <w:sz w:val="28"/>
          <w:szCs w:val="28"/>
          <w:lang w:val="uk-UA"/>
        </w:rPr>
        <w:t xml:space="preserve">, вправи для </w:t>
      </w:r>
      <w:r w:rsidR="000039E8" w:rsidRPr="00123C6E">
        <w:rPr>
          <w:rFonts w:ascii="Times New Roman" w:hAnsi="Times New Roman" w:cs="Times New Roman"/>
          <w:sz w:val="28"/>
          <w:szCs w:val="28"/>
          <w:lang w:val="uk-UA"/>
        </w:rPr>
        <w:t>саморозкриття</w:t>
      </w:r>
      <w:r w:rsidR="00D81BF4" w:rsidRPr="00123C6E">
        <w:rPr>
          <w:rFonts w:ascii="Times New Roman" w:hAnsi="Times New Roman" w:cs="Times New Roman"/>
          <w:sz w:val="28"/>
          <w:szCs w:val="28"/>
          <w:lang w:val="uk-UA"/>
        </w:rPr>
        <w:t xml:space="preserve">, самопрезентації. </w:t>
      </w:r>
    </w:p>
    <w:p w14:paraId="6566880C" w14:textId="7BAD89BC" w:rsidR="00151E45" w:rsidRPr="00123C6E" w:rsidRDefault="00151E45"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2. Основна частина, </w:t>
      </w:r>
      <w:r w:rsidR="00EA1B50" w:rsidRPr="00123C6E">
        <w:rPr>
          <w:rFonts w:ascii="Times New Roman" w:hAnsi="Times New Roman" w:cs="Times New Roman"/>
          <w:sz w:val="28"/>
          <w:szCs w:val="28"/>
          <w:lang w:val="uk-UA"/>
        </w:rPr>
        <w:t>де приділяються зусилля розвитку ЕІ кожного учасника, вивчаються</w:t>
      </w:r>
      <w:r w:rsidRPr="00123C6E">
        <w:rPr>
          <w:rFonts w:ascii="Times New Roman" w:hAnsi="Times New Roman" w:cs="Times New Roman"/>
          <w:sz w:val="28"/>
          <w:szCs w:val="28"/>
          <w:lang w:val="uk-UA"/>
        </w:rPr>
        <w:t xml:space="preserve"> актуальні стани учасників</w:t>
      </w:r>
      <w:r w:rsidR="00EA1B50" w:rsidRPr="00123C6E">
        <w:rPr>
          <w:rFonts w:ascii="Times New Roman" w:hAnsi="Times New Roman" w:cs="Times New Roman"/>
          <w:sz w:val="28"/>
          <w:szCs w:val="28"/>
          <w:lang w:val="uk-UA"/>
        </w:rPr>
        <w:t xml:space="preserve"> та створюються умови для усвідомлення емоцій, набуття навичок регулювання емоцій, інтеграції набутого досвіду в практику,  вдосконаленню групової динаміки. Все, що </w:t>
      </w:r>
      <w:r w:rsidRPr="00123C6E">
        <w:rPr>
          <w:rFonts w:ascii="Times New Roman" w:hAnsi="Times New Roman" w:cs="Times New Roman"/>
          <w:sz w:val="28"/>
          <w:szCs w:val="28"/>
          <w:lang w:val="uk-UA"/>
        </w:rPr>
        <w:t>відбува</w:t>
      </w:r>
      <w:r w:rsidR="00EA1B50" w:rsidRPr="00123C6E">
        <w:rPr>
          <w:rFonts w:ascii="Times New Roman" w:hAnsi="Times New Roman" w:cs="Times New Roman"/>
          <w:sz w:val="28"/>
          <w:szCs w:val="28"/>
          <w:lang w:val="uk-UA"/>
        </w:rPr>
        <w:t>ється у</w:t>
      </w:r>
      <w:r w:rsidRPr="00123C6E">
        <w:rPr>
          <w:rFonts w:ascii="Times New Roman" w:hAnsi="Times New Roman" w:cs="Times New Roman"/>
          <w:sz w:val="28"/>
          <w:szCs w:val="28"/>
          <w:lang w:val="uk-UA"/>
        </w:rPr>
        <w:t xml:space="preserve"> групі, ста</w:t>
      </w:r>
      <w:r w:rsidR="00EA1B50" w:rsidRPr="00123C6E">
        <w:rPr>
          <w:rFonts w:ascii="Times New Roman" w:hAnsi="Times New Roman" w:cs="Times New Roman"/>
          <w:sz w:val="28"/>
          <w:szCs w:val="28"/>
          <w:lang w:val="uk-UA"/>
        </w:rPr>
        <w:t>є «</w:t>
      </w:r>
      <w:r w:rsidRPr="00123C6E">
        <w:rPr>
          <w:rFonts w:ascii="Times New Roman" w:hAnsi="Times New Roman" w:cs="Times New Roman"/>
          <w:sz w:val="28"/>
          <w:szCs w:val="28"/>
          <w:lang w:val="uk-UA"/>
        </w:rPr>
        <w:t>єдиним груповим досвідом, який усвідомлю</w:t>
      </w:r>
      <w:r w:rsidR="00EA1B50" w:rsidRPr="00123C6E">
        <w:rPr>
          <w:rFonts w:ascii="Times New Roman" w:hAnsi="Times New Roman" w:cs="Times New Roman"/>
          <w:sz w:val="28"/>
          <w:szCs w:val="28"/>
          <w:lang w:val="uk-UA"/>
        </w:rPr>
        <w:t xml:space="preserve">ється та </w:t>
      </w:r>
      <w:r w:rsidRPr="00123C6E">
        <w:rPr>
          <w:rFonts w:ascii="Times New Roman" w:hAnsi="Times New Roman" w:cs="Times New Roman"/>
          <w:sz w:val="28"/>
          <w:szCs w:val="28"/>
          <w:lang w:val="uk-UA"/>
        </w:rPr>
        <w:t>інтегру</w:t>
      </w:r>
      <w:r w:rsidR="00EA1B50" w:rsidRPr="00123C6E">
        <w:rPr>
          <w:rFonts w:ascii="Times New Roman" w:hAnsi="Times New Roman" w:cs="Times New Roman"/>
          <w:sz w:val="28"/>
          <w:szCs w:val="28"/>
          <w:lang w:val="uk-UA"/>
        </w:rPr>
        <w:t xml:space="preserve">ється  </w:t>
      </w:r>
      <w:r w:rsidR="00EA1B50" w:rsidRPr="00123C6E">
        <w:rPr>
          <w:rFonts w:ascii="Times New Roman" w:hAnsi="Times New Roman" w:cs="Times New Roman"/>
          <w:sz w:val="28"/>
          <w:szCs w:val="28"/>
          <w:lang w:val="uk-UA"/>
        </w:rPr>
        <w:lastRenderedPageBreak/>
        <w:t>всіма учасниками (відповідно до їх</w:t>
      </w:r>
      <w:r w:rsidRPr="00123C6E">
        <w:rPr>
          <w:rFonts w:ascii="Times New Roman" w:hAnsi="Times New Roman" w:cs="Times New Roman"/>
          <w:sz w:val="28"/>
          <w:szCs w:val="28"/>
          <w:lang w:val="uk-UA"/>
        </w:rPr>
        <w:t xml:space="preserve"> індивідуальних особливостей</w:t>
      </w:r>
      <w:r w:rsidR="00EA1B50" w:rsidRPr="00123C6E">
        <w:rPr>
          <w:rFonts w:ascii="Times New Roman" w:hAnsi="Times New Roman" w:cs="Times New Roman"/>
          <w:sz w:val="28"/>
          <w:szCs w:val="28"/>
          <w:lang w:val="uk-UA"/>
        </w:rPr>
        <w:t>) та всією групою  одночасно»</w:t>
      </w:r>
      <w:r w:rsidR="009D3496" w:rsidRPr="00123C6E">
        <w:rPr>
          <w:rFonts w:ascii="Times New Roman" w:hAnsi="Times New Roman" w:cs="Times New Roman"/>
          <w:sz w:val="28"/>
          <w:szCs w:val="28"/>
          <w:lang w:val="uk-UA"/>
        </w:rPr>
        <w:t xml:space="preserve"> [</w:t>
      </w:r>
      <w:r w:rsidR="007165A6" w:rsidRPr="00123C6E">
        <w:rPr>
          <w:rFonts w:ascii="Times New Roman" w:hAnsi="Times New Roman" w:cs="Times New Roman"/>
          <w:sz w:val="28"/>
          <w:szCs w:val="28"/>
          <w:lang w:val="uk-UA"/>
        </w:rPr>
        <w:t>59, с.</w:t>
      </w:r>
      <w:r w:rsidR="00EA1B50" w:rsidRPr="00123C6E">
        <w:rPr>
          <w:rFonts w:ascii="Times New Roman" w:hAnsi="Times New Roman" w:cs="Times New Roman"/>
          <w:sz w:val="28"/>
          <w:szCs w:val="28"/>
          <w:lang w:val="uk-UA"/>
        </w:rPr>
        <w:t xml:space="preserve"> 272</w:t>
      </w:r>
      <w:r w:rsidR="007165A6" w:rsidRPr="00123C6E">
        <w:rPr>
          <w:rFonts w:ascii="Times New Roman" w:hAnsi="Times New Roman" w:cs="Times New Roman"/>
          <w:sz w:val="28"/>
          <w:szCs w:val="28"/>
          <w:lang w:val="uk-UA"/>
        </w:rPr>
        <w:t>].</w:t>
      </w:r>
    </w:p>
    <w:p w14:paraId="6B588760" w14:textId="146E4D9A" w:rsidR="00151E45" w:rsidRPr="00123C6E" w:rsidRDefault="00151E45"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3. Заверш</w:t>
      </w:r>
      <w:r w:rsidR="00EA1B50" w:rsidRPr="00123C6E">
        <w:rPr>
          <w:rFonts w:ascii="Times New Roman" w:hAnsi="Times New Roman" w:cs="Times New Roman"/>
          <w:sz w:val="28"/>
          <w:szCs w:val="28"/>
          <w:lang w:val="uk-UA"/>
        </w:rPr>
        <w:t xml:space="preserve">ення, де </w:t>
      </w:r>
      <w:r w:rsidRPr="00123C6E">
        <w:rPr>
          <w:rFonts w:ascii="Times New Roman" w:hAnsi="Times New Roman" w:cs="Times New Roman"/>
          <w:sz w:val="28"/>
          <w:szCs w:val="28"/>
          <w:lang w:val="uk-UA"/>
        </w:rPr>
        <w:t>здійсню</w:t>
      </w:r>
      <w:r w:rsidR="00EA1B50" w:rsidRPr="00123C6E">
        <w:rPr>
          <w:rFonts w:ascii="Times New Roman" w:hAnsi="Times New Roman" w:cs="Times New Roman"/>
          <w:sz w:val="28"/>
          <w:szCs w:val="28"/>
          <w:lang w:val="uk-UA"/>
        </w:rPr>
        <w:t xml:space="preserve">ється груповий </w:t>
      </w:r>
      <w:r w:rsidRPr="00123C6E">
        <w:rPr>
          <w:rFonts w:ascii="Times New Roman" w:hAnsi="Times New Roman" w:cs="Times New Roman"/>
          <w:sz w:val="28"/>
          <w:szCs w:val="28"/>
          <w:lang w:val="uk-UA"/>
        </w:rPr>
        <w:t>аналіз проведеної роботи</w:t>
      </w:r>
      <w:r w:rsidR="00EA1B50" w:rsidRPr="00123C6E">
        <w:rPr>
          <w:rFonts w:ascii="Times New Roman" w:hAnsi="Times New Roman" w:cs="Times New Roman"/>
          <w:sz w:val="28"/>
          <w:szCs w:val="28"/>
          <w:lang w:val="uk-UA"/>
        </w:rPr>
        <w:t xml:space="preserve">. Всі учасники висловлюють свої </w:t>
      </w:r>
      <w:r w:rsidR="0019069F" w:rsidRPr="00123C6E">
        <w:rPr>
          <w:rFonts w:ascii="Times New Roman" w:hAnsi="Times New Roman" w:cs="Times New Roman"/>
          <w:sz w:val="28"/>
          <w:szCs w:val="28"/>
          <w:lang w:val="uk-UA"/>
        </w:rPr>
        <w:t>враження</w:t>
      </w:r>
      <w:r w:rsidR="00EA1B50" w:rsidRPr="00123C6E">
        <w:rPr>
          <w:rFonts w:ascii="Times New Roman" w:hAnsi="Times New Roman" w:cs="Times New Roman"/>
          <w:sz w:val="28"/>
          <w:szCs w:val="28"/>
          <w:lang w:val="uk-UA"/>
        </w:rPr>
        <w:t xml:space="preserve"> від досвіду участі в тренінгу</w:t>
      </w:r>
      <w:r w:rsidR="0019069F" w:rsidRPr="00123C6E">
        <w:rPr>
          <w:rFonts w:ascii="Times New Roman" w:hAnsi="Times New Roman" w:cs="Times New Roman"/>
          <w:sz w:val="28"/>
          <w:szCs w:val="28"/>
          <w:lang w:val="uk-UA"/>
        </w:rPr>
        <w:t xml:space="preserve">, можливості застосування набутих знань у практичній діяльності. Група разом може визначити </w:t>
      </w:r>
      <w:r w:rsidRPr="00123C6E">
        <w:rPr>
          <w:rFonts w:ascii="Times New Roman" w:hAnsi="Times New Roman" w:cs="Times New Roman"/>
          <w:sz w:val="28"/>
          <w:szCs w:val="28"/>
          <w:lang w:val="uk-UA"/>
        </w:rPr>
        <w:t xml:space="preserve">орієнтири </w:t>
      </w:r>
      <w:r w:rsidR="0019069F" w:rsidRPr="00123C6E">
        <w:rPr>
          <w:rFonts w:ascii="Times New Roman" w:hAnsi="Times New Roman" w:cs="Times New Roman"/>
          <w:sz w:val="28"/>
          <w:szCs w:val="28"/>
          <w:lang w:val="uk-UA"/>
        </w:rPr>
        <w:t xml:space="preserve">для подальшої роботи, </w:t>
      </w:r>
      <w:r w:rsidRPr="00123C6E">
        <w:rPr>
          <w:rFonts w:ascii="Times New Roman" w:hAnsi="Times New Roman" w:cs="Times New Roman"/>
          <w:sz w:val="28"/>
          <w:szCs w:val="28"/>
          <w:lang w:val="uk-UA"/>
        </w:rPr>
        <w:t>обговор</w:t>
      </w:r>
      <w:r w:rsidR="0019069F" w:rsidRPr="00123C6E">
        <w:rPr>
          <w:rFonts w:ascii="Times New Roman" w:hAnsi="Times New Roman" w:cs="Times New Roman"/>
          <w:sz w:val="28"/>
          <w:szCs w:val="28"/>
          <w:lang w:val="uk-UA"/>
        </w:rPr>
        <w:t xml:space="preserve">ити </w:t>
      </w:r>
      <w:r w:rsidRPr="00123C6E">
        <w:rPr>
          <w:rFonts w:ascii="Times New Roman" w:hAnsi="Times New Roman" w:cs="Times New Roman"/>
          <w:sz w:val="28"/>
          <w:szCs w:val="28"/>
          <w:lang w:val="uk-UA"/>
        </w:rPr>
        <w:t>загальн</w:t>
      </w:r>
      <w:r w:rsidR="0019069F" w:rsidRPr="00123C6E">
        <w:rPr>
          <w:rFonts w:ascii="Times New Roman" w:hAnsi="Times New Roman" w:cs="Times New Roman"/>
          <w:sz w:val="28"/>
          <w:szCs w:val="28"/>
          <w:lang w:val="uk-UA"/>
        </w:rPr>
        <w:t>у</w:t>
      </w:r>
      <w:r w:rsidRPr="00123C6E">
        <w:rPr>
          <w:rFonts w:ascii="Times New Roman" w:hAnsi="Times New Roman" w:cs="Times New Roman"/>
          <w:sz w:val="28"/>
          <w:szCs w:val="28"/>
          <w:lang w:val="uk-UA"/>
        </w:rPr>
        <w:t xml:space="preserve"> атмосфер</w:t>
      </w:r>
      <w:r w:rsidR="0019069F" w:rsidRPr="00123C6E">
        <w:rPr>
          <w:rFonts w:ascii="Times New Roman" w:hAnsi="Times New Roman" w:cs="Times New Roman"/>
          <w:sz w:val="28"/>
          <w:szCs w:val="28"/>
          <w:lang w:val="uk-UA"/>
        </w:rPr>
        <w:t>у взаємодії учасників під час тренінгу тощо</w:t>
      </w:r>
      <w:r w:rsidR="007165A6" w:rsidRPr="00123C6E">
        <w:rPr>
          <w:rFonts w:ascii="Times New Roman" w:hAnsi="Times New Roman" w:cs="Times New Roman"/>
          <w:sz w:val="28"/>
          <w:szCs w:val="28"/>
        </w:rPr>
        <w:t xml:space="preserve"> [59, </w:t>
      </w:r>
      <w:r w:rsidR="007165A6" w:rsidRPr="00123C6E">
        <w:rPr>
          <w:rFonts w:ascii="Times New Roman" w:hAnsi="Times New Roman" w:cs="Times New Roman"/>
          <w:sz w:val="28"/>
          <w:szCs w:val="28"/>
          <w:lang w:val="en-US"/>
        </w:rPr>
        <w:t>c</w:t>
      </w:r>
      <w:r w:rsidR="007165A6" w:rsidRPr="00123C6E">
        <w:rPr>
          <w:rFonts w:ascii="Times New Roman" w:hAnsi="Times New Roman" w:cs="Times New Roman"/>
          <w:sz w:val="28"/>
          <w:szCs w:val="28"/>
        </w:rPr>
        <w:t xml:space="preserve">. </w:t>
      </w:r>
      <w:r w:rsidRPr="00123C6E">
        <w:rPr>
          <w:rFonts w:ascii="Times New Roman" w:hAnsi="Times New Roman" w:cs="Times New Roman"/>
          <w:sz w:val="28"/>
          <w:szCs w:val="28"/>
          <w:lang w:val="uk-UA"/>
        </w:rPr>
        <w:t xml:space="preserve"> 272-273</w:t>
      </w:r>
      <w:r w:rsidR="007165A6" w:rsidRPr="00123C6E">
        <w:rPr>
          <w:rFonts w:ascii="Times New Roman" w:hAnsi="Times New Roman" w:cs="Times New Roman"/>
          <w:sz w:val="28"/>
          <w:szCs w:val="28"/>
          <w:lang w:val="uk-UA"/>
        </w:rPr>
        <w:t>].</w:t>
      </w:r>
    </w:p>
    <w:p w14:paraId="5C0661A0" w14:textId="31DA1E4B" w:rsidR="007A420D" w:rsidRPr="00123C6E" w:rsidRDefault="0097559A"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Однією з умов ефективності розроблених занять вбачаємо «</w:t>
      </w:r>
      <w:r w:rsidR="007A420D" w:rsidRPr="00123C6E">
        <w:rPr>
          <w:rFonts w:ascii="Times New Roman" w:hAnsi="Times New Roman" w:cs="Times New Roman"/>
          <w:sz w:val="28"/>
          <w:szCs w:val="28"/>
          <w:lang w:val="uk-UA"/>
        </w:rPr>
        <w:t>створ</w:t>
      </w:r>
      <w:r w:rsidRPr="00123C6E">
        <w:rPr>
          <w:rFonts w:ascii="Times New Roman" w:hAnsi="Times New Roman" w:cs="Times New Roman"/>
          <w:sz w:val="28"/>
          <w:szCs w:val="28"/>
          <w:lang w:val="uk-UA"/>
        </w:rPr>
        <w:t>ення</w:t>
      </w:r>
      <w:r w:rsidR="007A420D"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t xml:space="preserve">сприятливого </w:t>
      </w:r>
      <w:r w:rsidR="007A420D" w:rsidRPr="00123C6E">
        <w:rPr>
          <w:rFonts w:ascii="Times New Roman" w:hAnsi="Times New Roman" w:cs="Times New Roman"/>
          <w:sz w:val="28"/>
          <w:szCs w:val="28"/>
          <w:lang w:val="uk-UA"/>
        </w:rPr>
        <w:t>емоційно-комфортн</w:t>
      </w:r>
      <w:r w:rsidRPr="00123C6E">
        <w:rPr>
          <w:rFonts w:ascii="Times New Roman" w:hAnsi="Times New Roman" w:cs="Times New Roman"/>
          <w:sz w:val="28"/>
          <w:szCs w:val="28"/>
          <w:lang w:val="uk-UA"/>
        </w:rPr>
        <w:t xml:space="preserve">ого, </w:t>
      </w:r>
      <w:r w:rsidR="007A420D" w:rsidRPr="00123C6E">
        <w:rPr>
          <w:rFonts w:ascii="Times New Roman" w:hAnsi="Times New Roman" w:cs="Times New Roman"/>
          <w:sz w:val="28"/>
          <w:szCs w:val="28"/>
          <w:lang w:val="uk-UA"/>
        </w:rPr>
        <w:t>психологічно безпечн</w:t>
      </w:r>
      <w:r w:rsidRPr="00123C6E">
        <w:rPr>
          <w:rFonts w:ascii="Times New Roman" w:hAnsi="Times New Roman" w:cs="Times New Roman"/>
          <w:sz w:val="28"/>
          <w:szCs w:val="28"/>
          <w:lang w:val="uk-UA"/>
        </w:rPr>
        <w:t>ого</w:t>
      </w:r>
      <w:r w:rsidR="007A420D" w:rsidRPr="00123C6E">
        <w:rPr>
          <w:rFonts w:ascii="Times New Roman" w:hAnsi="Times New Roman" w:cs="Times New Roman"/>
          <w:sz w:val="28"/>
          <w:szCs w:val="28"/>
          <w:lang w:val="uk-UA"/>
        </w:rPr>
        <w:t xml:space="preserve"> прост</w:t>
      </w:r>
      <w:r w:rsidRPr="00123C6E">
        <w:rPr>
          <w:rFonts w:ascii="Times New Roman" w:hAnsi="Times New Roman" w:cs="Times New Roman"/>
          <w:sz w:val="28"/>
          <w:szCs w:val="28"/>
          <w:lang w:val="uk-UA"/>
        </w:rPr>
        <w:t>ору, де у</w:t>
      </w:r>
      <w:r w:rsidR="007A420D" w:rsidRPr="00123C6E">
        <w:rPr>
          <w:rFonts w:ascii="Times New Roman" w:hAnsi="Times New Roman" w:cs="Times New Roman"/>
          <w:sz w:val="28"/>
          <w:szCs w:val="28"/>
          <w:lang w:val="uk-UA"/>
        </w:rPr>
        <w:t>часники змо</w:t>
      </w:r>
      <w:r w:rsidRPr="00123C6E">
        <w:rPr>
          <w:rFonts w:ascii="Times New Roman" w:hAnsi="Times New Roman" w:cs="Times New Roman"/>
          <w:sz w:val="28"/>
          <w:szCs w:val="28"/>
          <w:lang w:val="uk-UA"/>
        </w:rPr>
        <w:t xml:space="preserve">жуть </w:t>
      </w:r>
      <w:r w:rsidR="007A420D" w:rsidRPr="00123C6E">
        <w:rPr>
          <w:rFonts w:ascii="Times New Roman" w:hAnsi="Times New Roman" w:cs="Times New Roman"/>
          <w:sz w:val="28"/>
          <w:szCs w:val="28"/>
          <w:lang w:val="uk-UA"/>
        </w:rPr>
        <w:t>відчути вплив позитивних емоцій</w:t>
      </w:r>
      <w:r w:rsidRPr="00123C6E">
        <w:rPr>
          <w:rFonts w:ascii="Times New Roman" w:hAnsi="Times New Roman" w:cs="Times New Roman"/>
          <w:sz w:val="28"/>
          <w:szCs w:val="28"/>
          <w:lang w:val="uk-UA"/>
        </w:rPr>
        <w:t xml:space="preserve">, прагнення їх </w:t>
      </w:r>
      <w:r w:rsidR="007A420D" w:rsidRPr="00123C6E">
        <w:rPr>
          <w:rFonts w:ascii="Times New Roman" w:hAnsi="Times New Roman" w:cs="Times New Roman"/>
          <w:sz w:val="28"/>
          <w:szCs w:val="28"/>
          <w:lang w:val="uk-UA"/>
        </w:rPr>
        <w:t>підтримувати і культивувати</w:t>
      </w:r>
      <w:r w:rsidRPr="00123C6E">
        <w:rPr>
          <w:rFonts w:ascii="Times New Roman" w:hAnsi="Times New Roman" w:cs="Times New Roman"/>
          <w:sz w:val="28"/>
          <w:szCs w:val="28"/>
          <w:lang w:val="uk-UA"/>
        </w:rPr>
        <w:t xml:space="preserve"> у собі. Використання арт-терапевтичних вправ сприяє такому середовищу, забезпечує </w:t>
      </w:r>
      <w:r w:rsidR="007A420D" w:rsidRPr="00123C6E">
        <w:rPr>
          <w:rFonts w:ascii="Times New Roman" w:hAnsi="Times New Roman" w:cs="Times New Roman"/>
          <w:sz w:val="28"/>
          <w:szCs w:val="28"/>
          <w:lang w:val="uk-UA"/>
        </w:rPr>
        <w:t>позитивни</w:t>
      </w:r>
      <w:r w:rsidRPr="00123C6E">
        <w:rPr>
          <w:rFonts w:ascii="Times New Roman" w:hAnsi="Times New Roman" w:cs="Times New Roman"/>
          <w:sz w:val="28"/>
          <w:szCs w:val="28"/>
          <w:lang w:val="uk-UA"/>
        </w:rPr>
        <w:t>й</w:t>
      </w:r>
      <w:r w:rsidR="007A420D" w:rsidRPr="00123C6E">
        <w:rPr>
          <w:rFonts w:ascii="Times New Roman" w:hAnsi="Times New Roman" w:cs="Times New Roman"/>
          <w:sz w:val="28"/>
          <w:szCs w:val="28"/>
          <w:lang w:val="uk-UA"/>
        </w:rPr>
        <w:t xml:space="preserve"> спос</w:t>
      </w:r>
      <w:r w:rsidRPr="00123C6E">
        <w:rPr>
          <w:rFonts w:ascii="Times New Roman" w:hAnsi="Times New Roman" w:cs="Times New Roman"/>
          <w:sz w:val="28"/>
          <w:szCs w:val="28"/>
          <w:lang w:val="uk-UA"/>
        </w:rPr>
        <w:t xml:space="preserve">іб </w:t>
      </w:r>
      <w:r w:rsidR="007A420D" w:rsidRPr="00123C6E">
        <w:rPr>
          <w:rFonts w:ascii="Times New Roman" w:hAnsi="Times New Roman" w:cs="Times New Roman"/>
          <w:sz w:val="28"/>
          <w:szCs w:val="28"/>
          <w:lang w:val="uk-UA"/>
        </w:rPr>
        <w:t xml:space="preserve">впливу </w:t>
      </w:r>
      <w:r w:rsidRPr="00123C6E">
        <w:rPr>
          <w:rFonts w:ascii="Times New Roman" w:hAnsi="Times New Roman" w:cs="Times New Roman"/>
          <w:sz w:val="28"/>
          <w:szCs w:val="28"/>
          <w:lang w:val="uk-UA"/>
        </w:rPr>
        <w:t xml:space="preserve"> творчості </w:t>
      </w:r>
      <w:r w:rsidR="007A420D" w:rsidRPr="00123C6E">
        <w:rPr>
          <w:rFonts w:ascii="Times New Roman" w:hAnsi="Times New Roman" w:cs="Times New Roman"/>
          <w:sz w:val="28"/>
          <w:szCs w:val="28"/>
          <w:lang w:val="uk-UA"/>
        </w:rPr>
        <w:t>на емоційний стан учасників</w:t>
      </w:r>
      <w:r w:rsidRPr="00123C6E">
        <w:rPr>
          <w:rFonts w:ascii="Times New Roman" w:hAnsi="Times New Roman" w:cs="Times New Roman"/>
          <w:sz w:val="28"/>
          <w:szCs w:val="28"/>
          <w:lang w:val="uk-UA"/>
        </w:rPr>
        <w:t xml:space="preserve">, допомагає </w:t>
      </w:r>
      <w:r w:rsidR="007A420D" w:rsidRPr="00123C6E">
        <w:rPr>
          <w:rFonts w:ascii="Times New Roman" w:hAnsi="Times New Roman" w:cs="Times New Roman"/>
          <w:sz w:val="28"/>
          <w:szCs w:val="28"/>
          <w:lang w:val="uk-UA"/>
        </w:rPr>
        <w:t>зн</w:t>
      </w:r>
      <w:r w:rsidRPr="00123C6E">
        <w:rPr>
          <w:rFonts w:ascii="Times New Roman" w:hAnsi="Times New Roman" w:cs="Times New Roman"/>
          <w:sz w:val="28"/>
          <w:szCs w:val="28"/>
          <w:lang w:val="uk-UA"/>
        </w:rPr>
        <w:t xml:space="preserve">імати </w:t>
      </w:r>
      <w:r w:rsidR="007A420D" w:rsidRPr="00123C6E">
        <w:rPr>
          <w:rFonts w:ascii="Times New Roman" w:hAnsi="Times New Roman" w:cs="Times New Roman"/>
          <w:sz w:val="28"/>
          <w:szCs w:val="28"/>
          <w:lang w:val="uk-UA"/>
        </w:rPr>
        <w:t>напруг</w:t>
      </w:r>
      <w:r w:rsidRPr="00123C6E">
        <w:rPr>
          <w:rFonts w:ascii="Times New Roman" w:hAnsi="Times New Roman" w:cs="Times New Roman"/>
          <w:sz w:val="28"/>
          <w:szCs w:val="28"/>
          <w:lang w:val="uk-UA"/>
        </w:rPr>
        <w:t>у</w:t>
      </w:r>
      <w:r w:rsidR="007A420D" w:rsidRPr="00123C6E">
        <w:rPr>
          <w:rFonts w:ascii="Times New Roman" w:hAnsi="Times New Roman" w:cs="Times New Roman"/>
          <w:sz w:val="28"/>
          <w:szCs w:val="28"/>
          <w:lang w:val="uk-UA"/>
        </w:rPr>
        <w:t xml:space="preserve">, </w:t>
      </w:r>
      <w:r w:rsidR="00A6719D" w:rsidRPr="00123C6E">
        <w:rPr>
          <w:rFonts w:ascii="Times New Roman" w:hAnsi="Times New Roman" w:cs="Times New Roman"/>
          <w:sz w:val="28"/>
          <w:szCs w:val="28"/>
          <w:lang w:val="uk-UA"/>
        </w:rPr>
        <w:t xml:space="preserve">відновлювати </w:t>
      </w:r>
      <w:r w:rsidR="007A420D" w:rsidRPr="00123C6E">
        <w:rPr>
          <w:rFonts w:ascii="Times New Roman" w:hAnsi="Times New Roman" w:cs="Times New Roman"/>
          <w:sz w:val="28"/>
          <w:szCs w:val="28"/>
          <w:lang w:val="uk-UA"/>
        </w:rPr>
        <w:t>енерг</w:t>
      </w:r>
      <w:r w:rsidR="00A6719D" w:rsidRPr="00123C6E">
        <w:rPr>
          <w:rFonts w:ascii="Times New Roman" w:hAnsi="Times New Roman" w:cs="Times New Roman"/>
          <w:sz w:val="28"/>
          <w:szCs w:val="28"/>
          <w:lang w:val="uk-UA"/>
        </w:rPr>
        <w:t>ію учасників»</w:t>
      </w:r>
      <w:r w:rsidR="007165A6" w:rsidRPr="00123C6E">
        <w:rPr>
          <w:rFonts w:ascii="Times New Roman" w:hAnsi="Times New Roman" w:cs="Times New Roman"/>
          <w:sz w:val="28"/>
          <w:szCs w:val="28"/>
          <w:lang w:val="uk-UA"/>
        </w:rPr>
        <w:t xml:space="preserve"> [36, </w:t>
      </w:r>
      <w:r w:rsidR="007165A6" w:rsidRPr="00123C6E">
        <w:rPr>
          <w:rFonts w:ascii="Times New Roman" w:hAnsi="Times New Roman" w:cs="Times New Roman"/>
          <w:sz w:val="28"/>
          <w:szCs w:val="28"/>
          <w:lang w:val="en-US"/>
        </w:rPr>
        <w:t>c</w:t>
      </w:r>
      <w:r w:rsidR="007A420D" w:rsidRPr="00123C6E">
        <w:rPr>
          <w:rFonts w:ascii="Times New Roman" w:hAnsi="Times New Roman" w:cs="Times New Roman"/>
          <w:sz w:val="28"/>
          <w:szCs w:val="28"/>
          <w:lang w:val="uk-UA"/>
        </w:rPr>
        <w:t>.</w:t>
      </w:r>
      <w:r w:rsidR="007165A6" w:rsidRPr="00123C6E">
        <w:rPr>
          <w:rFonts w:ascii="Times New Roman" w:hAnsi="Times New Roman" w:cs="Times New Roman"/>
          <w:sz w:val="28"/>
          <w:szCs w:val="28"/>
          <w:lang w:val="en-US"/>
        </w:rPr>
        <w:t> </w:t>
      </w:r>
      <w:r w:rsidR="007A420D" w:rsidRPr="00123C6E">
        <w:rPr>
          <w:rFonts w:ascii="Times New Roman" w:hAnsi="Times New Roman" w:cs="Times New Roman"/>
          <w:sz w:val="28"/>
          <w:szCs w:val="28"/>
          <w:lang w:val="uk-UA"/>
        </w:rPr>
        <w:t>15</w:t>
      </w:r>
      <w:r w:rsidR="007165A6" w:rsidRPr="00123C6E">
        <w:rPr>
          <w:rFonts w:ascii="Times New Roman" w:hAnsi="Times New Roman" w:cs="Times New Roman"/>
          <w:sz w:val="28"/>
          <w:szCs w:val="28"/>
          <w:lang w:val="uk-UA"/>
        </w:rPr>
        <w:t>2].</w:t>
      </w:r>
    </w:p>
    <w:p w14:paraId="6A8875EE" w14:textId="2ACBEC8C" w:rsidR="007A420D" w:rsidRPr="00123C6E" w:rsidRDefault="00BC4A38"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Також се</w:t>
      </w:r>
      <w:r w:rsidR="00151E45" w:rsidRPr="00123C6E">
        <w:rPr>
          <w:rFonts w:ascii="Times New Roman" w:hAnsi="Times New Roman" w:cs="Times New Roman"/>
          <w:sz w:val="28"/>
          <w:szCs w:val="28"/>
          <w:lang w:val="uk-UA"/>
        </w:rPr>
        <w:t xml:space="preserve">ред умов ефективності </w:t>
      </w:r>
      <w:r w:rsidRPr="00123C6E">
        <w:rPr>
          <w:rFonts w:ascii="Times New Roman" w:hAnsi="Times New Roman" w:cs="Times New Roman"/>
          <w:sz w:val="28"/>
          <w:szCs w:val="28"/>
          <w:lang w:val="uk-UA"/>
        </w:rPr>
        <w:t>пропонованої програми визначаємо доцільність проведення п</w:t>
      </w:r>
      <w:r w:rsidR="00151E45" w:rsidRPr="00123C6E">
        <w:rPr>
          <w:rFonts w:ascii="Times New Roman" w:hAnsi="Times New Roman" w:cs="Times New Roman"/>
          <w:sz w:val="28"/>
          <w:szCs w:val="28"/>
          <w:lang w:val="uk-UA"/>
        </w:rPr>
        <w:t xml:space="preserve">еред </w:t>
      </w:r>
      <w:r w:rsidRPr="00123C6E">
        <w:rPr>
          <w:rFonts w:ascii="Times New Roman" w:hAnsi="Times New Roman" w:cs="Times New Roman"/>
          <w:sz w:val="28"/>
          <w:szCs w:val="28"/>
          <w:lang w:val="uk-UA"/>
        </w:rPr>
        <w:t xml:space="preserve">нею </w:t>
      </w:r>
      <w:r w:rsidR="00151E45" w:rsidRPr="00123C6E">
        <w:rPr>
          <w:rFonts w:ascii="Times New Roman" w:hAnsi="Times New Roman" w:cs="Times New Roman"/>
          <w:sz w:val="28"/>
          <w:szCs w:val="28"/>
          <w:lang w:val="uk-UA"/>
        </w:rPr>
        <w:t>констатуюч</w:t>
      </w:r>
      <w:r w:rsidRPr="00123C6E">
        <w:rPr>
          <w:rFonts w:ascii="Times New Roman" w:hAnsi="Times New Roman" w:cs="Times New Roman"/>
          <w:sz w:val="28"/>
          <w:szCs w:val="28"/>
          <w:lang w:val="uk-UA"/>
        </w:rPr>
        <w:t>ого</w:t>
      </w:r>
      <w:r w:rsidR="00151E45" w:rsidRPr="00123C6E">
        <w:rPr>
          <w:rFonts w:ascii="Times New Roman" w:hAnsi="Times New Roman" w:cs="Times New Roman"/>
          <w:sz w:val="28"/>
          <w:szCs w:val="28"/>
          <w:lang w:val="uk-UA"/>
        </w:rPr>
        <w:t xml:space="preserve"> зріз</w:t>
      </w:r>
      <w:r w:rsidRPr="00123C6E">
        <w:rPr>
          <w:rFonts w:ascii="Times New Roman" w:hAnsi="Times New Roman" w:cs="Times New Roman"/>
          <w:sz w:val="28"/>
          <w:szCs w:val="28"/>
          <w:lang w:val="uk-UA"/>
        </w:rPr>
        <w:t xml:space="preserve">у стану розвитку ЕІ у працівників та повторного, контрольного зрізу </w:t>
      </w:r>
      <w:r w:rsidR="00151E45" w:rsidRPr="00123C6E">
        <w:rPr>
          <w:rFonts w:ascii="Times New Roman" w:hAnsi="Times New Roman" w:cs="Times New Roman"/>
          <w:sz w:val="28"/>
          <w:szCs w:val="28"/>
          <w:lang w:val="uk-UA"/>
        </w:rPr>
        <w:t>після завершення</w:t>
      </w:r>
      <w:r w:rsidRPr="00123C6E">
        <w:rPr>
          <w:rFonts w:ascii="Times New Roman" w:hAnsi="Times New Roman" w:cs="Times New Roman"/>
          <w:sz w:val="28"/>
          <w:szCs w:val="28"/>
          <w:lang w:val="uk-UA"/>
        </w:rPr>
        <w:t>. К</w:t>
      </w:r>
      <w:r w:rsidR="00151E45" w:rsidRPr="00123C6E">
        <w:rPr>
          <w:rFonts w:ascii="Times New Roman" w:hAnsi="Times New Roman" w:cs="Times New Roman"/>
          <w:sz w:val="28"/>
          <w:szCs w:val="28"/>
          <w:lang w:val="uk-UA"/>
        </w:rPr>
        <w:t>онтрольний замір</w:t>
      </w:r>
      <w:r w:rsidRPr="00123C6E">
        <w:rPr>
          <w:rFonts w:ascii="Times New Roman" w:hAnsi="Times New Roman" w:cs="Times New Roman"/>
          <w:sz w:val="28"/>
          <w:szCs w:val="28"/>
          <w:lang w:val="uk-UA"/>
        </w:rPr>
        <w:t xml:space="preserve"> стану розвитку ЕІ працівників</w:t>
      </w:r>
      <w:r w:rsidR="00151E45" w:rsidRPr="00123C6E">
        <w:rPr>
          <w:rFonts w:ascii="Times New Roman" w:hAnsi="Times New Roman" w:cs="Times New Roman"/>
          <w:sz w:val="28"/>
          <w:szCs w:val="28"/>
          <w:lang w:val="uk-UA"/>
        </w:rPr>
        <w:t xml:space="preserve"> з метою вивченн</w:t>
      </w:r>
      <w:r w:rsidRPr="00123C6E">
        <w:rPr>
          <w:rFonts w:ascii="Times New Roman" w:hAnsi="Times New Roman" w:cs="Times New Roman"/>
          <w:sz w:val="28"/>
          <w:szCs w:val="28"/>
          <w:lang w:val="uk-UA"/>
        </w:rPr>
        <w:t>я динаміки показників допомагає учасникам помітити свої зміни, усвідомити результативність своєї участі у програмі занять, мотивує продовжувати самостійну роботу з удосконалення важливих навичок і вмінь</w:t>
      </w:r>
      <w:r w:rsidR="00833B43" w:rsidRPr="00123C6E">
        <w:rPr>
          <w:rFonts w:ascii="Times New Roman" w:hAnsi="Times New Roman" w:cs="Times New Roman"/>
          <w:sz w:val="28"/>
          <w:szCs w:val="28"/>
          <w:lang w:val="uk-UA"/>
        </w:rPr>
        <w:t xml:space="preserve">. Також усвідомлюючи можливість впливу участі в програмі занять на власну емоційну сферу, стабілізацію емоцій, розвиток конструктивних навичок взаємодії з іншими, працівники будуть охоче брати участь у наступних пропонованих видах психорозвивальної і корекційної діяльності. </w:t>
      </w:r>
    </w:p>
    <w:p w14:paraId="17ACCDCF" w14:textId="1B66A2A1" w:rsidR="004271C6" w:rsidRPr="00123C6E" w:rsidRDefault="004271C6"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Під час розробки програми занять використано напрацювання М. Августюк</w:t>
      </w:r>
      <w:r w:rsidR="007165A6" w:rsidRPr="00123C6E">
        <w:rPr>
          <w:rFonts w:ascii="Times New Roman" w:hAnsi="Times New Roman" w:cs="Times New Roman"/>
          <w:sz w:val="28"/>
          <w:szCs w:val="28"/>
        </w:rPr>
        <w:t xml:space="preserve"> [1]</w:t>
      </w:r>
      <w:r w:rsidRPr="00123C6E">
        <w:rPr>
          <w:rFonts w:ascii="Times New Roman" w:hAnsi="Times New Roman" w:cs="Times New Roman"/>
          <w:sz w:val="28"/>
          <w:szCs w:val="28"/>
          <w:lang w:val="uk-UA"/>
        </w:rPr>
        <w:t>, Д. Астахова</w:t>
      </w:r>
      <w:r w:rsidR="007165A6" w:rsidRPr="00123C6E">
        <w:rPr>
          <w:rFonts w:ascii="Times New Roman" w:hAnsi="Times New Roman" w:cs="Times New Roman"/>
          <w:sz w:val="28"/>
          <w:szCs w:val="28"/>
        </w:rPr>
        <w:t xml:space="preserve"> [8]</w:t>
      </w:r>
      <w:r w:rsidRPr="00123C6E">
        <w:rPr>
          <w:rFonts w:ascii="Times New Roman" w:hAnsi="Times New Roman" w:cs="Times New Roman"/>
          <w:sz w:val="28"/>
          <w:szCs w:val="28"/>
          <w:lang w:val="uk-UA"/>
        </w:rPr>
        <w:t>, Н. Басюк</w:t>
      </w:r>
      <w:r w:rsidR="007165A6" w:rsidRPr="00123C6E">
        <w:rPr>
          <w:rFonts w:ascii="Times New Roman" w:hAnsi="Times New Roman" w:cs="Times New Roman"/>
          <w:sz w:val="28"/>
          <w:szCs w:val="28"/>
        </w:rPr>
        <w:t xml:space="preserve"> [9]</w:t>
      </w:r>
      <w:r w:rsidRPr="00123C6E">
        <w:rPr>
          <w:rFonts w:ascii="Times New Roman" w:hAnsi="Times New Roman" w:cs="Times New Roman"/>
          <w:sz w:val="28"/>
          <w:szCs w:val="28"/>
          <w:lang w:val="uk-UA"/>
        </w:rPr>
        <w:t>, С. Деревянко</w:t>
      </w:r>
      <w:r w:rsidR="007165A6" w:rsidRPr="00123C6E">
        <w:rPr>
          <w:rFonts w:ascii="Times New Roman" w:hAnsi="Times New Roman" w:cs="Times New Roman"/>
          <w:sz w:val="28"/>
          <w:szCs w:val="28"/>
        </w:rPr>
        <w:t xml:space="preserve"> [19]</w:t>
      </w:r>
      <w:r w:rsidRPr="00123C6E">
        <w:rPr>
          <w:rFonts w:ascii="Times New Roman" w:hAnsi="Times New Roman" w:cs="Times New Roman"/>
          <w:sz w:val="28"/>
          <w:szCs w:val="28"/>
          <w:lang w:val="uk-UA"/>
        </w:rPr>
        <w:t>,</w:t>
      </w:r>
      <w:r w:rsidR="007165A6" w:rsidRPr="00123C6E">
        <w:rPr>
          <w:rFonts w:ascii="Times New Roman" w:hAnsi="Times New Roman" w:cs="Times New Roman"/>
          <w:sz w:val="28"/>
          <w:szCs w:val="28"/>
        </w:rPr>
        <w:t xml:space="preserve"> </w:t>
      </w:r>
      <w:r w:rsidRPr="00123C6E">
        <w:rPr>
          <w:rFonts w:ascii="Times New Roman" w:hAnsi="Times New Roman" w:cs="Times New Roman"/>
          <w:sz w:val="28"/>
          <w:szCs w:val="28"/>
          <w:lang w:val="uk-UA"/>
        </w:rPr>
        <w:t>А.</w:t>
      </w:r>
      <w:r w:rsidR="007165A6" w:rsidRPr="00123C6E">
        <w:rPr>
          <w:rFonts w:ascii="Times New Roman" w:hAnsi="Times New Roman" w:cs="Times New Roman"/>
          <w:sz w:val="28"/>
          <w:szCs w:val="28"/>
          <w:lang w:val="en-US"/>
        </w:rPr>
        <w:t> </w:t>
      </w:r>
      <w:r w:rsidRPr="00123C6E">
        <w:rPr>
          <w:rFonts w:ascii="Times New Roman" w:hAnsi="Times New Roman" w:cs="Times New Roman"/>
          <w:sz w:val="28"/>
          <w:szCs w:val="28"/>
          <w:lang w:val="uk-UA"/>
        </w:rPr>
        <w:t>Лаврової</w:t>
      </w:r>
      <w:r w:rsidR="007165A6" w:rsidRPr="00123C6E">
        <w:rPr>
          <w:rFonts w:ascii="Times New Roman" w:hAnsi="Times New Roman" w:cs="Times New Roman"/>
          <w:sz w:val="28"/>
          <w:szCs w:val="28"/>
          <w:lang w:val="en-US"/>
        </w:rPr>
        <w:t> </w:t>
      </w:r>
      <w:r w:rsidR="007165A6" w:rsidRPr="00123C6E">
        <w:rPr>
          <w:rFonts w:ascii="Times New Roman" w:hAnsi="Times New Roman" w:cs="Times New Roman"/>
          <w:sz w:val="28"/>
          <w:szCs w:val="28"/>
        </w:rPr>
        <w:t>[33]</w:t>
      </w:r>
      <w:r w:rsidRPr="00123C6E">
        <w:rPr>
          <w:rFonts w:ascii="Times New Roman" w:hAnsi="Times New Roman" w:cs="Times New Roman"/>
          <w:sz w:val="28"/>
          <w:szCs w:val="28"/>
          <w:lang w:val="uk-UA"/>
        </w:rPr>
        <w:t>, В. Марченко</w:t>
      </w:r>
      <w:r w:rsidR="007165A6" w:rsidRPr="00123C6E">
        <w:rPr>
          <w:rFonts w:ascii="Times New Roman" w:hAnsi="Times New Roman" w:cs="Times New Roman"/>
          <w:sz w:val="28"/>
          <w:szCs w:val="28"/>
        </w:rPr>
        <w:t xml:space="preserve"> [40]</w:t>
      </w:r>
      <w:r w:rsidRPr="00123C6E">
        <w:rPr>
          <w:rFonts w:ascii="Times New Roman" w:hAnsi="Times New Roman" w:cs="Times New Roman"/>
          <w:sz w:val="28"/>
          <w:szCs w:val="28"/>
          <w:lang w:val="uk-UA"/>
        </w:rPr>
        <w:t>, І. Опанасюк</w:t>
      </w:r>
      <w:r w:rsidR="007165A6" w:rsidRPr="00123C6E">
        <w:rPr>
          <w:rFonts w:ascii="Times New Roman" w:hAnsi="Times New Roman" w:cs="Times New Roman"/>
          <w:sz w:val="28"/>
          <w:szCs w:val="28"/>
        </w:rPr>
        <w:t xml:space="preserve"> [57]</w:t>
      </w:r>
      <w:r w:rsidRPr="00123C6E">
        <w:rPr>
          <w:rFonts w:ascii="Times New Roman" w:hAnsi="Times New Roman" w:cs="Times New Roman"/>
          <w:sz w:val="28"/>
          <w:szCs w:val="28"/>
          <w:lang w:val="uk-UA"/>
        </w:rPr>
        <w:t>, В. Парубець</w:t>
      </w:r>
      <w:r w:rsidR="007165A6" w:rsidRPr="00123C6E">
        <w:rPr>
          <w:rFonts w:ascii="Times New Roman" w:hAnsi="Times New Roman" w:cs="Times New Roman"/>
          <w:sz w:val="28"/>
          <w:szCs w:val="28"/>
        </w:rPr>
        <w:t xml:space="preserve"> [61]</w:t>
      </w:r>
      <w:r w:rsidRPr="00123C6E">
        <w:rPr>
          <w:rFonts w:ascii="Times New Roman" w:hAnsi="Times New Roman" w:cs="Times New Roman"/>
          <w:sz w:val="28"/>
          <w:szCs w:val="28"/>
          <w:lang w:val="uk-UA"/>
        </w:rPr>
        <w:t xml:space="preserve">, </w:t>
      </w:r>
      <w:r w:rsidRPr="00123C6E">
        <w:rPr>
          <w:rFonts w:ascii="Times New Roman" w:hAnsi="Times New Roman" w:cs="Times New Roman"/>
          <w:sz w:val="28"/>
          <w:szCs w:val="28"/>
          <w:lang w:val="uk-UA"/>
        </w:rPr>
        <w:lastRenderedPageBreak/>
        <w:t>Л.</w:t>
      </w:r>
      <w:r w:rsidR="007165A6" w:rsidRPr="00123C6E">
        <w:rPr>
          <w:rFonts w:ascii="Times New Roman" w:hAnsi="Times New Roman" w:cs="Times New Roman"/>
          <w:sz w:val="28"/>
          <w:szCs w:val="28"/>
          <w:lang w:val="en-US"/>
        </w:rPr>
        <w:t> </w:t>
      </w:r>
      <w:r w:rsidRPr="00123C6E">
        <w:rPr>
          <w:rFonts w:ascii="Times New Roman" w:hAnsi="Times New Roman" w:cs="Times New Roman"/>
          <w:sz w:val="28"/>
          <w:szCs w:val="28"/>
          <w:lang w:val="uk-UA"/>
        </w:rPr>
        <w:t>Родченко</w:t>
      </w:r>
      <w:r w:rsidR="007165A6" w:rsidRPr="00123C6E">
        <w:rPr>
          <w:rFonts w:ascii="Times New Roman" w:hAnsi="Times New Roman" w:cs="Times New Roman"/>
          <w:sz w:val="28"/>
          <w:szCs w:val="28"/>
        </w:rPr>
        <w:t xml:space="preserve"> [66]</w:t>
      </w:r>
      <w:r w:rsidRPr="00123C6E">
        <w:rPr>
          <w:rFonts w:ascii="Times New Roman" w:hAnsi="Times New Roman" w:cs="Times New Roman"/>
          <w:sz w:val="28"/>
          <w:szCs w:val="28"/>
          <w:lang w:val="uk-UA"/>
        </w:rPr>
        <w:t>, Г. Савонової</w:t>
      </w:r>
      <w:r w:rsidR="007165A6" w:rsidRPr="00123C6E">
        <w:rPr>
          <w:rFonts w:ascii="Times New Roman" w:hAnsi="Times New Roman" w:cs="Times New Roman"/>
          <w:sz w:val="28"/>
          <w:szCs w:val="28"/>
        </w:rPr>
        <w:t xml:space="preserve"> [68]</w:t>
      </w:r>
      <w:r w:rsidRPr="00123C6E">
        <w:rPr>
          <w:rFonts w:ascii="Times New Roman" w:hAnsi="Times New Roman" w:cs="Times New Roman"/>
          <w:sz w:val="28"/>
          <w:szCs w:val="28"/>
          <w:lang w:val="uk-UA"/>
        </w:rPr>
        <w:t>, Е. Сколоти</w:t>
      </w:r>
      <w:r w:rsidR="007165A6" w:rsidRPr="00123C6E">
        <w:rPr>
          <w:rFonts w:ascii="Times New Roman" w:hAnsi="Times New Roman" w:cs="Times New Roman"/>
          <w:sz w:val="28"/>
          <w:szCs w:val="28"/>
        </w:rPr>
        <w:t xml:space="preserve"> [70]</w:t>
      </w:r>
      <w:r w:rsidRPr="00123C6E">
        <w:rPr>
          <w:rFonts w:ascii="Times New Roman" w:hAnsi="Times New Roman" w:cs="Times New Roman"/>
          <w:sz w:val="28"/>
          <w:szCs w:val="28"/>
          <w:lang w:val="uk-UA"/>
        </w:rPr>
        <w:t>, М. Стасюк</w:t>
      </w:r>
      <w:r w:rsidR="007165A6" w:rsidRPr="00123C6E">
        <w:rPr>
          <w:rFonts w:ascii="Times New Roman" w:hAnsi="Times New Roman" w:cs="Times New Roman"/>
          <w:sz w:val="28"/>
          <w:szCs w:val="28"/>
        </w:rPr>
        <w:t xml:space="preserve"> [73]</w:t>
      </w:r>
      <w:r w:rsidRPr="00123C6E">
        <w:rPr>
          <w:rFonts w:ascii="Times New Roman" w:hAnsi="Times New Roman" w:cs="Times New Roman"/>
          <w:sz w:val="28"/>
          <w:szCs w:val="28"/>
          <w:lang w:val="uk-UA"/>
        </w:rPr>
        <w:t>, М. Яцюк</w:t>
      </w:r>
      <w:r w:rsidR="007165A6" w:rsidRPr="00123C6E">
        <w:rPr>
          <w:rFonts w:ascii="Times New Roman" w:hAnsi="Times New Roman" w:cs="Times New Roman"/>
          <w:sz w:val="28"/>
          <w:szCs w:val="28"/>
          <w:lang w:val="en-US"/>
        </w:rPr>
        <w:t> </w:t>
      </w:r>
      <w:r w:rsidR="007165A6" w:rsidRPr="00123C6E">
        <w:rPr>
          <w:rFonts w:ascii="Times New Roman" w:hAnsi="Times New Roman" w:cs="Times New Roman"/>
          <w:sz w:val="28"/>
          <w:szCs w:val="28"/>
        </w:rPr>
        <w:t xml:space="preserve">[87] </w:t>
      </w:r>
      <w:r w:rsidRPr="00123C6E">
        <w:rPr>
          <w:rFonts w:ascii="Times New Roman" w:hAnsi="Times New Roman" w:cs="Times New Roman"/>
          <w:sz w:val="28"/>
          <w:szCs w:val="28"/>
          <w:lang w:val="uk-UA"/>
        </w:rPr>
        <w:t xml:space="preserve">та ін. </w:t>
      </w:r>
    </w:p>
    <w:p w14:paraId="00AF1698" w14:textId="77777777" w:rsidR="00EB0722" w:rsidRPr="00123C6E" w:rsidRDefault="00EB0722" w:rsidP="004834F0">
      <w:pPr>
        <w:spacing w:after="0" w:line="360" w:lineRule="auto"/>
        <w:ind w:firstLine="709"/>
        <w:jc w:val="both"/>
        <w:rPr>
          <w:rFonts w:ascii="Times New Roman" w:hAnsi="Times New Roman" w:cs="Times New Roman"/>
          <w:b/>
          <w:bCs/>
          <w:sz w:val="28"/>
          <w:szCs w:val="28"/>
          <w:lang w:val="uk-UA"/>
        </w:rPr>
      </w:pPr>
      <w:r w:rsidRPr="00123C6E">
        <w:rPr>
          <w:rFonts w:ascii="Times New Roman" w:hAnsi="Times New Roman" w:cs="Times New Roman"/>
          <w:b/>
          <w:bCs/>
          <w:sz w:val="28"/>
          <w:szCs w:val="28"/>
          <w:lang w:val="uk-UA"/>
        </w:rPr>
        <w:t xml:space="preserve">Психологічна програма розвитку емоційного інтелекту у працівників сфери ІТ </w:t>
      </w:r>
    </w:p>
    <w:p w14:paraId="580277A5" w14:textId="77777777" w:rsidR="00EB0722" w:rsidRPr="00123C6E" w:rsidRDefault="00EB0722" w:rsidP="004834F0">
      <w:pPr>
        <w:spacing w:after="0" w:line="360" w:lineRule="auto"/>
        <w:ind w:firstLine="709"/>
        <w:jc w:val="both"/>
        <w:rPr>
          <w:rFonts w:ascii="Times New Roman" w:hAnsi="Times New Roman" w:cs="Times New Roman"/>
          <w:b/>
          <w:bCs/>
          <w:sz w:val="28"/>
          <w:szCs w:val="28"/>
          <w:lang w:val="uk-UA"/>
        </w:rPr>
      </w:pPr>
      <w:r w:rsidRPr="00123C6E">
        <w:rPr>
          <w:rFonts w:ascii="Times New Roman" w:hAnsi="Times New Roman" w:cs="Times New Roman"/>
          <w:b/>
          <w:bCs/>
          <w:sz w:val="28"/>
          <w:szCs w:val="28"/>
          <w:lang w:val="uk-UA"/>
        </w:rPr>
        <w:t xml:space="preserve">Мета: </w:t>
      </w:r>
      <w:r w:rsidRPr="00123C6E">
        <w:rPr>
          <w:rFonts w:ascii="Times New Roman" w:hAnsi="Times New Roman" w:cs="Times New Roman"/>
          <w:sz w:val="28"/>
          <w:szCs w:val="28"/>
          <w:lang w:val="uk-UA"/>
        </w:rPr>
        <w:t>розвивати емоційний інтелект працівників сфери ІТ, стимулювати до саморозвитку навичок розпізнавання емоцій, їх врахування та використання у взаємодії з іншими людьми для досягнення успіхів у спільній професійній діяльності.</w:t>
      </w:r>
      <w:r w:rsidRPr="00123C6E">
        <w:rPr>
          <w:rFonts w:ascii="Times New Roman" w:hAnsi="Times New Roman" w:cs="Times New Roman"/>
          <w:b/>
          <w:bCs/>
          <w:sz w:val="28"/>
          <w:szCs w:val="28"/>
          <w:lang w:val="uk-UA"/>
        </w:rPr>
        <w:t xml:space="preserve"> </w:t>
      </w:r>
    </w:p>
    <w:p w14:paraId="71B4D825" w14:textId="77777777" w:rsidR="00EB0722" w:rsidRPr="00123C6E" w:rsidRDefault="00EB0722" w:rsidP="004834F0">
      <w:pPr>
        <w:spacing w:after="0" w:line="360" w:lineRule="auto"/>
        <w:ind w:firstLine="709"/>
        <w:jc w:val="both"/>
        <w:rPr>
          <w:rFonts w:ascii="Times New Roman" w:hAnsi="Times New Roman" w:cs="Times New Roman"/>
          <w:b/>
          <w:bCs/>
          <w:sz w:val="28"/>
          <w:szCs w:val="28"/>
          <w:lang w:val="uk-UA"/>
        </w:rPr>
      </w:pPr>
      <w:r w:rsidRPr="00123C6E">
        <w:rPr>
          <w:rFonts w:ascii="Times New Roman" w:hAnsi="Times New Roman" w:cs="Times New Roman"/>
          <w:b/>
          <w:bCs/>
          <w:sz w:val="28"/>
          <w:szCs w:val="28"/>
          <w:lang w:val="uk-UA"/>
        </w:rPr>
        <w:t>Завдання:</w:t>
      </w:r>
    </w:p>
    <w:p w14:paraId="41D4FBA0" w14:textId="77777777" w:rsidR="00EB0722" w:rsidRPr="00123C6E" w:rsidRDefault="00EB0722" w:rsidP="004834F0">
      <w:pPr>
        <w:numPr>
          <w:ilvl w:val="0"/>
          <w:numId w:val="34"/>
        </w:numPr>
        <w:spacing w:after="0" w:line="360" w:lineRule="auto"/>
        <w:ind w:left="426"/>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Сприяти розширенню обізнаності про емоції; про емоційний інтелект, його складові, вплив на якість життя і продуктивність діяльності; </w:t>
      </w:r>
    </w:p>
    <w:p w14:paraId="22C61074" w14:textId="77777777" w:rsidR="00EB0722" w:rsidRPr="00123C6E" w:rsidRDefault="00EB0722" w:rsidP="004834F0">
      <w:pPr>
        <w:numPr>
          <w:ilvl w:val="0"/>
          <w:numId w:val="34"/>
        </w:numPr>
        <w:spacing w:after="0" w:line="360" w:lineRule="auto"/>
        <w:ind w:left="426"/>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Ознайомити із техніками регулювання емоцій та психічного і м’язового напруження;</w:t>
      </w:r>
    </w:p>
    <w:p w14:paraId="2371F820" w14:textId="77777777" w:rsidR="00EB0722" w:rsidRPr="00123C6E" w:rsidRDefault="00EB0722" w:rsidP="004834F0">
      <w:pPr>
        <w:numPr>
          <w:ilvl w:val="0"/>
          <w:numId w:val="34"/>
        </w:numPr>
        <w:spacing w:after="0" w:line="360" w:lineRule="auto"/>
        <w:ind w:left="426"/>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Формувати навички самоаналізу, самопізнання та саморозуміння; підтримувати адекватність сприйняття емоцій та їх правильного вираження; </w:t>
      </w:r>
    </w:p>
    <w:p w14:paraId="6648B020" w14:textId="77777777" w:rsidR="00EB0722" w:rsidRPr="00123C6E" w:rsidRDefault="00EB0722" w:rsidP="004834F0">
      <w:pPr>
        <w:numPr>
          <w:ilvl w:val="0"/>
          <w:numId w:val="34"/>
        </w:numPr>
        <w:spacing w:after="0" w:line="360" w:lineRule="auto"/>
        <w:ind w:left="426"/>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Підвищувати віру у свої сили і здібності  у регулюванні  емоцій;</w:t>
      </w:r>
    </w:p>
    <w:p w14:paraId="0D99A6ED" w14:textId="77777777" w:rsidR="00EB0722" w:rsidRPr="00123C6E" w:rsidRDefault="00EB0722" w:rsidP="004834F0">
      <w:pPr>
        <w:numPr>
          <w:ilvl w:val="0"/>
          <w:numId w:val="34"/>
        </w:numPr>
        <w:spacing w:after="0" w:line="360" w:lineRule="auto"/>
        <w:ind w:left="426"/>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Сприяти оволодінню навичками саморегуляції емоцій, самоконтролю емоційної поведінки при вирішенні стресових ситуацій, конфліктів, суперечок з іншими людьми;  </w:t>
      </w:r>
    </w:p>
    <w:p w14:paraId="5AA589C5" w14:textId="77777777" w:rsidR="00EB0722" w:rsidRPr="00123C6E" w:rsidRDefault="00EB0722" w:rsidP="004834F0">
      <w:pPr>
        <w:numPr>
          <w:ilvl w:val="0"/>
          <w:numId w:val="34"/>
        </w:numPr>
        <w:spacing w:after="0" w:line="360" w:lineRule="auto"/>
        <w:ind w:left="426"/>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Практикувати дихальні практики, релаксації, візуалізації, майднфулнес-практики для кращого розуміння своїх емоцій та почуттів, для розвитку навичок регулювання емоцій, для зниження напруження, заспокоєння, подолання негативних проявів (тривожності, агресивності, напруженості та ін.); </w:t>
      </w:r>
    </w:p>
    <w:p w14:paraId="1BA322D6" w14:textId="77777777" w:rsidR="00EB0722" w:rsidRPr="00123C6E" w:rsidRDefault="00EB0722" w:rsidP="004834F0">
      <w:pPr>
        <w:numPr>
          <w:ilvl w:val="0"/>
          <w:numId w:val="34"/>
        </w:numPr>
        <w:spacing w:after="0" w:line="360" w:lineRule="auto"/>
        <w:ind w:left="426"/>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Розвивати комунікативні навички, вміння проявляти емпатію і співчуття до інших, використовувати ефективні стратегії взаємодії у спілкуванні; </w:t>
      </w:r>
    </w:p>
    <w:p w14:paraId="5C7C1E2B" w14:textId="77777777" w:rsidR="00EB0722" w:rsidRPr="00123C6E" w:rsidRDefault="00EB0722" w:rsidP="004834F0">
      <w:pPr>
        <w:numPr>
          <w:ilvl w:val="0"/>
          <w:numId w:val="34"/>
        </w:numPr>
        <w:spacing w:after="0" w:line="360" w:lineRule="auto"/>
        <w:ind w:left="426"/>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Вчити розпізнавати емоції, емоційні стани оточуючих людей, враховувати їхні настрої, емоції, наміри у спілкуванні з ними; </w:t>
      </w:r>
    </w:p>
    <w:p w14:paraId="209E3AD4" w14:textId="77777777" w:rsidR="00EB0722" w:rsidRPr="00123C6E" w:rsidRDefault="00EB0722" w:rsidP="004834F0">
      <w:pPr>
        <w:numPr>
          <w:ilvl w:val="0"/>
          <w:numId w:val="34"/>
        </w:numPr>
        <w:spacing w:after="0" w:line="360" w:lineRule="auto"/>
        <w:ind w:left="426"/>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 xml:space="preserve">Формувати сприятливу атмосферу взаємодії між членами команди, розвивати культуру спілкування, комунікативний такт учасників. </w:t>
      </w:r>
    </w:p>
    <w:p w14:paraId="71439D5F" w14:textId="2CA955DE" w:rsidR="00EB0722" w:rsidRPr="00123C6E" w:rsidRDefault="00EB0722" w:rsidP="004834F0">
      <w:pPr>
        <w:spacing w:after="0" w:line="360" w:lineRule="auto"/>
        <w:ind w:firstLine="709"/>
        <w:jc w:val="both"/>
        <w:rPr>
          <w:rFonts w:ascii="Times New Roman" w:hAnsi="Times New Roman" w:cs="Times New Roman"/>
          <w:b/>
          <w:bCs/>
          <w:sz w:val="28"/>
          <w:szCs w:val="28"/>
          <w:lang w:val="uk-UA"/>
        </w:rPr>
      </w:pPr>
      <w:r w:rsidRPr="00123C6E">
        <w:rPr>
          <w:rFonts w:ascii="Times New Roman" w:hAnsi="Times New Roman" w:cs="Times New Roman"/>
          <w:b/>
          <w:bCs/>
          <w:sz w:val="28"/>
          <w:szCs w:val="28"/>
          <w:lang w:val="uk-UA"/>
        </w:rPr>
        <w:t xml:space="preserve">Структура </w:t>
      </w:r>
      <w:r w:rsidRPr="00123C6E">
        <w:rPr>
          <w:rFonts w:ascii="Times New Roman" w:hAnsi="Times New Roman" w:cs="Times New Roman"/>
          <w:sz w:val="28"/>
          <w:szCs w:val="28"/>
          <w:lang w:val="uk-UA"/>
        </w:rPr>
        <w:t>6 занять,</w:t>
      </w:r>
      <w:r w:rsidRPr="00123C6E">
        <w:rPr>
          <w:rFonts w:ascii="Times New Roman" w:hAnsi="Times New Roman" w:cs="Times New Roman"/>
          <w:b/>
          <w:bCs/>
          <w:sz w:val="28"/>
          <w:szCs w:val="28"/>
          <w:lang w:val="uk-UA"/>
        </w:rPr>
        <w:t xml:space="preserve"> </w:t>
      </w:r>
      <w:r w:rsidRPr="00123C6E">
        <w:rPr>
          <w:rFonts w:ascii="Times New Roman" w:hAnsi="Times New Roman" w:cs="Times New Roman"/>
          <w:sz w:val="28"/>
          <w:szCs w:val="28"/>
          <w:lang w:val="uk-UA"/>
        </w:rPr>
        <w:t>що включають вступну, основну та завершальну частину. Вступна частина включає привітання, вправи-розминки, групові налаштування на роботу; основна – передбачає виконання вправ, завдань, проведення практикумів, групову роботу, роботу у парах, участь у рольових іграх. Завершальна частина кожного заняття спрямована на засвоєння досвіду, розслаблення, на формування навичок рефлексії, узагальнення набутих знань і вмінь, визначення їхньої практичної корисності для використання в особистому і професійному житті учасників. Повні конспекти наведено у додатку Е.</w:t>
      </w:r>
    </w:p>
    <w:p w14:paraId="49F934DB" w14:textId="77777777" w:rsidR="00EB0722" w:rsidRPr="00123C6E" w:rsidRDefault="00EB0722" w:rsidP="004834F0">
      <w:pPr>
        <w:spacing w:after="0" w:line="360" w:lineRule="auto"/>
        <w:ind w:firstLine="709"/>
        <w:jc w:val="both"/>
        <w:rPr>
          <w:rFonts w:ascii="Times New Roman" w:hAnsi="Times New Roman" w:cs="Times New Roman"/>
          <w:b/>
          <w:bCs/>
          <w:sz w:val="28"/>
          <w:szCs w:val="28"/>
          <w:lang w:val="uk-UA"/>
        </w:rPr>
      </w:pPr>
      <w:r w:rsidRPr="00123C6E">
        <w:rPr>
          <w:rFonts w:ascii="Times New Roman" w:hAnsi="Times New Roman" w:cs="Times New Roman"/>
          <w:b/>
          <w:bCs/>
          <w:sz w:val="28"/>
          <w:szCs w:val="28"/>
          <w:lang w:val="uk-UA"/>
        </w:rPr>
        <w:t xml:space="preserve">ЗАНЯТТЯ 1 </w:t>
      </w:r>
    </w:p>
    <w:p w14:paraId="786D8C66"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Мета: ознайомити із сутністю емоцій та емоційного інтелекту; сприяти розширенню уявлень про емоційний світ, допомоги проаналізувати власні емоційні відчуття; сприяти самопізнанню, аналізу своїх особистісних рис, прагнень; формування вміння розпізнавати свої емоції; допомогти проаналізувати вплив думок на емоції; обговорити портрет працівника ІТ-сфери, місце ЕІ в структурі його особистісних якостей; сприяти зняттю напруження; ознайомити із техніками релаксації, саморегуляції, сприяти відновленню енергії після складних ситуацій і стресів. </w:t>
      </w:r>
    </w:p>
    <w:p w14:paraId="1DB012E7"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Привітання</w:t>
      </w:r>
    </w:p>
    <w:p w14:paraId="06D1E67D"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Вправа-знайомство «Ось який я!» </w:t>
      </w:r>
    </w:p>
    <w:p w14:paraId="3D83F039"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Вправа «Умови роботи в групі»  </w:t>
      </w:r>
    </w:p>
    <w:p w14:paraId="09A397FF"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Вправа «Асоціація»  </w:t>
      </w:r>
    </w:p>
    <w:p w14:paraId="640ACA95"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Інформування «Емоції та їх види» </w:t>
      </w:r>
    </w:p>
    <w:p w14:paraId="0D0A91C5"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Інформування «Емоційний інтелект в ІТ» </w:t>
      </w:r>
    </w:p>
    <w:p w14:paraId="6986EBA9"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Вправа «Портрет працівника ІТ-сфери»</w:t>
      </w:r>
    </w:p>
    <w:p w14:paraId="780B9BF7"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Вправа «Особистісне дерево» </w:t>
      </w:r>
    </w:p>
    <w:p w14:paraId="706B504F"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Вправа «Вміння розпізнавати свої емоції» </w:t>
      </w:r>
    </w:p>
    <w:p w14:paraId="5FF4D105"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Вправа «Аналіз впливу думок на емоції» </w:t>
      </w:r>
    </w:p>
    <w:p w14:paraId="4E03A36D"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Вправа «Учимося релаксувати»</w:t>
      </w:r>
    </w:p>
    <w:p w14:paraId="7CA17B0A"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Підведення підсумків. Вправа «Посмішка»</w:t>
      </w:r>
    </w:p>
    <w:p w14:paraId="59FA24CB" w14:textId="77777777" w:rsidR="00EB0722" w:rsidRPr="00123C6E" w:rsidRDefault="00EB0722" w:rsidP="004834F0">
      <w:pPr>
        <w:spacing w:after="0" w:line="360" w:lineRule="auto"/>
        <w:ind w:firstLine="709"/>
        <w:jc w:val="both"/>
        <w:rPr>
          <w:rFonts w:ascii="Times New Roman" w:hAnsi="Times New Roman" w:cs="Times New Roman"/>
          <w:b/>
          <w:bCs/>
          <w:sz w:val="28"/>
          <w:szCs w:val="28"/>
          <w:lang w:val="uk-UA"/>
        </w:rPr>
      </w:pPr>
      <w:r w:rsidRPr="00123C6E">
        <w:rPr>
          <w:rFonts w:ascii="Times New Roman" w:hAnsi="Times New Roman" w:cs="Times New Roman"/>
          <w:b/>
          <w:bCs/>
          <w:sz w:val="28"/>
          <w:szCs w:val="28"/>
          <w:lang w:val="uk-UA"/>
        </w:rPr>
        <w:t xml:space="preserve">ЗАНЯТТЯ 2 </w:t>
      </w:r>
    </w:p>
    <w:p w14:paraId="6C626AD1" w14:textId="77777777" w:rsidR="00EB0722" w:rsidRPr="00123C6E" w:rsidRDefault="00EB0722" w:rsidP="004834F0">
      <w:pPr>
        <w:spacing w:after="0" w:line="360" w:lineRule="auto"/>
        <w:ind w:firstLine="709"/>
        <w:jc w:val="both"/>
        <w:rPr>
          <w:rFonts w:ascii="Times New Roman" w:hAnsi="Times New Roman" w:cs="Times New Roman"/>
          <w:b/>
          <w:bCs/>
          <w:sz w:val="28"/>
          <w:szCs w:val="28"/>
          <w:lang w:val="uk-UA"/>
        </w:rPr>
      </w:pPr>
      <w:r w:rsidRPr="00123C6E">
        <w:rPr>
          <w:rFonts w:ascii="Times New Roman" w:hAnsi="Times New Roman" w:cs="Times New Roman"/>
          <w:sz w:val="28"/>
          <w:szCs w:val="28"/>
          <w:lang w:val="uk-UA"/>
        </w:rPr>
        <w:t>Мета:</w:t>
      </w:r>
      <w:r w:rsidRPr="00123C6E">
        <w:rPr>
          <w:rFonts w:ascii="Times New Roman" w:hAnsi="Times New Roman" w:cs="Times New Roman"/>
          <w:b/>
          <w:bCs/>
          <w:sz w:val="28"/>
          <w:szCs w:val="28"/>
          <w:lang w:val="uk-UA"/>
        </w:rPr>
        <w:t xml:space="preserve"> </w:t>
      </w:r>
      <w:r w:rsidRPr="00123C6E">
        <w:rPr>
          <w:rFonts w:ascii="Times New Roman" w:hAnsi="Times New Roman" w:cs="Times New Roman"/>
          <w:sz w:val="28"/>
          <w:szCs w:val="28"/>
          <w:lang w:val="uk-UA"/>
        </w:rPr>
        <w:t xml:space="preserve">допомогти проаналізувати завдання розвитку ЕІ в ІТ-сфері; ознайомити із структурою ЕІ та особливостями формування його компонентів; ознайомити із дихальними вправами, техніками саморегуляції; вчити розпізнавати свої емоції, регулювати їх; мотивувати вести щоденник емоцій та відстежувати зміни в емоційному фоні; розвивати вміння розпізнавати емоції інших; враховувати індивідуальні особливості емоційного спектру емоцій в оточуючих при взаємодії з ними. </w:t>
      </w:r>
    </w:p>
    <w:p w14:paraId="16A8C36C"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Привітання</w:t>
      </w:r>
    </w:p>
    <w:p w14:paraId="635DC47F"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Вправа «Шеринг»</w:t>
      </w:r>
    </w:p>
    <w:p w14:paraId="1F483A2B"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Вправа «Список емоцій»</w:t>
      </w:r>
    </w:p>
    <w:p w14:paraId="30EC4B07"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Вправа «СТОПП»</w:t>
      </w:r>
    </w:p>
    <w:p w14:paraId="7407295A"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Вправа «Чарівна скринька» </w:t>
      </w:r>
    </w:p>
    <w:p w14:paraId="51CA4B6B"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Інформування «Задачі ЕІ в ІТ-сфері»</w:t>
      </w:r>
    </w:p>
    <w:p w14:paraId="58BC2D19"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Дихальні вправи </w:t>
      </w:r>
    </w:p>
    <w:p w14:paraId="461B0122"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Інформування «ЕІ та його структура» </w:t>
      </w:r>
    </w:p>
    <w:p w14:paraId="15074228"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Інформування «Методи розвитку ЕІ»</w:t>
      </w:r>
    </w:p>
    <w:p w14:paraId="5281B2F9"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Вправа «Розпізнавання емоцій» </w:t>
      </w:r>
    </w:p>
    <w:p w14:paraId="54BBEE5F"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Вправа «Щоденник емоцій» </w:t>
      </w:r>
    </w:p>
    <w:p w14:paraId="48B48C47"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Вправа «Малюнок радості»</w:t>
      </w:r>
    </w:p>
    <w:p w14:paraId="51764A7F"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Вправа «Подарунок» </w:t>
      </w:r>
    </w:p>
    <w:p w14:paraId="4214C7A6"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Завершення заняття.</w:t>
      </w:r>
    </w:p>
    <w:p w14:paraId="323BF928" w14:textId="77777777" w:rsidR="00EB0722" w:rsidRPr="00123C6E" w:rsidRDefault="00EB0722" w:rsidP="004834F0">
      <w:pPr>
        <w:spacing w:after="0" w:line="360" w:lineRule="auto"/>
        <w:ind w:firstLine="709"/>
        <w:jc w:val="both"/>
        <w:rPr>
          <w:rFonts w:ascii="Times New Roman" w:hAnsi="Times New Roman" w:cs="Times New Roman"/>
          <w:b/>
          <w:bCs/>
          <w:sz w:val="28"/>
          <w:szCs w:val="28"/>
          <w:lang w:val="uk-UA"/>
        </w:rPr>
      </w:pPr>
      <w:r w:rsidRPr="00123C6E">
        <w:rPr>
          <w:rFonts w:ascii="Times New Roman" w:hAnsi="Times New Roman" w:cs="Times New Roman"/>
          <w:b/>
          <w:bCs/>
          <w:sz w:val="28"/>
          <w:szCs w:val="28"/>
          <w:lang w:val="uk-UA"/>
        </w:rPr>
        <w:t xml:space="preserve">ЗАНЯТТЯ 3 </w:t>
      </w:r>
    </w:p>
    <w:p w14:paraId="41D242CE" w14:textId="77777777" w:rsidR="00EB0722" w:rsidRPr="00123C6E" w:rsidRDefault="00EB0722" w:rsidP="004834F0">
      <w:pPr>
        <w:spacing w:after="0" w:line="360" w:lineRule="auto"/>
        <w:ind w:firstLine="709"/>
        <w:jc w:val="both"/>
        <w:rPr>
          <w:rFonts w:ascii="Times New Roman" w:hAnsi="Times New Roman" w:cs="Times New Roman"/>
          <w:b/>
          <w:bCs/>
          <w:sz w:val="28"/>
          <w:szCs w:val="28"/>
          <w:lang w:val="uk-UA"/>
        </w:rPr>
      </w:pPr>
      <w:r w:rsidRPr="00123C6E">
        <w:rPr>
          <w:rFonts w:ascii="Times New Roman" w:hAnsi="Times New Roman" w:cs="Times New Roman"/>
          <w:sz w:val="28"/>
          <w:szCs w:val="28"/>
          <w:lang w:val="uk-UA"/>
        </w:rPr>
        <w:t>Мета:</w:t>
      </w:r>
      <w:r w:rsidRPr="00123C6E">
        <w:rPr>
          <w:rFonts w:ascii="Times New Roman" w:hAnsi="Times New Roman" w:cs="Times New Roman"/>
          <w:b/>
          <w:bCs/>
          <w:sz w:val="28"/>
          <w:szCs w:val="28"/>
          <w:lang w:val="uk-UA"/>
        </w:rPr>
        <w:t xml:space="preserve"> </w:t>
      </w:r>
      <w:r w:rsidRPr="00123C6E">
        <w:rPr>
          <w:rFonts w:ascii="Times New Roman" w:hAnsi="Times New Roman" w:cs="Times New Roman"/>
          <w:sz w:val="28"/>
          <w:szCs w:val="28"/>
          <w:lang w:val="uk-UA"/>
        </w:rPr>
        <w:t xml:space="preserve">розвивати емоційну обізнаність; допомогти проаналізувати свої емоції; вчити стабілізувати емоції, негативні емоційні реакції; інформувати про користь і шкоду емоцій у житті людини; інформувати про прийоми і способи ефективного спілкування; інформувати про техніки активного слухання; вчити </w:t>
      </w:r>
      <w:r w:rsidRPr="00123C6E">
        <w:rPr>
          <w:rFonts w:ascii="Times New Roman" w:hAnsi="Times New Roman" w:cs="Times New Roman"/>
          <w:sz w:val="28"/>
          <w:szCs w:val="28"/>
          <w:lang w:val="uk-UA"/>
        </w:rPr>
        <w:lastRenderedPageBreak/>
        <w:t>активно слухати, використовувати набутий досвід у практичній діяльності з іншими; розвивати комунікативні навички і вміння регулювати свої вербальні та невербальні вираження емоцій у взаємодії з оточуючими.</w:t>
      </w:r>
      <w:r w:rsidRPr="00123C6E">
        <w:rPr>
          <w:rFonts w:ascii="Times New Roman" w:hAnsi="Times New Roman" w:cs="Times New Roman"/>
          <w:b/>
          <w:bCs/>
          <w:sz w:val="28"/>
          <w:szCs w:val="28"/>
          <w:lang w:val="uk-UA"/>
        </w:rPr>
        <w:t xml:space="preserve"> </w:t>
      </w:r>
    </w:p>
    <w:p w14:paraId="3A59B96B"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Привітання</w:t>
      </w:r>
    </w:p>
    <w:p w14:paraId="1F2B1CE2"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Вправа «Емоційне знайомство»</w:t>
      </w:r>
    </w:p>
    <w:p w14:paraId="53FFC9DD"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Вправа «Які я знаю емоції»</w:t>
      </w:r>
    </w:p>
    <w:p w14:paraId="16F0133B"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Вправа «Емоції впродовж дня»  </w:t>
      </w:r>
    </w:p>
    <w:p w14:paraId="131E8026"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Вправа «Упізнай емоцію»</w:t>
      </w:r>
    </w:p>
    <w:p w14:paraId="1426F0BF"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Вправа «Протокол стабілізації»</w:t>
      </w:r>
    </w:p>
    <w:p w14:paraId="34EE990B"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Інформування «Як емоції допомагають» </w:t>
      </w:r>
    </w:p>
    <w:p w14:paraId="407203AD"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Вправа «Ситуація»</w:t>
      </w:r>
    </w:p>
    <w:p w14:paraId="7103E507"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Вправа «Секрети ефективного спілкування»</w:t>
      </w:r>
    </w:p>
    <w:p w14:paraId="3D762DF0"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Вправа «Що значить активно слухати?»</w:t>
      </w:r>
    </w:p>
    <w:p w14:paraId="79CD1558"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Інформування «Активне слухання»</w:t>
      </w:r>
    </w:p>
    <w:p w14:paraId="4BB8C3E9"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Притча «Сила слова» </w:t>
      </w:r>
    </w:p>
    <w:p w14:paraId="0A408DB3"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Підведення підсумків. </w:t>
      </w:r>
    </w:p>
    <w:p w14:paraId="6988CD83" w14:textId="77777777" w:rsidR="00EB0722" w:rsidRPr="00123C6E" w:rsidRDefault="00EB0722" w:rsidP="004834F0">
      <w:pPr>
        <w:spacing w:after="0" w:line="360" w:lineRule="auto"/>
        <w:ind w:firstLine="709"/>
        <w:jc w:val="both"/>
        <w:rPr>
          <w:rFonts w:ascii="Times New Roman" w:hAnsi="Times New Roman" w:cs="Times New Roman"/>
          <w:b/>
          <w:bCs/>
          <w:sz w:val="28"/>
          <w:szCs w:val="28"/>
          <w:lang w:val="uk-UA"/>
        </w:rPr>
      </w:pPr>
      <w:r w:rsidRPr="00123C6E">
        <w:rPr>
          <w:rFonts w:ascii="Times New Roman" w:hAnsi="Times New Roman" w:cs="Times New Roman"/>
          <w:b/>
          <w:bCs/>
          <w:sz w:val="28"/>
          <w:szCs w:val="28"/>
          <w:lang w:val="uk-UA"/>
        </w:rPr>
        <w:t>ЗАНЯТТЯ 4</w:t>
      </w:r>
    </w:p>
    <w:p w14:paraId="4041115A" w14:textId="77777777" w:rsidR="00EB0722" w:rsidRPr="00123C6E" w:rsidRDefault="00EB0722" w:rsidP="004834F0">
      <w:pPr>
        <w:spacing w:after="0" w:line="360" w:lineRule="auto"/>
        <w:ind w:firstLine="709"/>
        <w:jc w:val="both"/>
        <w:rPr>
          <w:rFonts w:ascii="Times New Roman" w:hAnsi="Times New Roman" w:cs="Times New Roman"/>
          <w:b/>
          <w:bCs/>
          <w:sz w:val="28"/>
          <w:szCs w:val="28"/>
          <w:lang w:val="uk-UA"/>
        </w:rPr>
      </w:pPr>
      <w:r w:rsidRPr="00123C6E">
        <w:rPr>
          <w:rFonts w:ascii="Times New Roman" w:hAnsi="Times New Roman" w:cs="Times New Roman"/>
          <w:sz w:val="28"/>
          <w:szCs w:val="28"/>
          <w:lang w:val="uk-UA"/>
        </w:rPr>
        <w:t>Мета:</w:t>
      </w:r>
      <w:r w:rsidRPr="00123C6E">
        <w:rPr>
          <w:rFonts w:ascii="Times New Roman" w:hAnsi="Times New Roman" w:cs="Times New Roman"/>
          <w:b/>
          <w:bCs/>
          <w:sz w:val="28"/>
          <w:szCs w:val="28"/>
          <w:lang w:val="uk-UA"/>
        </w:rPr>
        <w:t xml:space="preserve"> </w:t>
      </w:r>
      <w:r w:rsidRPr="00123C6E">
        <w:rPr>
          <w:rFonts w:ascii="Times New Roman" w:hAnsi="Times New Roman" w:cs="Times New Roman"/>
          <w:sz w:val="28"/>
          <w:szCs w:val="28"/>
          <w:lang w:val="uk-UA"/>
        </w:rPr>
        <w:t>сприяти самопізнанню емоцій, розвивати емоційну обізнаність, допомогти сформулювати власні компоненти успіху; ознайомити із способами регулювання емоцій (релаксація, регуляція м’язового напруження, відхід із стресової ситуації та ін.); сприяти розвитку навичок саморегуляції емоцій; ознайомити із прийомами когнітивного управління емоціями та творчого вираження емоцій через каракулі; сприяти зниженню напруження; розвивати доброзичливість, емпатію, повагу до інших, стимулювати до підтримання дружньої атмосфери взаємодії у групі.</w:t>
      </w:r>
      <w:r w:rsidRPr="00123C6E">
        <w:rPr>
          <w:rFonts w:ascii="Times New Roman" w:hAnsi="Times New Roman" w:cs="Times New Roman"/>
          <w:b/>
          <w:bCs/>
          <w:sz w:val="28"/>
          <w:szCs w:val="28"/>
          <w:lang w:val="uk-UA"/>
        </w:rPr>
        <w:t xml:space="preserve"> </w:t>
      </w:r>
    </w:p>
    <w:p w14:paraId="1B437FB7"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Привітання </w:t>
      </w:r>
    </w:p>
    <w:p w14:paraId="0787570A"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Вправа «Зірка емоцій та почуттів»  </w:t>
      </w:r>
    </w:p>
    <w:p w14:paraId="6E22E004"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Вправа «Емоційна абетка» </w:t>
      </w:r>
    </w:p>
    <w:p w14:paraId="4AF8DAEF"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Вправа «Викидання негативних почуттів»</w:t>
      </w:r>
    </w:p>
    <w:p w14:paraId="47F3E8CD"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Вправа «Формула успіху»</w:t>
      </w:r>
    </w:p>
    <w:p w14:paraId="7336E27A"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Інформування «Як регулювати свої емоції»</w:t>
      </w:r>
    </w:p>
    <w:p w14:paraId="1B9B52A4"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Практикум  «Килимок ідей» </w:t>
      </w:r>
    </w:p>
    <w:p w14:paraId="30BE1BD8"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Вправа-саморегуляція «Крок назад»</w:t>
      </w:r>
    </w:p>
    <w:p w14:paraId="083F0523"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Вправа «Релаксація на контрасті»</w:t>
      </w:r>
    </w:p>
    <w:p w14:paraId="74B4D71E"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Вправа ««Когнітивне управління емоціями»</w:t>
      </w:r>
    </w:p>
    <w:p w14:paraId="58AD9E12"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Вправа «Емоційні каракулі»</w:t>
      </w:r>
    </w:p>
    <w:p w14:paraId="17960244"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Вправа «Мої перемоги»</w:t>
      </w:r>
    </w:p>
    <w:p w14:paraId="70E1A97E"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Гра «Зоряний час»</w:t>
      </w:r>
    </w:p>
    <w:p w14:paraId="1C3028DB"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Підведення підсумків. Вправа «Посмішка»</w:t>
      </w:r>
    </w:p>
    <w:p w14:paraId="7E9C2A8D" w14:textId="77777777" w:rsidR="00EB0722" w:rsidRPr="00123C6E" w:rsidRDefault="00EB0722" w:rsidP="004834F0">
      <w:pPr>
        <w:spacing w:after="0" w:line="360" w:lineRule="auto"/>
        <w:ind w:firstLine="709"/>
        <w:jc w:val="both"/>
        <w:rPr>
          <w:rFonts w:ascii="Times New Roman" w:hAnsi="Times New Roman" w:cs="Times New Roman"/>
          <w:b/>
          <w:bCs/>
          <w:sz w:val="28"/>
          <w:szCs w:val="28"/>
          <w:lang w:val="uk-UA"/>
        </w:rPr>
      </w:pPr>
      <w:r w:rsidRPr="00123C6E">
        <w:rPr>
          <w:rFonts w:ascii="Times New Roman" w:hAnsi="Times New Roman" w:cs="Times New Roman"/>
          <w:b/>
          <w:bCs/>
          <w:sz w:val="28"/>
          <w:szCs w:val="28"/>
          <w:lang w:val="uk-UA"/>
        </w:rPr>
        <w:t>ЗАНЯТТЯ 5</w:t>
      </w:r>
    </w:p>
    <w:p w14:paraId="481970FD" w14:textId="77777777" w:rsidR="00EB0722" w:rsidRPr="00123C6E" w:rsidRDefault="00EB0722" w:rsidP="004834F0">
      <w:pPr>
        <w:spacing w:after="0" w:line="360" w:lineRule="auto"/>
        <w:ind w:firstLine="709"/>
        <w:jc w:val="both"/>
        <w:rPr>
          <w:rFonts w:ascii="Times New Roman" w:hAnsi="Times New Roman" w:cs="Times New Roman"/>
          <w:b/>
          <w:bCs/>
          <w:sz w:val="28"/>
          <w:szCs w:val="28"/>
          <w:lang w:val="uk-UA"/>
        </w:rPr>
      </w:pPr>
      <w:r w:rsidRPr="00123C6E">
        <w:rPr>
          <w:rFonts w:ascii="Times New Roman" w:hAnsi="Times New Roman" w:cs="Times New Roman"/>
          <w:sz w:val="28"/>
          <w:szCs w:val="28"/>
          <w:lang w:val="uk-UA"/>
        </w:rPr>
        <w:t>Мета: ознайомити із спектром емоцій; розширювати обізнаність про емоції та можливості їх регуляції; допомогти проаналізувати власні емоції; обговорити шляхи розвитку ЕІ у працівників ІТ; ознайомити із прийомами управління емоціями; практикувати вправи-саморегуляції; сприяти усвідомленню емоцій інших людей; вчити користуватися «Я-і-Ти-висловлюваннями»; надати поради для регуляції емоцій, подолання стресу, урегулювання своїх переживань.</w:t>
      </w:r>
    </w:p>
    <w:p w14:paraId="131066DD"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Привітання </w:t>
      </w:r>
    </w:p>
    <w:p w14:paraId="7746F4AA"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Вправа «Спектр емоцій» </w:t>
      </w:r>
    </w:p>
    <w:p w14:paraId="7825096D"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Вправа «Особистісні ресурси» </w:t>
      </w:r>
    </w:p>
    <w:p w14:paraId="3FE79B8D"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Вправа «Самоаналіз емоцій»</w:t>
      </w:r>
    </w:p>
    <w:p w14:paraId="33473AED"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Інформування «Шляхи розвитку ЕІ у працівників ІТ»</w:t>
      </w:r>
    </w:p>
    <w:p w14:paraId="4EAC739C"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Вправа-саморегуляція «Кнопка»</w:t>
      </w:r>
    </w:p>
    <w:p w14:paraId="48DBF586"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Поради «Прийоми управління емоціями»</w:t>
      </w:r>
    </w:p>
    <w:p w14:paraId="3966E4F4"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Вправа «Усвідомлення емоцій інших людей»</w:t>
      </w:r>
    </w:p>
    <w:p w14:paraId="3B6A4539"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Вправа «Я-повідомлення»</w:t>
      </w:r>
    </w:p>
    <w:p w14:paraId="76EE7AB7"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Вправа «Я-і-Ти-висловлювання»</w:t>
      </w:r>
    </w:p>
    <w:p w14:paraId="35E6A49C"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Вправа «Антикварний магазин»</w:t>
      </w:r>
    </w:p>
    <w:p w14:paraId="6C45BE53"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 xml:space="preserve">Поради для регуляції емоцій, подолання стресу, урегулювання своїх переживань </w:t>
      </w:r>
    </w:p>
    <w:p w14:paraId="4AA36532"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Вправа «Аргумент» </w:t>
      </w:r>
    </w:p>
    <w:p w14:paraId="796E107E" w14:textId="77777777" w:rsidR="00EB0722" w:rsidRPr="00123C6E" w:rsidRDefault="00EB0722" w:rsidP="004834F0">
      <w:pPr>
        <w:spacing w:after="0" w:line="360" w:lineRule="auto"/>
        <w:ind w:firstLine="709"/>
        <w:jc w:val="both"/>
        <w:rPr>
          <w:rFonts w:ascii="Times New Roman" w:hAnsi="Times New Roman" w:cs="Times New Roman"/>
          <w:b/>
          <w:bCs/>
          <w:sz w:val="28"/>
          <w:szCs w:val="28"/>
          <w:lang w:val="uk-UA"/>
        </w:rPr>
      </w:pPr>
      <w:r w:rsidRPr="00123C6E">
        <w:rPr>
          <w:rFonts w:ascii="Times New Roman" w:hAnsi="Times New Roman" w:cs="Times New Roman"/>
          <w:sz w:val="28"/>
          <w:szCs w:val="28"/>
          <w:lang w:val="uk-UA"/>
        </w:rPr>
        <w:t xml:space="preserve">Підведення підсумків. </w:t>
      </w:r>
      <w:r w:rsidRPr="00123C6E">
        <w:rPr>
          <w:rFonts w:ascii="Times New Roman" w:hAnsi="Times New Roman" w:cs="Times New Roman"/>
          <w:bCs/>
          <w:sz w:val="28"/>
          <w:szCs w:val="28"/>
          <w:lang w:val="uk-UA"/>
        </w:rPr>
        <w:t xml:space="preserve"> </w:t>
      </w:r>
    </w:p>
    <w:p w14:paraId="0E7BB01B" w14:textId="77777777" w:rsidR="00EB0722" w:rsidRPr="00123C6E" w:rsidRDefault="00EB0722" w:rsidP="004834F0">
      <w:pPr>
        <w:spacing w:after="0" w:line="360" w:lineRule="auto"/>
        <w:ind w:firstLine="709"/>
        <w:jc w:val="both"/>
        <w:rPr>
          <w:rFonts w:ascii="Times New Roman" w:hAnsi="Times New Roman" w:cs="Times New Roman"/>
          <w:b/>
          <w:bCs/>
          <w:sz w:val="28"/>
          <w:szCs w:val="28"/>
          <w:lang w:val="uk-UA"/>
        </w:rPr>
      </w:pPr>
      <w:r w:rsidRPr="00123C6E">
        <w:rPr>
          <w:rFonts w:ascii="Times New Roman" w:hAnsi="Times New Roman" w:cs="Times New Roman"/>
          <w:b/>
          <w:bCs/>
          <w:sz w:val="28"/>
          <w:szCs w:val="28"/>
          <w:lang w:val="uk-UA"/>
        </w:rPr>
        <w:t xml:space="preserve">ЗАНЯТТЯ  6 </w:t>
      </w:r>
    </w:p>
    <w:p w14:paraId="3A1FB8E0"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Мета:</w:t>
      </w:r>
      <w:r w:rsidRPr="00123C6E">
        <w:rPr>
          <w:rFonts w:ascii="Times New Roman" w:hAnsi="Times New Roman" w:cs="Times New Roman"/>
          <w:b/>
          <w:bCs/>
          <w:sz w:val="28"/>
          <w:szCs w:val="28"/>
          <w:lang w:val="uk-UA"/>
        </w:rPr>
        <w:t xml:space="preserve"> </w:t>
      </w:r>
      <w:r w:rsidRPr="00123C6E">
        <w:rPr>
          <w:rFonts w:ascii="Times New Roman" w:hAnsi="Times New Roman" w:cs="Times New Roman"/>
          <w:sz w:val="28"/>
          <w:szCs w:val="28"/>
          <w:lang w:val="uk-UA"/>
        </w:rPr>
        <w:t xml:space="preserve">допомогти проаналізувати емоції (свої та оточуючих людей); ознайомити із технікою «ліфта настрою», сприяти формуванню відповідальності за свої емоції та поведінку у спілкуванні з іншими; сприяти трансформації емоцій, фокусуванню увагу на пошуку позитивних аспектів у житті; ознайомити із практиками усвідомленості (майндфулнес), практикувати їх; сприяти відновленню життєвих сил, практикувати вправи-релаксації; надати поради для контролю над емоціями; допомогти проаналізувати та інтегрувати набутий досвід емоційної саморегуляції у практичну діяльність; мотивувати учасників групи до проводження саморозвитку ЕІ, підтримання доброзичливої атмосфери взаємодії. </w:t>
      </w:r>
    </w:p>
    <w:p w14:paraId="6E0444A3"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Привітання </w:t>
      </w:r>
    </w:p>
    <w:p w14:paraId="34CA0432"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Вправа «Емоції з дитинства»</w:t>
      </w:r>
    </w:p>
    <w:p w14:paraId="450FCA0E"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Вправа «Уявні дії» </w:t>
      </w:r>
    </w:p>
    <w:p w14:paraId="09C75767"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Вправа «Магічне «якби» </w:t>
      </w:r>
    </w:p>
    <w:p w14:paraId="3F70B581"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Техніка «Зірка емоцій»</w:t>
      </w:r>
    </w:p>
    <w:p w14:paraId="61EFDA59"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Вправа «Ліфт настрою» </w:t>
      </w:r>
    </w:p>
    <w:p w14:paraId="499862EC"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Поради для контролю над емоціями</w:t>
      </w:r>
    </w:p>
    <w:p w14:paraId="7617C25C"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Вправа «Енергія життя»</w:t>
      </w:r>
    </w:p>
    <w:p w14:paraId="08884055"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Інформування «Методи розвитку ЕІ»</w:t>
      </w:r>
    </w:p>
    <w:p w14:paraId="6E18A88F"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Інформування «Практика усвідомленості»</w:t>
      </w:r>
    </w:p>
    <w:p w14:paraId="4307722E"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Дискусія «Чоловічі і жіночі емоції» </w:t>
      </w:r>
    </w:p>
    <w:p w14:paraId="0FB42ED9"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Вправа «Трансформація емоцій»</w:t>
      </w:r>
    </w:p>
    <w:p w14:paraId="0E75F009"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Притча про пошук добра </w:t>
      </w:r>
    </w:p>
    <w:p w14:paraId="5D863B65" w14:textId="77777777" w:rsidR="00EB0722" w:rsidRPr="00123C6E" w:rsidRDefault="00EB072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Підведення підсумків. Вправа «Посмішка»</w:t>
      </w:r>
    </w:p>
    <w:p w14:paraId="2DF85BA3" w14:textId="38B9F120" w:rsidR="00EB0722" w:rsidRPr="00123C6E" w:rsidRDefault="0019069F" w:rsidP="004834F0">
      <w:pPr>
        <w:spacing w:after="0" w:line="360" w:lineRule="auto"/>
        <w:ind w:firstLine="708"/>
        <w:jc w:val="both"/>
        <w:rPr>
          <w:rFonts w:ascii="Times New Roman" w:hAnsi="Times New Roman" w:cs="Times New Roman"/>
          <w:b/>
          <w:bCs/>
          <w:sz w:val="28"/>
          <w:szCs w:val="28"/>
          <w:lang w:val="uk-UA"/>
        </w:rPr>
      </w:pPr>
      <w:r w:rsidRPr="00123C6E">
        <w:rPr>
          <w:rFonts w:ascii="Times New Roman" w:hAnsi="Times New Roman" w:cs="Times New Roman"/>
          <w:sz w:val="28"/>
          <w:szCs w:val="28"/>
          <w:lang w:val="uk-UA"/>
        </w:rPr>
        <w:lastRenderedPageBreak/>
        <w:t xml:space="preserve">Отже, розроблено психологічну програму розвитку емоційного інтелекту у працівників сфери ІТ, що має на меті: </w:t>
      </w:r>
      <w:r w:rsidR="00EB0722" w:rsidRPr="00123C6E">
        <w:rPr>
          <w:rFonts w:ascii="Times New Roman" w:hAnsi="Times New Roman" w:cs="Times New Roman"/>
          <w:sz w:val="28"/>
          <w:szCs w:val="28"/>
          <w:lang w:val="uk-UA"/>
        </w:rPr>
        <w:t>розвивати емоційний інтелект працівників сфери ІТ, стимулювати до саморозвитку навичок розпізнавання емоцій, їх врахування та використання у взаємодії з іншими людьми для досягнення успіхів у спільній професійній діяльності.</w:t>
      </w:r>
      <w:r w:rsidR="00EB0722" w:rsidRPr="00123C6E">
        <w:rPr>
          <w:rFonts w:ascii="Times New Roman" w:hAnsi="Times New Roman" w:cs="Times New Roman"/>
          <w:b/>
          <w:bCs/>
          <w:sz w:val="28"/>
          <w:szCs w:val="28"/>
          <w:lang w:val="uk-UA"/>
        </w:rPr>
        <w:t xml:space="preserve"> </w:t>
      </w:r>
    </w:p>
    <w:p w14:paraId="50643A08" w14:textId="224F3E97" w:rsidR="00EB0722" w:rsidRPr="00123C6E" w:rsidRDefault="00EB0722"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Рекомендуємо програму до використання у роботі психолога з працівниками ІТ-сфери для розвитку їх емоційного інтелекту, розуміння та регуляції власних емоційних реакцій, набуття досвіду конструктивних стосунків з оточуючими, досягнення успіхів у процесі взаємодії з колегами та клієнтами.</w:t>
      </w:r>
    </w:p>
    <w:p w14:paraId="2B71DF75" w14:textId="77777777" w:rsidR="00156E98" w:rsidRPr="00123C6E" w:rsidRDefault="00156E98" w:rsidP="004834F0">
      <w:pPr>
        <w:spacing w:after="0" w:line="360" w:lineRule="auto"/>
        <w:rPr>
          <w:rFonts w:ascii="Times New Roman" w:hAnsi="Times New Roman" w:cs="Times New Roman"/>
          <w:sz w:val="28"/>
          <w:szCs w:val="28"/>
          <w:lang w:val="uk-UA"/>
        </w:rPr>
      </w:pPr>
    </w:p>
    <w:p w14:paraId="032AFEE6" w14:textId="59B55032" w:rsidR="00D07E37" w:rsidRPr="00123C6E" w:rsidRDefault="00D07E37" w:rsidP="004834F0">
      <w:pPr>
        <w:pStyle w:val="1"/>
        <w:spacing w:before="0" w:line="360" w:lineRule="auto"/>
        <w:jc w:val="center"/>
        <w:rPr>
          <w:rFonts w:ascii="Times New Roman" w:hAnsi="Times New Roman" w:cs="Times New Roman"/>
          <w:b/>
          <w:bCs/>
          <w:color w:val="auto"/>
          <w:sz w:val="28"/>
          <w:szCs w:val="28"/>
          <w:lang w:val="uk-UA"/>
        </w:rPr>
      </w:pPr>
      <w:bookmarkStart w:id="20" w:name="_Toc215571576"/>
      <w:r w:rsidRPr="00123C6E">
        <w:rPr>
          <w:rFonts w:ascii="Times New Roman" w:hAnsi="Times New Roman" w:cs="Times New Roman"/>
          <w:b/>
          <w:bCs/>
          <w:color w:val="auto"/>
          <w:sz w:val="28"/>
          <w:szCs w:val="28"/>
          <w:lang w:val="uk-UA"/>
        </w:rPr>
        <w:t>Висновки до розділу 3</w:t>
      </w:r>
      <w:bookmarkEnd w:id="20"/>
    </w:p>
    <w:p w14:paraId="38F9CED2" w14:textId="77777777" w:rsidR="0019069F" w:rsidRPr="00123C6E" w:rsidRDefault="0019069F" w:rsidP="004834F0">
      <w:pPr>
        <w:spacing w:after="0" w:line="360" w:lineRule="auto"/>
        <w:ind w:firstLine="708"/>
        <w:jc w:val="both"/>
        <w:rPr>
          <w:rFonts w:ascii="Times New Roman" w:hAnsi="Times New Roman" w:cs="Times New Roman"/>
          <w:sz w:val="28"/>
          <w:szCs w:val="28"/>
          <w:lang w:val="uk-UA"/>
        </w:rPr>
      </w:pPr>
    </w:p>
    <w:p w14:paraId="15F61F23" w14:textId="62801252" w:rsidR="0019069F" w:rsidRPr="00123C6E" w:rsidRDefault="0019069F"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Проаналізовано методичні особливості розвитку ЕІ працівників сфери ІТ, що включають: розвиток самосвідомості особистості, набуття навичок самоконтролю емоцій; формування здатності до усвідомлення та оцінки своїх емоцій та їх інтенсивності; засвоєння знань про емоції та їх різновиди; розширення власного відчуття діапазону емоцій; відвідування тренінгів з розвитку ЕІ. Вказано, що тренінги з розвитку ЕІ сприяють набуттю навичок самоусвідомлення емоцій, відкриття прихованих емоцій, кращому пізнанню внутрішньо світу, розвитку навичок взаємодії з іншими людьми, налаштуванню конструктивних форм взаємодії з оточуючими.</w:t>
      </w:r>
    </w:p>
    <w:p w14:paraId="664BD14B" w14:textId="5E10B07A" w:rsidR="0019069F" w:rsidRPr="00123C6E" w:rsidRDefault="0019069F"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Серед ефективних методів роботи</w:t>
      </w:r>
      <w:r w:rsidR="00F45F74" w:rsidRPr="00123C6E">
        <w:rPr>
          <w:rFonts w:ascii="Times New Roman" w:hAnsi="Times New Roman" w:cs="Times New Roman"/>
          <w:sz w:val="28"/>
          <w:szCs w:val="28"/>
          <w:lang w:val="uk-UA"/>
        </w:rPr>
        <w:t xml:space="preserve"> під час</w:t>
      </w:r>
      <w:r w:rsidRPr="00123C6E">
        <w:rPr>
          <w:rFonts w:ascii="Times New Roman" w:hAnsi="Times New Roman" w:cs="Times New Roman"/>
          <w:sz w:val="28"/>
          <w:szCs w:val="28"/>
          <w:lang w:val="uk-UA"/>
        </w:rPr>
        <w:t xml:space="preserve"> </w:t>
      </w:r>
      <w:r w:rsidR="00F45F74" w:rsidRPr="00123C6E">
        <w:rPr>
          <w:rFonts w:ascii="Times New Roman" w:hAnsi="Times New Roman" w:cs="Times New Roman"/>
          <w:sz w:val="28"/>
          <w:szCs w:val="28"/>
          <w:lang w:val="uk-UA"/>
        </w:rPr>
        <w:t xml:space="preserve">тренінгових програм з розвитку ЕІ названо мозкові штурми, дискусії, вправи-самоаналізи, рефлексії, моделювання проблемних ситуацій та їх вирішення, психогімнастику, релаксації, арт-терапевтичні вправи, що дають змогу творчо відобразити свої емоції, вивільнити енергію, знизити напруження. Також корисними у розвитку ЕІ є рольові ігри, де учасники закріплюють навички конструктивного спілкування, набувають вмінь адекватного вираження емоцій та урегулювання конфліктних ситуацій. </w:t>
      </w:r>
    </w:p>
    <w:p w14:paraId="23C47E47" w14:textId="10E14A19" w:rsidR="00EB0722" w:rsidRPr="00123C6E" w:rsidRDefault="00F45F74" w:rsidP="004834F0">
      <w:pPr>
        <w:spacing w:after="0" w:line="360" w:lineRule="auto"/>
        <w:ind w:firstLine="708"/>
        <w:jc w:val="both"/>
        <w:rPr>
          <w:rFonts w:ascii="Times New Roman" w:hAnsi="Times New Roman" w:cs="Times New Roman"/>
          <w:b/>
          <w:bCs/>
          <w:sz w:val="28"/>
          <w:szCs w:val="28"/>
          <w:lang w:val="uk-UA"/>
        </w:rPr>
      </w:pPr>
      <w:r w:rsidRPr="00123C6E">
        <w:rPr>
          <w:rFonts w:ascii="Times New Roman" w:hAnsi="Times New Roman" w:cs="Times New Roman"/>
          <w:sz w:val="28"/>
          <w:szCs w:val="28"/>
          <w:lang w:val="uk-UA"/>
        </w:rPr>
        <w:lastRenderedPageBreak/>
        <w:t xml:space="preserve">Для психологічної роботи з розвитку ЕІ у працівників сфери ІТ розроблено психологічну програму розвитку емоційного інтелекту у працівників сфери ІТ, що має на меті: </w:t>
      </w:r>
      <w:r w:rsidR="00EB0722" w:rsidRPr="00123C6E">
        <w:rPr>
          <w:rFonts w:ascii="Times New Roman" w:hAnsi="Times New Roman" w:cs="Times New Roman"/>
          <w:sz w:val="28"/>
          <w:szCs w:val="28"/>
          <w:lang w:val="uk-UA"/>
        </w:rPr>
        <w:t>розвивати емоційний інтелект працівників сфери ІТ, стимулювати до саморозвитку навичок розпізнавання емоцій, їх врахування та використання у взаємодії з іншими людьми для досягнення успіхів у спільній професійній діяльності.</w:t>
      </w:r>
      <w:r w:rsidR="00EB0722" w:rsidRPr="00123C6E">
        <w:rPr>
          <w:rFonts w:ascii="Times New Roman" w:hAnsi="Times New Roman" w:cs="Times New Roman"/>
          <w:b/>
          <w:bCs/>
          <w:sz w:val="28"/>
          <w:szCs w:val="28"/>
          <w:lang w:val="uk-UA"/>
        </w:rPr>
        <w:t xml:space="preserve"> </w:t>
      </w:r>
    </w:p>
    <w:p w14:paraId="7E28B8A0" w14:textId="01ECE6F3" w:rsidR="00F969D0" w:rsidRPr="00123C6E" w:rsidRDefault="00EB0722"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Структурно програма включає 6 занять, шо спрямовані на </w:t>
      </w:r>
      <w:r w:rsidR="00F969D0" w:rsidRPr="00123C6E">
        <w:rPr>
          <w:rFonts w:ascii="Times New Roman" w:hAnsi="Times New Roman" w:cs="Times New Roman"/>
          <w:sz w:val="28"/>
          <w:szCs w:val="28"/>
          <w:lang w:val="uk-UA"/>
        </w:rPr>
        <w:t xml:space="preserve">виконання таких завдань, як: сприяння розширенню обізнаності про емоції; про емоційний інтелект, його складові, вплив на якість життя і продуктивність діяльності; ознайомлення із техніками регулювання емоцій та психічного і м’язового напруження; формування навичок самоаналізу, самопізнання та саморозуміння; підтримання адекватності сприйняття емоцій та їх правильного вираження; сприяння оволодінню навичками саморегуляції емоцій, самоконтролю емоційної поведінки; практикування дихальних практик, вправ-релаксацій, візуалізацій, майднфулнес-практик для кращого розуміння своїх емоцій та почуттів, для розвитку навичок регулювання емоцій, для зниження напруження, заспокоєння, подолання негативних проявів; розвиток комунікативних навичок, вміння проявляти емпатію і співчуття до інших, використання ефективних стратегій взаємодії у спілкуванні; навчання розпізнаванню емоції, емоційних станів оточуючих людей, врахування їхніх настроїв, емоцій, намірів у спілкуванні з ними; формування сприятливої атмосфери взаємодії між членами команди, розвитку культури спілкування, комунікативного такту учасників. </w:t>
      </w:r>
    </w:p>
    <w:p w14:paraId="675A2F23" w14:textId="3030E6D2" w:rsidR="00F969D0" w:rsidRPr="00123C6E" w:rsidRDefault="00F969D0"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Рекомендуємо розроблену психологічну програму розвитку емоційного інтелекту у працівників сфери ІТ до використання у роботі психолога з працівниками означеної категорії для розвитку їхнього ЕІ, удосконалення їх навичок розпізнавання та регулювання власних емоційних реакцій, </w:t>
      </w:r>
      <w:r w:rsidR="00564553" w:rsidRPr="00123C6E">
        <w:rPr>
          <w:rFonts w:ascii="Times New Roman" w:hAnsi="Times New Roman" w:cs="Times New Roman"/>
          <w:sz w:val="28"/>
          <w:szCs w:val="28"/>
          <w:lang w:val="uk-UA"/>
        </w:rPr>
        <w:t xml:space="preserve">розвитку комунікативних навичок, вмінь підтримання продуктивної взаємодії </w:t>
      </w:r>
      <w:r w:rsidRPr="00123C6E">
        <w:rPr>
          <w:rFonts w:ascii="Times New Roman" w:hAnsi="Times New Roman" w:cs="Times New Roman"/>
          <w:sz w:val="28"/>
          <w:szCs w:val="28"/>
          <w:lang w:val="uk-UA"/>
        </w:rPr>
        <w:t>з колегами та клієнтами.</w:t>
      </w:r>
    </w:p>
    <w:p w14:paraId="45BD9229" w14:textId="77777777" w:rsidR="005A4C32" w:rsidRPr="00123C6E" w:rsidRDefault="005A4C32" w:rsidP="004834F0">
      <w:pPr>
        <w:spacing w:after="0"/>
        <w:rPr>
          <w:rFonts w:ascii="Times New Roman" w:eastAsiaTheme="majorEastAsia" w:hAnsi="Times New Roman" w:cs="Times New Roman"/>
          <w:b/>
          <w:bCs/>
          <w:sz w:val="28"/>
          <w:szCs w:val="28"/>
          <w:lang w:val="uk-UA"/>
        </w:rPr>
      </w:pPr>
      <w:r w:rsidRPr="00123C6E">
        <w:rPr>
          <w:rFonts w:ascii="Times New Roman" w:hAnsi="Times New Roman" w:cs="Times New Roman"/>
          <w:b/>
          <w:bCs/>
          <w:sz w:val="28"/>
          <w:szCs w:val="28"/>
          <w:lang w:val="uk-UA"/>
        </w:rPr>
        <w:br w:type="page"/>
      </w:r>
    </w:p>
    <w:p w14:paraId="23816724" w14:textId="3CE203EE" w:rsidR="00D07E37" w:rsidRPr="00123C6E" w:rsidRDefault="00D07E37" w:rsidP="004834F0">
      <w:pPr>
        <w:pStyle w:val="1"/>
        <w:spacing w:before="0" w:line="360" w:lineRule="auto"/>
        <w:jc w:val="center"/>
        <w:rPr>
          <w:rFonts w:ascii="Times New Roman" w:hAnsi="Times New Roman" w:cs="Times New Roman"/>
          <w:b/>
          <w:bCs/>
          <w:color w:val="auto"/>
          <w:sz w:val="28"/>
          <w:szCs w:val="28"/>
          <w:lang w:val="uk-UA"/>
        </w:rPr>
      </w:pPr>
      <w:bookmarkStart w:id="21" w:name="_Toc215571577"/>
      <w:r w:rsidRPr="00123C6E">
        <w:rPr>
          <w:rFonts w:ascii="Times New Roman" w:hAnsi="Times New Roman" w:cs="Times New Roman"/>
          <w:b/>
          <w:bCs/>
          <w:color w:val="auto"/>
          <w:sz w:val="28"/>
          <w:szCs w:val="28"/>
          <w:lang w:val="uk-UA"/>
        </w:rPr>
        <w:lastRenderedPageBreak/>
        <w:t>ВИСНОВКИ</w:t>
      </w:r>
      <w:bookmarkEnd w:id="21"/>
    </w:p>
    <w:p w14:paraId="6A2C8735" w14:textId="149CFA6D" w:rsidR="00CB28DD" w:rsidRPr="00123C6E" w:rsidRDefault="00CB28DD" w:rsidP="004834F0">
      <w:pPr>
        <w:spacing w:after="0" w:line="360" w:lineRule="auto"/>
        <w:rPr>
          <w:rFonts w:ascii="Times New Roman" w:hAnsi="Times New Roman" w:cs="Times New Roman"/>
          <w:sz w:val="28"/>
          <w:szCs w:val="28"/>
          <w:lang w:val="uk-UA"/>
        </w:rPr>
      </w:pPr>
    </w:p>
    <w:p w14:paraId="6379DE3A" w14:textId="0628771A" w:rsidR="009A7AF8" w:rsidRPr="00123C6E" w:rsidRDefault="009A7AF8"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На основі аналізу психологічних особливостей розвитку емоційного інтелекту у працівників сфери ІТ зроблено такі висновки:</w:t>
      </w:r>
    </w:p>
    <w:p w14:paraId="202BA119" w14:textId="5B004A30" w:rsidR="009A7AF8" w:rsidRPr="00123C6E" w:rsidRDefault="009A7AF8" w:rsidP="004834F0">
      <w:pPr>
        <w:spacing w:after="0" w:line="360" w:lineRule="auto"/>
        <w:ind w:firstLine="709"/>
        <w:jc w:val="both"/>
        <w:rPr>
          <w:rFonts w:ascii="Times New Roman" w:hAnsi="Times New Roman" w:cs="Times New Roman"/>
          <w:b/>
          <w:bCs/>
          <w:sz w:val="28"/>
          <w:szCs w:val="28"/>
          <w:lang w:val="uk-UA"/>
        </w:rPr>
      </w:pPr>
      <w:r w:rsidRPr="00123C6E">
        <w:rPr>
          <w:rFonts w:ascii="Times New Roman" w:hAnsi="Times New Roman" w:cs="Times New Roman"/>
          <w:sz w:val="28"/>
          <w:szCs w:val="28"/>
          <w:lang w:val="uk-UA"/>
        </w:rPr>
        <w:t xml:space="preserve">1. Розглянуто </w:t>
      </w:r>
      <w:r w:rsidRPr="00123C6E">
        <w:rPr>
          <w:rFonts w:ascii="Times New Roman" w:eastAsia="Times New Roman" w:hAnsi="Times New Roman" w:cs="Times New Roman"/>
          <w:sz w:val="28"/>
          <w:szCs w:val="28"/>
          <w:lang w:val="uk-UA"/>
        </w:rPr>
        <w:t>психологічні теорії та підходи до проблеми емоційного інтелекту.</w:t>
      </w:r>
    </w:p>
    <w:p w14:paraId="4DCAA985" w14:textId="67491807" w:rsidR="00906F3D" w:rsidRPr="00123C6E" w:rsidRDefault="00906F3D" w:rsidP="004834F0">
      <w:pPr>
        <w:spacing w:after="0" w:line="360" w:lineRule="auto"/>
        <w:ind w:firstLine="708"/>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Емоційний інтелект трактується як інтегративна особистісна здатність людини управляти своїми емоціями та емоціями інших людей в процесі міжособистісної взаємодії. Людина з ЕІ відрізняється здібностями розпізнавати і усвідомлювати свої емоції; розуміти емоції інших; мотивувати себе та інших до наполегливого досягнення мети; стримувати негативні емоції, підтримувати позитивний настрій. </w:t>
      </w:r>
    </w:p>
    <w:p w14:paraId="3E844015" w14:textId="77777777" w:rsidR="00906F3D" w:rsidRPr="00123C6E" w:rsidRDefault="00906F3D" w:rsidP="004834F0">
      <w:pPr>
        <w:spacing w:after="0" w:line="360" w:lineRule="auto"/>
        <w:ind w:firstLine="709"/>
        <w:jc w:val="both"/>
        <w:rPr>
          <w:rFonts w:ascii="Times New Roman" w:hAnsi="Times New Roman" w:cs="Times New Roman"/>
          <w:lang w:val="uk-UA"/>
        </w:rPr>
      </w:pPr>
      <w:r w:rsidRPr="00123C6E">
        <w:rPr>
          <w:rFonts w:ascii="Times New Roman" w:hAnsi="Times New Roman" w:cs="Times New Roman"/>
          <w:sz w:val="28"/>
          <w:szCs w:val="28"/>
          <w:lang w:val="uk-UA"/>
        </w:rPr>
        <w:t xml:space="preserve">Людям із високим рівнем ЕІ характерні: активна життєва позиція; </w:t>
      </w:r>
      <w:r w:rsidRPr="00123C6E">
        <w:rPr>
          <w:rFonts w:ascii="Times New Roman" w:eastAsia="Times New Roman" w:hAnsi="Times New Roman" w:cs="Times New Roman"/>
          <w:sz w:val="28"/>
          <w:szCs w:val="28"/>
          <w:lang w:val="uk-UA" w:eastAsia="ru-RU"/>
        </w:rPr>
        <w:t xml:space="preserve">компетентність у часі; здатність до саморегуляції емоцій та управління емоційними реакціями; </w:t>
      </w:r>
      <w:r w:rsidRPr="00123C6E">
        <w:rPr>
          <w:rFonts w:ascii="Times New Roman" w:hAnsi="Times New Roman" w:cs="Times New Roman"/>
          <w:sz w:val="28"/>
          <w:szCs w:val="28"/>
          <w:lang w:val="uk-UA"/>
        </w:rPr>
        <w:t xml:space="preserve">оптимістичне мислення, почуття гумору, енергійність; </w:t>
      </w:r>
      <w:r w:rsidRPr="00123C6E">
        <w:rPr>
          <w:rFonts w:ascii="Times New Roman" w:eastAsia="Times New Roman" w:hAnsi="Times New Roman" w:cs="Times New Roman"/>
          <w:sz w:val="28"/>
          <w:szCs w:val="28"/>
          <w:lang w:val="uk-UA" w:eastAsia="ru-RU"/>
        </w:rPr>
        <w:t xml:space="preserve">життєрадісність; </w:t>
      </w:r>
      <w:r w:rsidRPr="00123C6E">
        <w:rPr>
          <w:rFonts w:ascii="Times New Roman" w:hAnsi="Times New Roman" w:cs="Times New Roman"/>
          <w:sz w:val="28"/>
          <w:szCs w:val="28"/>
          <w:lang w:val="uk-UA"/>
        </w:rPr>
        <w:t xml:space="preserve">комунікативний потенціал, прояви асертивності і вміння безконфліктного спілкування. </w:t>
      </w:r>
    </w:p>
    <w:p w14:paraId="1C999733" w14:textId="77777777" w:rsidR="009A7AF8" w:rsidRPr="00123C6E" w:rsidRDefault="009A7AF8" w:rsidP="004834F0">
      <w:pPr>
        <w:spacing w:after="0" w:line="360" w:lineRule="auto"/>
        <w:ind w:firstLine="709"/>
        <w:jc w:val="both"/>
        <w:rPr>
          <w:rFonts w:ascii="Times New Roman" w:eastAsia="Times New Roman" w:hAnsi="Times New Roman" w:cs="Times New Roman"/>
          <w:sz w:val="28"/>
          <w:szCs w:val="28"/>
          <w:lang w:val="uk-UA"/>
        </w:rPr>
      </w:pPr>
      <w:r w:rsidRPr="00123C6E">
        <w:rPr>
          <w:rFonts w:ascii="Times New Roman" w:hAnsi="Times New Roman" w:cs="Times New Roman"/>
          <w:sz w:val="28"/>
          <w:szCs w:val="28"/>
          <w:lang w:val="uk-UA"/>
        </w:rPr>
        <w:t>2. Обґрунтовано психологічні о</w:t>
      </w:r>
      <w:r w:rsidRPr="00123C6E">
        <w:rPr>
          <w:rFonts w:ascii="Times New Roman" w:eastAsia="Times New Roman" w:hAnsi="Times New Roman" w:cs="Times New Roman"/>
          <w:sz w:val="28"/>
          <w:szCs w:val="28"/>
          <w:lang w:val="uk-UA"/>
        </w:rPr>
        <w:t>собливості емоційного інтелекту дорослого в умовах глобальної цифровізації людства.</w:t>
      </w:r>
    </w:p>
    <w:p w14:paraId="6078F45C" w14:textId="77777777" w:rsidR="00906F3D" w:rsidRPr="00123C6E" w:rsidRDefault="00906F3D"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Розвиток ЕІ є важливим у будь-якому віці, зокрема у дорослому віці він доповнює професійні якості працівників та забезпечує успішність досягнення поставлених цілей і завдань. Для дорослих важливі такі характеристики ЕІ, як самопізнання та розуміння емоційного стану; саморегуляція та контроль емоцій; управління емоціями інших; мотивація до успіхів та соціальні навички. Також до ознак ЕІ, що впливають на психічне здоров’я людини, відносяться: стресостійкість, самоповага, оптимізм та ін.</w:t>
      </w:r>
    </w:p>
    <w:p w14:paraId="5EAFC980" w14:textId="1B4344DE" w:rsidR="00906F3D" w:rsidRPr="00123C6E" w:rsidRDefault="00906F3D" w:rsidP="004834F0">
      <w:pPr>
        <w:spacing w:after="0" w:line="360" w:lineRule="auto"/>
        <w:ind w:firstLine="708"/>
        <w:jc w:val="both"/>
        <w:rPr>
          <w:rFonts w:ascii="Times New Roman" w:hAnsi="Times New Roman" w:cs="Times New Roman"/>
          <w:lang w:val="uk-UA"/>
        </w:rPr>
      </w:pPr>
      <w:r w:rsidRPr="00123C6E">
        <w:rPr>
          <w:rFonts w:ascii="Times New Roman" w:hAnsi="Times New Roman" w:cs="Times New Roman"/>
          <w:sz w:val="28"/>
          <w:szCs w:val="28"/>
          <w:lang w:val="uk-UA"/>
        </w:rPr>
        <w:t xml:space="preserve">ЕІ є однією з сучасних очікувань до працівників, які змушені працювати в умовах підвищеної емоційності, відповідальності та нестабільності (зокрема й працівників сфери ІТ). </w:t>
      </w:r>
      <w:r w:rsidR="00595295" w:rsidRPr="00123C6E">
        <w:rPr>
          <w:rFonts w:ascii="Times New Roman" w:hAnsi="Times New Roman" w:cs="Times New Roman"/>
          <w:sz w:val="28"/>
          <w:szCs w:val="28"/>
          <w:lang w:val="uk-UA"/>
        </w:rPr>
        <w:t xml:space="preserve">Ознаками, що впливають на успішність розвитку ЕІ у </w:t>
      </w:r>
      <w:r w:rsidRPr="00123C6E">
        <w:rPr>
          <w:rFonts w:ascii="Times New Roman" w:hAnsi="Times New Roman" w:cs="Times New Roman"/>
          <w:sz w:val="28"/>
          <w:szCs w:val="28"/>
          <w:lang w:val="uk-UA"/>
        </w:rPr>
        <w:lastRenderedPageBreak/>
        <w:t xml:space="preserve">працівників, </w:t>
      </w:r>
      <w:r w:rsidR="00595295" w:rsidRPr="00123C6E">
        <w:rPr>
          <w:rFonts w:ascii="Times New Roman" w:hAnsi="Times New Roman" w:cs="Times New Roman"/>
          <w:sz w:val="28"/>
          <w:szCs w:val="28"/>
          <w:lang w:val="uk-UA"/>
        </w:rPr>
        <w:t xml:space="preserve">є: свідомість (сумлінність); емоційна стійкість; відкритість до нового, творчість; доброзичливість, здатність до прояву емпатії у ставленні до інших. </w:t>
      </w:r>
      <w:r w:rsidRPr="00123C6E">
        <w:rPr>
          <w:rFonts w:ascii="Times New Roman" w:hAnsi="Times New Roman" w:cs="Times New Roman"/>
          <w:sz w:val="28"/>
          <w:szCs w:val="28"/>
          <w:lang w:val="uk-UA"/>
        </w:rPr>
        <w:t xml:space="preserve">Завдяки сформованому ЕІ працівники можуть регулювати емоції у взаємодії з іншими, враховувати їх емоції та інтереси, досягати вищих результатів командної роботи. </w:t>
      </w:r>
    </w:p>
    <w:p w14:paraId="7A1EFC68" w14:textId="5ED5CE06" w:rsidR="00906F3D" w:rsidRPr="00123C6E" w:rsidRDefault="00906F3D" w:rsidP="004834F0">
      <w:pPr>
        <w:spacing w:after="0" w:line="360" w:lineRule="auto"/>
        <w:ind w:firstLine="709"/>
        <w:jc w:val="both"/>
        <w:rPr>
          <w:rFonts w:ascii="Times New Roman" w:eastAsia="Times New Roman" w:hAnsi="Times New Roman" w:cs="Times New Roman"/>
          <w:sz w:val="28"/>
          <w:szCs w:val="28"/>
          <w:lang w:val="uk-UA"/>
        </w:rPr>
      </w:pPr>
      <w:r w:rsidRPr="00123C6E">
        <w:rPr>
          <w:rFonts w:ascii="Times New Roman" w:eastAsia="Times New Roman" w:hAnsi="Times New Roman" w:cs="Times New Roman"/>
          <w:sz w:val="28"/>
          <w:szCs w:val="28"/>
          <w:lang w:val="uk-UA"/>
        </w:rPr>
        <w:t>Розвинений ЕІ у працівників сфери ІТ має позитивний вплив на їх когнітивну, емоційну та поведінкову сферу. Зокрема, завдяки розвиненому ЕІ підвищується ефективність мислення, розширюються уявлення про навколишній світ; підтримується вміння аналізувати емоційні стани та встановлювати причинно-наслідкові зв’язки. В емоційній сфері розвинений ЕІ дає змогу ідентифікувати свої емоції та визначати адекватність їх вираження</w:t>
      </w:r>
      <w:r w:rsidR="00D025B2" w:rsidRPr="00123C6E">
        <w:rPr>
          <w:rFonts w:ascii="Times New Roman" w:eastAsia="Times New Roman" w:hAnsi="Times New Roman" w:cs="Times New Roman"/>
          <w:sz w:val="28"/>
          <w:szCs w:val="28"/>
          <w:lang w:val="uk-UA"/>
        </w:rPr>
        <w:t xml:space="preserve">; </w:t>
      </w:r>
      <w:r w:rsidRPr="00123C6E">
        <w:rPr>
          <w:rFonts w:ascii="Times New Roman" w:eastAsia="Times New Roman" w:hAnsi="Times New Roman" w:cs="Times New Roman"/>
          <w:sz w:val="28"/>
          <w:szCs w:val="28"/>
          <w:lang w:val="uk-UA"/>
        </w:rPr>
        <w:t>підвищує емоційну обізнаність; допомагає краще розуміти свої потреби</w:t>
      </w:r>
      <w:r w:rsidR="00D025B2" w:rsidRPr="00123C6E">
        <w:rPr>
          <w:rFonts w:ascii="Times New Roman" w:eastAsia="Times New Roman" w:hAnsi="Times New Roman" w:cs="Times New Roman"/>
          <w:sz w:val="28"/>
          <w:szCs w:val="28"/>
          <w:lang w:val="uk-UA"/>
        </w:rPr>
        <w:t>. Також завдяки ЕІ працівники сфери ІТ успішно домовляються,</w:t>
      </w:r>
      <w:r w:rsidRPr="00123C6E">
        <w:rPr>
          <w:rFonts w:ascii="Times New Roman" w:eastAsia="Times New Roman" w:hAnsi="Times New Roman" w:cs="Times New Roman"/>
          <w:sz w:val="28"/>
          <w:szCs w:val="28"/>
          <w:lang w:val="uk-UA"/>
        </w:rPr>
        <w:t xml:space="preserve"> контакту</w:t>
      </w:r>
      <w:r w:rsidR="00D025B2" w:rsidRPr="00123C6E">
        <w:rPr>
          <w:rFonts w:ascii="Times New Roman" w:eastAsia="Times New Roman" w:hAnsi="Times New Roman" w:cs="Times New Roman"/>
          <w:sz w:val="28"/>
          <w:szCs w:val="28"/>
          <w:lang w:val="uk-UA"/>
        </w:rPr>
        <w:t xml:space="preserve">ють </w:t>
      </w:r>
      <w:r w:rsidRPr="00123C6E">
        <w:rPr>
          <w:rFonts w:ascii="Times New Roman" w:eastAsia="Times New Roman" w:hAnsi="Times New Roman" w:cs="Times New Roman"/>
          <w:sz w:val="28"/>
          <w:szCs w:val="28"/>
          <w:lang w:val="uk-UA"/>
        </w:rPr>
        <w:t>з іншими</w:t>
      </w:r>
      <w:r w:rsidR="00D025B2" w:rsidRPr="00123C6E">
        <w:rPr>
          <w:rFonts w:ascii="Times New Roman" w:eastAsia="Times New Roman" w:hAnsi="Times New Roman" w:cs="Times New Roman"/>
          <w:sz w:val="28"/>
          <w:szCs w:val="28"/>
          <w:lang w:val="uk-UA"/>
        </w:rPr>
        <w:t xml:space="preserve">, ефективно </w:t>
      </w:r>
      <w:r w:rsidRPr="00123C6E">
        <w:rPr>
          <w:rFonts w:ascii="Times New Roman" w:eastAsia="Times New Roman" w:hAnsi="Times New Roman" w:cs="Times New Roman"/>
          <w:sz w:val="28"/>
          <w:szCs w:val="28"/>
          <w:lang w:val="uk-UA"/>
        </w:rPr>
        <w:t>працю</w:t>
      </w:r>
      <w:r w:rsidR="00D025B2" w:rsidRPr="00123C6E">
        <w:rPr>
          <w:rFonts w:ascii="Times New Roman" w:eastAsia="Times New Roman" w:hAnsi="Times New Roman" w:cs="Times New Roman"/>
          <w:sz w:val="28"/>
          <w:szCs w:val="28"/>
          <w:lang w:val="uk-UA"/>
        </w:rPr>
        <w:t>ють у</w:t>
      </w:r>
      <w:r w:rsidRPr="00123C6E">
        <w:rPr>
          <w:rFonts w:ascii="Times New Roman" w:eastAsia="Times New Roman" w:hAnsi="Times New Roman" w:cs="Times New Roman"/>
          <w:sz w:val="28"/>
          <w:szCs w:val="28"/>
          <w:lang w:val="uk-UA"/>
        </w:rPr>
        <w:t xml:space="preserve"> команді</w:t>
      </w:r>
      <w:r w:rsidR="00D025B2" w:rsidRPr="00123C6E">
        <w:rPr>
          <w:rFonts w:ascii="Times New Roman" w:eastAsia="Times New Roman" w:hAnsi="Times New Roman" w:cs="Times New Roman"/>
          <w:sz w:val="28"/>
          <w:szCs w:val="28"/>
          <w:lang w:val="uk-UA"/>
        </w:rPr>
        <w:t xml:space="preserve"> та ін. </w:t>
      </w:r>
    </w:p>
    <w:p w14:paraId="7B33FAF1" w14:textId="0147C27F" w:rsidR="009A7AF8" w:rsidRPr="00123C6E" w:rsidRDefault="009A7AF8"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3. Емпіричним шляхом досліджено та проаналізовано психологічні особливості прояву ЕІ у працівників сфери ІТ, з’ясовано їх взаємовплив з особистісними та соціально-психологічними характеристиками.</w:t>
      </w:r>
    </w:p>
    <w:p w14:paraId="672CF0F1" w14:textId="77777777" w:rsidR="00FA3A00" w:rsidRPr="00123C6E" w:rsidRDefault="00337A4B"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Більшості опитаних працівників сфери ІТ властивий середній і високий рівні емоційного інтелекту з усіма його характеристиками, зокрема, оптимальний високий рівень мають лише 36,4% осіб, середній рівень ЕІ мають 45,5% працівників сфери ІТ. Решта опитаних (18,1%) мають низький ЕІ, не вміють розпізнавати і розуміти свої емоції, управляти і регулювати їх вияви, не здатні розпізнавати і та впливати на емоції оточуючих, враховувати емоційні стани співрозмовників, що не дає змоги досягати успіхів у взаємодії з ними.</w:t>
      </w:r>
    </w:p>
    <w:p w14:paraId="702C7A8A" w14:textId="3BF2A83D" w:rsidR="00337A4B" w:rsidRPr="00123C6E" w:rsidRDefault="00337A4B"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При вивченні особистісних рис працівників сфери ІТ встановлено, що їх переважно властиві оптимальні середні прояви екстраверсії (45,5%), ще частині опитуваних властива інтроверсія (25,4%), ці респонденти заглиблені у свої переживання, надають перевагу індивідуальній роботі. </w:t>
      </w:r>
    </w:p>
    <w:p w14:paraId="221A7091" w14:textId="77777777" w:rsidR="003D6FBF" w:rsidRPr="00123C6E" w:rsidRDefault="003D6FBF"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За проявами нейротизму більшість працівників сфери ІТ мають низький рівень (45,5%), що вказує на прояви емоційної стійкості. Однак ще третина опитуваних (30,9%) мають високі, негативні прояви нейротизму, вони дратівливі, не вміють стримувати свої емоції, регулювати емоції і поведінку.</w:t>
      </w:r>
    </w:p>
    <w:p w14:paraId="4032E473" w14:textId="6190D537" w:rsidR="003D6FBF" w:rsidRPr="00123C6E" w:rsidRDefault="003D6FBF"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Більшість опитаних мають високий рівень відкритості до нового досвіду (45,5%), що цінно для працівників сфери ІТ, які мають бути обізнані з новинками професійної діяльності. Для 54,5% осіб властивий високий рівень сумлінності, і доброзичливості (45,5%). Однак 23,6% респондентів мають прояви ворожості, підозріливості, що не дає змоги підтримувати гармонійні стосунки з іншими, досягати взаєморозуміння з ними. </w:t>
      </w:r>
    </w:p>
    <w:p w14:paraId="6DD67C40" w14:textId="77777777" w:rsidR="003D6FBF" w:rsidRPr="00123C6E" w:rsidRDefault="003D6FBF"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bCs/>
          <w:sz w:val="28"/>
          <w:szCs w:val="28"/>
          <w:lang w:val="uk-UA"/>
        </w:rPr>
        <w:t>Більшість опитаних мають тип «реалістів» (54,5%). Вони переважно</w:t>
      </w:r>
      <w:r w:rsidRPr="00123C6E">
        <w:rPr>
          <w:rFonts w:ascii="Times New Roman" w:hAnsi="Times New Roman" w:cs="Times New Roman"/>
          <w:sz w:val="28"/>
          <w:szCs w:val="28"/>
          <w:lang w:val="uk-UA"/>
        </w:rPr>
        <w:t xml:space="preserve"> адекватно оцінюють проблеми, співвідносять їх із своїми ресурсами, намагаються вирішувати, опираючись на те, що у них є. Стійкі до стресів, вміють їх успішно і швидко вирішувати. Ще у 23,6% осіб встановлено тип «активних оптимістів», вони впевнені у своїх силах та потенційному успіху, позитивно ставляться до себе і до очікуваного майбутнього.</w:t>
      </w:r>
    </w:p>
    <w:p w14:paraId="5869A5C6" w14:textId="77777777" w:rsidR="003D6FBF" w:rsidRPr="00123C6E" w:rsidRDefault="003D6FBF" w:rsidP="004834F0">
      <w:pPr>
        <w:spacing w:after="0" w:line="360" w:lineRule="auto"/>
        <w:ind w:firstLine="709"/>
        <w:jc w:val="both"/>
        <w:rPr>
          <w:rFonts w:ascii="Times New Roman" w:hAnsi="Times New Roman" w:cs="Times New Roman"/>
          <w:bCs/>
          <w:iCs/>
          <w:sz w:val="28"/>
          <w:szCs w:val="28"/>
          <w:lang w:val="uk-UA"/>
        </w:rPr>
      </w:pPr>
      <w:r w:rsidRPr="00123C6E">
        <w:rPr>
          <w:rFonts w:ascii="Times New Roman" w:hAnsi="Times New Roman" w:cs="Times New Roman"/>
          <w:bCs/>
          <w:iCs/>
          <w:sz w:val="28"/>
          <w:szCs w:val="28"/>
          <w:lang w:val="uk-UA"/>
        </w:rPr>
        <w:t>Більшості опитаних властивий середній комунікативний самоконтроль (45,5%), у третини працівників сфери ІТ виявлено високий, оптимальний, самоконтроль у спілкуванні (30,9%). А для решти респондентів характерний низький комунікативний самоконтроль (23,6%).</w:t>
      </w:r>
    </w:p>
    <w:p w14:paraId="27B7D866" w14:textId="22C5AACE" w:rsidR="009A7AF8" w:rsidRPr="00123C6E" w:rsidRDefault="00337A4B"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Респонденти з</w:t>
      </w:r>
      <w:r w:rsidR="00D025B2" w:rsidRPr="00123C6E">
        <w:rPr>
          <w:rFonts w:ascii="Times New Roman" w:hAnsi="Times New Roman" w:cs="Times New Roman"/>
          <w:bCs/>
          <w:iCs/>
          <w:sz w:val="28"/>
          <w:szCs w:val="28"/>
          <w:lang w:val="uk-UA"/>
        </w:rPr>
        <w:t xml:space="preserve"> високим ЕІ </w:t>
      </w:r>
      <w:r w:rsidRPr="00123C6E">
        <w:rPr>
          <w:rFonts w:ascii="Times New Roman" w:hAnsi="Times New Roman" w:cs="Times New Roman"/>
          <w:bCs/>
          <w:iCs/>
          <w:sz w:val="28"/>
          <w:szCs w:val="28"/>
          <w:lang w:val="uk-UA"/>
        </w:rPr>
        <w:t xml:space="preserve">мають перевагу </w:t>
      </w:r>
      <w:r w:rsidR="00D025B2" w:rsidRPr="00123C6E">
        <w:rPr>
          <w:rFonts w:ascii="Times New Roman" w:hAnsi="Times New Roman" w:cs="Times New Roman"/>
          <w:bCs/>
          <w:iCs/>
          <w:sz w:val="28"/>
          <w:szCs w:val="28"/>
          <w:lang w:val="uk-UA"/>
        </w:rPr>
        <w:t>оптимальн</w:t>
      </w:r>
      <w:r w:rsidRPr="00123C6E">
        <w:rPr>
          <w:rFonts w:ascii="Times New Roman" w:hAnsi="Times New Roman" w:cs="Times New Roman"/>
          <w:bCs/>
          <w:iCs/>
          <w:sz w:val="28"/>
          <w:szCs w:val="28"/>
          <w:lang w:val="uk-UA"/>
        </w:rPr>
        <w:t>их</w:t>
      </w:r>
      <w:r w:rsidR="00D025B2" w:rsidRPr="00123C6E">
        <w:rPr>
          <w:rFonts w:ascii="Times New Roman" w:hAnsi="Times New Roman" w:cs="Times New Roman"/>
          <w:bCs/>
          <w:iCs/>
          <w:sz w:val="28"/>
          <w:szCs w:val="28"/>
          <w:lang w:val="uk-UA"/>
        </w:rPr>
        <w:t xml:space="preserve"> особистісних рис (екстраверсії, емоційної стійкості, відкритості до нового, сумлінності, доброзичливості), типологічні риси «реалістів» та «активних оптимістів», </w:t>
      </w:r>
      <w:r w:rsidRPr="00123C6E">
        <w:rPr>
          <w:rFonts w:ascii="Times New Roman" w:hAnsi="Times New Roman" w:cs="Times New Roman"/>
          <w:bCs/>
          <w:iCs/>
          <w:sz w:val="28"/>
          <w:szCs w:val="28"/>
          <w:lang w:val="uk-UA"/>
        </w:rPr>
        <w:t xml:space="preserve">високий </w:t>
      </w:r>
      <w:r w:rsidR="00D025B2" w:rsidRPr="00123C6E">
        <w:rPr>
          <w:rFonts w:ascii="Times New Roman" w:hAnsi="Times New Roman" w:cs="Times New Roman"/>
          <w:bCs/>
          <w:iCs/>
          <w:sz w:val="28"/>
          <w:szCs w:val="28"/>
          <w:lang w:val="uk-UA"/>
        </w:rPr>
        <w:t>комунікативн</w:t>
      </w:r>
      <w:r w:rsidRPr="00123C6E">
        <w:rPr>
          <w:rFonts w:ascii="Times New Roman" w:hAnsi="Times New Roman" w:cs="Times New Roman"/>
          <w:bCs/>
          <w:iCs/>
          <w:sz w:val="28"/>
          <w:szCs w:val="28"/>
          <w:lang w:val="uk-UA"/>
        </w:rPr>
        <w:t>ий</w:t>
      </w:r>
      <w:r w:rsidR="00D025B2" w:rsidRPr="00123C6E">
        <w:rPr>
          <w:rFonts w:ascii="Times New Roman" w:hAnsi="Times New Roman" w:cs="Times New Roman"/>
          <w:bCs/>
          <w:iCs/>
          <w:sz w:val="28"/>
          <w:szCs w:val="28"/>
          <w:lang w:val="uk-UA"/>
        </w:rPr>
        <w:t xml:space="preserve"> самоконтрол</w:t>
      </w:r>
      <w:r w:rsidRPr="00123C6E">
        <w:rPr>
          <w:rFonts w:ascii="Times New Roman" w:hAnsi="Times New Roman" w:cs="Times New Roman"/>
          <w:bCs/>
          <w:iCs/>
          <w:sz w:val="28"/>
          <w:szCs w:val="28"/>
          <w:lang w:val="uk-UA"/>
        </w:rPr>
        <w:t>ь, що допомагає досягати успіхів у взаємодії з іншими.</w:t>
      </w:r>
      <w:r w:rsidR="00D025B2" w:rsidRPr="00123C6E">
        <w:rPr>
          <w:rFonts w:ascii="Times New Roman" w:hAnsi="Times New Roman" w:cs="Times New Roman"/>
          <w:bCs/>
          <w:iCs/>
          <w:sz w:val="28"/>
          <w:szCs w:val="28"/>
          <w:lang w:val="uk-UA"/>
        </w:rPr>
        <w:t xml:space="preserve"> </w:t>
      </w:r>
      <w:r w:rsidRPr="00123C6E">
        <w:rPr>
          <w:rFonts w:ascii="Times New Roman" w:hAnsi="Times New Roman" w:cs="Times New Roman"/>
          <w:bCs/>
          <w:iCs/>
          <w:sz w:val="28"/>
          <w:szCs w:val="28"/>
          <w:lang w:val="uk-UA"/>
        </w:rPr>
        <w:t>П</w:t>
      </w:r>
      <w:r w:rsidR="00D025B2" w:rsidRPr="00123C6E">
        <w:rPr>
          <w:rFonts w:ascii="Times New Roman" w:hAnsi="Times New Roman" w:cs="Times New Roman"/>
          <w:bCs/>
          <w:iCs/>
          <w:sz w:val="28"/>
          <w:szCs w:val="28"/>
          <w:lang w:val="uk-UA"/>
        </w:rPr>
        <w:t>рацівник</w:t>
      </w:r>
      <w:r w:rsidRPr="00123C6E">
        <w:rPr>
          <w:rFonts w:ascii="Times New Roman" w:hAnsi="Times New Roman" w:cs="Times New Roman"/>
          <w:bCs/>
          <w:iCs/>
          <w:sz w:val="28"/>
          <w:szCs w:val="28"/>
          <w:lang w:val="uk-UA"/>
        </w:rPr>
        <w:t>и</w:t>
      </w:r>
      <w:r w:rsidR="00D025B2" w:rsidRPr="00123C6E">
        <w:rPr>
          <w:rFonts w:ascii="Times New Roman" w:hAnsi="Times New Roman" w:cs="Times New Roman"/>
          <w:bCs/>
          <w:iCs/>
          <w:sz w:val="28"/>
          <w:szCs w:val="28"/>
          <w:lang w:val="uk-UA"/>
        </w:rPr>
        <w:t xml:space="preserve"> з низьким ЕІ</w:t>
      </w:r>
      <w:r w:rsidRPr="00123C6E">
        <w:rPr>
          <w:rFonts w:ascii="Times New Roman" w:hAnsi="Times New Roman" w:cs="Times New Roman"/>
          <w:bCs/>
          <w:iCs/>
          <w:sz w:val="28"/>
          <w:szCs w:val="28"/>
          <w:lang w:val="uk-UA"/>
        </w:rPr>
        <w:t xml:space="preserve"> мають н</w:t>
      </w:r>
      <w:r w:rsidR="00D025B2" w:rsidRPr="00123C6E">
        <w:rPr>
          <w:rFonts w:ascii="Times New Roman" w:hAnsi="Times New Roman" w:cs="Times New Roman"/>
          <w:bCs/>
          <w:iCs/>
          <w:sz w:val="28"/>
          <w:szCs w:val="28"/>
          <w:lang w:val="uk-UA"/>
        </w:rPr>
        <w:t>егативні прояви особистісних рис (інтроверсія, нейротизм, закритість до нового, відсутність концентрації на вирішенні</w:t>
      </w:r>
      <w:r w:rsidRPr="00123C6E">
        <w:rPr>
          <w:rFonts w:ascii="Times New Roman" w:hAnsi="Times New Roman" w:cs="Times New Roman"/>
          <w:bCs/>
          <w:iCs/>
          <w:sz w:val="28"/>
          <w:szCs w:val="28"/>
          <w:lang w:val="uk-UA"/>
        </w:rPr>
        <w:t xml:space="preserve"> проблем</w:t>
      </w:r>
      <w:r w:rsidR="00D025B2" w:rsidRPr="00123C6E">
        <w:rPr>
          <w:rFonts w:ascii="Times New Roman" w:hAnsi="Times New Roman" w:cs="Times New Roman"/>
          <w:bCs/>
          <w:iCs/>
          <w:sz w:val="28"/>
          <w:szCs w:val="28"/>
          <w:lang w:val="uk-UA"/>
        </w:rPr>
        <w:t xml:space="preserve">), </w:t>
      </w:r>
      <w:r w:rsidRPr="00123C6E">
        <w:rPr>
          <w:rFonts w:ascii="Times New Roman" w:hAnsi="Times New Roman" w:cs="Times New Roman"/>
          <w:bCs/>
          <w:iCs/>
          <w:sz w:val="28"/>
          <w:szCs w:val="28"/>
          <w:lang w:val="uk-UA"/>
        </w:rPr>
        <w:t xml:space="preserve">виразну роль песимізму і пасивності в їх діяльності, </w:t>
      </w:r>
      <w:r w:rsidR="00D025B2" w:rsidRPr="00123C6E">
        <w:rPr>
          <w:rFonts w:ascii="Times New Roman" w:hAnsi="Times New Roman" w:cs="Times New Roman"/>
          <w:bCs/>
          <w:iCs/>
          <w:sz w:val="28"/>
          <w:szCs w:val="28"/>
          <w:lang w:val="uk-UA"/>
        </w:rPr>
        <w:t>низький самоконтрол</w:t>
      </w:r>
      <w:r w:rsidRPr="00123C6E">
        <w:rPr>
          <w:rFonts w:ascii="Times New Roman" w:hAnsi="Times New Roman" w:cs="Times New Roman"/>
          <w:bCs/>
          <w:iCs/>
          <w:sz w:val="28"/>
          <w:szCs w:val="28"/>
          <w:lang w:val="uk-UA"/>
        </w:rPr>
        <w:t>ь</w:t>
      </w:r>
      <w:r w:rsidR="00D025B2" w:rsidRPr="00123C6E">
        <w:rPr>
          <w:rFonts w:ascii="Times New Roman" w:hAnsi="Times New Roman" w:cs="Times New Roman"/>
          <w:bCs/>
          <w:iCs/>
          <w:sz w:val="28"/>
          <w:szCs w:val="28"/>
          <w:lang w:val="uk-UA"/>
        </w:rPr>
        <w:t xml:space="preserve"> у спілкуванні.</w:t>
      </w:r>
    </w:p>
    <w:p w14:paraId="142EF587" w14:textId="16E7F093" w:rsidR="009A7AF8" w:rsidRPr="00123C6E" w:rsidRDefault="009A7AF8" w:rsidP="004834F0">
      <w:pPr>
        <w:spacing w:after="0" w:line="360" w:lineRule="auto"/>
        <w:ind w:firstLine="709"/>
        <w:jc w:val="both"/>
        <w:rPr>
          <w:rFonts w:ascii="Times New Roman" w:eastAsia="Times New Roman" w:hAnsi="Times New Roman" w:cs="Times New Roman"/>
          <w:sz w:val="28"/>
          <w:szCs w:val="28"/>
          <w:lang w:val="uk-UA"/>
        </w:rPr>
      </w:pPr>
      <w:r w:rsidRPr="00123C6E">
        <w:rPr>
          <w:rFonts w:ascii="Times New Roman" w:hAnsi="Times New Roman" w:cs="Times New Roman"/>
          <w:sz w:val="28"/>
          <w:szCs w:val="28"/>
          <w:lang w:val="uk-UA"/>
        </w:rPr>
        <w:lastRenderedPageBreak/>
        <w:t>4. Розроблено п</w:t>
      </w:r>
      <w:r w:rsidRPr="00123C6E">
        <w:rPr>
          <w:rFonts w:ascii="Times New Roman" w:hAnsi="Times New Roman" w:cs="Times New Roman"/>
          <w:bCs/>
          <w:sz w:val="28"/>
          <w:szCs w:val="28"/>
          <w:lang w:val="uk-UA"/>
        </w:rPr>
        <w:t xml:space="preserve">сихологічну програму </w:t>
      </w:r>
      <w:r w:rsidRPr="00123C6E">
        <w:rPr>
          <w:rFonts w:ascii="Times New Roman" w:eastAsia="Times New Roman" w:hAnsi="Times New Roman" w:cs="Times New Roman"/>
          <w:sz w:val="28"/>
          <w:szCs w:val="28"/>
          <w:lang w:val="uk-UA"/>
        </w:rPr>
        <w:t xml:space="preserve">розвитку емоційного інтелекту у працівників сфери інформаційних технологій. </w:t>
      </w:r>
    </w:p>
    <w:p w14:paraId="0A6F3A12" w14:textId="230104FE" w:rsidR="00595295" w:rsidRPr="00123C6E" w:rsidRDefault="00595295" w:rsidP="004834F0">
      <w:pPr>
        <w:spacing w:after="0" w:line="360" w:lineRule="auto"/>
        <w:ind w:firstLine="709"/>
        <w:jc w:val="both"/>
        <w:rPr>
          <w:rFonts w:ascii="Times New Roman" w:hAnsi="Times New Roman" w:cs="Times New Roman"/>
          <w:lang w:val="uk-UA"/>
        </w:rPr>
      </w:pPr>
      <w:r w:rsidRPr="00123C6E">
        <w:rPr>
          <w:rFonts w:ascii="Times New Roman" w:hAnsi="Times New Roman" w:cs="Times New Roman"/>
          <w:sz w:val="28"/>
          <w:szCs w:val="28"/>
          <w:lang w:val="uk-UA"/>
        </w:rPr>
        <w:t xml:space="preserve">На основі проведеного методичного аналізу організації роботи з розвитку ЕІ визначено напрями психологічного впливу, що включають: розвиток самосвідомості особистості; засвоєння знань про різновиди емоцій; набуття навичок розпізнавання та самоконтролю емоцій; формування здатності до усвідомлення власних емоцій та їх інтенсивності; набуття досвіду конструктивної взаємодії з іншими людьми. </w:t>
      </w:r>
    </w:p>
    <w:p w14:paraId="3435FFED" w14:textId="77777777" w:rsidR="00C55BB2" w:rsidRPr="00123C6E" w:rsidRDefault="00595295"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Розроблена психологічн</w:t>
      </w:r>
      <w:r w:rsidR="00C55BB2" w:rsidRPr="00123C6E">
        <w:rPr>
          <w:rFonts w:ascii="Times New Roman" w:hAnsi="Times New Roman" w:cs="Times New Roman"/>
          <w:sz w:val="28"/>
          <w:szCs w:val="28"/>
          <w:lang w:val="uk-UA"/>
        </w:rPr>
        <w:t>а</w:t>
      </w:r>
      <w:r w:rsidRPr="00123C6E">
        <w:rPr>
          <w:rFonts w:ascii="Times New Roman" w:hAnsi="Times New Roman" w:cs="Times New Roman"/>
          <w:sz w:val="28"/>
          <w:szCs w:val="28"/>
          <w:lang w:val="uk-UA"/>
        </w:rPr>
        <w:t xml:space="preserve"> програм</w:t>
      </w:r>
      <w:r w:rsidR="00C55BB2" w:rsidRPr="00123C6E">
        <w:rPr>
          <w:rFonts w:ascii="Times New Roman" w:hAnsi="Times New Roman" w:cs="Times New Roman"/>
          <w:sz w:val="28"/>
          <w:szCs w:val="28"/>
          <w:lang w:val="uk-UA"/>
        </w:rPr>
        <w:t>а</w:t>
      </w:r>
      <w:r w:rsidRPr="00123C6E">
        <w:rPr>
          <w:rFonts w:ascii="Times New Roman" w:hAnsi="Times New Roman" w:cs="Times New Roman"/>
          <w:sz w:val="28"/>
          <w:szCs w:val="28"/>
          <w:lang w:val="uk-UA"/>
        </w:rPr>
        <w:t xml:space="preserve"> розвитк</w:t>
      </w:r>
      <w:r w:rsidR="00C55BB2" w:rsidRPr="00123C6E">
        <w:rPr>
          <w:rFonts w:ascii="Times New Roman" w:hAnsi="Times New Roman" w:cs="Times New Roman"/>
          <w:sz w:val="28"/>
          <w:szCs w:val="28"/>
          <w:lang w:val="uk-UA"/>
        </w:rPr>
        <w:t>у</w:t>
      </w:r>
      <w:r w:rsidRPr="00123C6E">
        <w:rPr>
          <w:rFonts w:ascii="Times New Roman" w:hAnsi="Times New Roman" w:cs="Times New Roman"/>
          <w:sz w:val="28"/>
          <w:szCs w:val="28"/>
          <w:lang w:val="uk-UA"/>
        </w:rPr>
        <w:t xml:space="preserve"> емоційного інтелекту у працівників сфери ІТ має на меті: розвивати емоційний інтелект працівників сфери ІТ, стимулювати до саморозвитку навичок розпізнавання емоцій, їх врахування та використання у взаємодії з іншими людьми для досягнення успіхів у спільній професійній діяльності. </w:t>
      </w:r>
    </w:p>
    <w:p w14:paraId="09314ECB" w14:textId="16A80510" w:rsidR="00C55BB2" w:rsidRPr="00123C6E" w:rsidRDefault="00C55BB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Структурно програма включає 6 тренінгових занять, що спрямовані на: розширення обізнаності про емоції; про емоційний інтелект, його складові; ознайомлення із техніками регулювання емоцій та психічного і м’язового напруження; формування навичок самопізнання та саморозуміння; розвиток навичок самоконтролю емоційної поведінки при вирішенні стресових ситуацій; практикування дихальних практик, вправ-релаксацій, візуалізацій, майднфулнес-практик; розвиток комунікативних навичок, вміння проявляти емпатію і співчуття до інших, використання ефективних стратегій взаємодії у спілкуванні та ін. </w:t>
      </w:r>
    </w:p>
    <w:p w14:paraId="6CA32FEB" w14:textId="00A74716" w:rsidR="005A4C32" w:rsidRPr="00123C6E" w:rsidRDefault="00C55BB2" w:rsidP="004834F0">
      <w:pPr>
        <w:spacing w:after="0" w:line="360" w:lineRule="auto"/>
        <w:ind w:firstLine="709"/>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Рекомендуємо розроблену п</w:t>
      </w:r>
      <w:r w:rsidRPr="00123C6E">
        <w:rPr>
          <w:rFonts w:ascii="Times New Roman" w:hAnsi="Times New Roman" w:cs="Times New Roman"/>
          <w:bCs/>
          <w:sz w:val="28"/>
          <w:szCs w:val="28"/>
          <w:lang w:val="uk-UA"/>
        </w:rPr>
        <w:t xml:space="preserve">сихологічну програму </w:t>
      </w:r>
      <w:r w:rsidRPr="00123C6E">
        <w:rPr>
          <w:rFonts w:ascii="Times New Roman" w:eastAsia="Times New Roman" w:hAnsi="Times New Roman" w:cs="Times New Roman"/>
          <w:sz w:val="28"/>
          <w:szCs w:val="28"/>
          <w:lang w:val="uk-UA"/>
        </w:rPr>
        <w:t xml:space="preserve">розвитку ЕІ у працівників сфери ІТ до використання у роботі практичного </w:t>
      </w:r>
      <w:r w:rsidRPr="00123C6E">
        <w:rPr>
          <w:rFonts w:ascii="Times New Roman" w:hAnsi="Times New Roman" w:cs="Times New Roman"/>
          <w:sz w:val="28"/>
          <w:szCs w:val="28"/>
          <w:lang w:val="uk-UA"/>
        </w:rPr>
        <w:t>п</w:t>
      </w:r>
      <w:r w:rsidRPr="00123C6E">
        <w:rPr>
          <w:rFonts w:ascii="Times New Roman" w:hAnsi="Times New Roman" w:cs="Times New Roman"/>
          <w:bCs/>
          <w:sz w:val="28"/>
          <w:szCs w:val="28"/>
          <w:lang w:val="uk-UA"/>
        </w:rPr>
        <w:t xml:space="preserve">сихолога із </w:t>
      </w:r>
      <w:r w:rsidRPr="00123C6E">
        <w:rPr>
          <w:rFonts w:ascii="Times New Roman" w:eastAsia="Times New Roman" w:hAnsi="Times New Roman" w:cs="Times New Roman"/>
          <w:sz w:val="28"/>
          <w:szCs w:val="28"/>
          <w:lang w:val="uk-UA"/>
        </w:rPr>
        <w:t>працівниками сфери інформаційних технологій для розвитку у них компонентів емоційного інтелекту, зокрема навичок розпізнавання та регулювання своїх емоцій, налаштування конструктивної взаємодії з іншими</w:t>
      </w:r>
      <w:r w:rsidR="006914E2" w:rsidRPr="00123C6E">
        <w:rPr>
          <w:rFonts w:ascii="Times New Roman" w:eastAsia="Times New Roman" w:hAnsi="Times New Roman" w:cs="Times New Roman"/>
          <w:sz w:val="28"/>
          <w:szCs w:val="28"/>
          <w:lang w:val="uk-UA"/>
        </w:rPr>
        <w:t xml:space="preserve"> на основі врахування їх емоційних станів, мотивації</w:t>
      </w:r>
      <w:r w:rsidRPr="00123C6E">
        <w:rPr>
          <w:rFonts w:ascii="Times New Roman" w:eastAsia="Times New Roman" w:hAnsi="Times New Roman" w:cs="Times New Roman"/>
          <w:sz w:val="28"/>
          <w:szCs w:val="28"/>
          <w:lang w:val="uk-UA"/>
        </w:rPr>
        <w:t xml:space="preserve"> </w:t>
      </w:r>
      <w:r w:rsidR="006914E2" w:rsidRPr="00123C6E">
        <w:rPr>
          <w:rFonts w:ascii="Times New Roman" w:eastAsia="Times New Roman" w:hAnsi="Times New Roman" w:cs="Times New Roman"/>
          <w:sz w:val="28"/>
          <w:szCs w:val="28"/>
          <w:lang w:val="uk-UA"/>
        </w:rPr>
        <w:t xml:space="preserve">до підтримання приємних стосунків з колегами та клієнтами для </w:t>
      </w:r>
      <w:r w:rsidRPr="00123C6E">
        <w:rPr>
          <w:rFonts w:ascii="Times New Roman" w:eastAsia="Times New Roman" w:hAnsi="Times New Roman" w:cs="Times New Roman"/>
          <w:sz w:val="28"/>
          <w:szCs w:val="28"/>
          <w:lang w:val="uk-UA"/>
        </w:rPr>
        <w:t xml:space="preserve">досягнення </w:t>
      </w:r>
      <w:r w:rsidR="006914E2" w:rsidRPr="00123C6E">
        <w:rPr>
          <w:rFonts w:ascii="Times New Roman" w:eastAsia="Times New Roman" w:hAnsi="Times New Roman" w:cs="Times New Roman"/>
          <w:sz w:val="28"/>
          <w:szCs w:val="28"/>
          <w:lang w:val="uk-UA"/>
        </w:rPr>
        <w:t xml:space="preserve">успішних результатів спільної діяльності. </w:t>
      </w:r>
    </w:p>
    <w:p w14:paraId="365EA2A7" w14:textId="7DE7E575" w:rsidR="00D07E37" w:rsidRPr="00123C6E" w:rsidRDefault="00D07E37" w:rsidP="004834F0">
      <w:pPr>
        <w:pStyle w:val="1"/>
        <w:spacing w:before="0" w:line="360" w:lineRule="auto"/>
        <w:jc w:val="center"/>
        <w:rPr>
          <w:rFonts w:ascii="Times New Roman" w:hAnsi="Times New Roman" w:cs="Times New Roman"/>
          <w:b/>
          <w:bCs/>
          <w:color w:val="auto"/>
          <w:sz w:val="28"/>
          <w:szCs w:val="28"/>
          <w:lang w:val="uk-UA"/>
        </w:rPr>
      </w:pPr>
      <w:bookmarkStart w:id="22" w:name="_Toc215571578"/>
      <w:r w:rsidRPr="00123C6E">
        <w:rPr>
          <w:rFonts w:ascii="Times New Roman" w:hAnsi="Times New Roman" w:cs="Times New Roman"/>
          <w:b/>
          <w:bCs/>
          <w:color w:val="auto"/>
          <w:sz w:val="28"/>
          <w:szCs w:val="28"/>
          <w:lang w:val="uk-UA"/>
        </w:rPr>
        <w:lastRenderedPageBreak/>
        <w:t>СПИСОК ВИКОРИСТАНИХ ДЖЕРЕЛ</w:t>
      </w:r>
      <w:bookmarkEnd w:id="22"/>
    </w:p>
    <w:p w14:paraId="0ECA5E6E" w14:textId="3B454BEC" w:rsidR="00AA399E" w:rsidRPr="00123C6E" w:rsidRDefault="00AA399E" w:rsidP="004834F0">
      <w:pPr>
        <w:spacing w:after="0" w:line="360" w:lineRule="auto"/>
        <w:jc w:val="both"/>
        <w:rPr>
          <w:rFonts w:ascii="Times New Roman" w:hAnsi="Times New Roman" w:cs="Times New Roman"/>
          <w:sz w:val="28"/>
          <w:szCs w:val="28"/>
          <w:lang w:val="uk-UA"/>
        </w:rPr>
      </w:pPr>
    </w:p>
    <w:p w14:paraId="28746B96"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Августюк М. М. Методичні поради до підвищення рівня емоційного інтелекту в здобувачів вищої освіти. Острог : Вид-во Національного університету «Острозька академія», 2022. 94 с.</w:t>
      </w:r>
    </w:p>
    <w:p w14:paraId="1550210D"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Августюк М. Основні аспектні характеристики моделей емоційного інтелекту. </w:t>
      </w:r>
      <w:r w:rsidRPr="00123C6E">
        <w:rPr>
          <w:rFonts w:ascii="Times New Roman" w:hAnsi="Times New Roman" w:cs="Times New Roman"/>
          <w:i/>
          <w:iCs/>
          <w:sz w:val="28"/>
          <w:szCs w:val="28"/>
          <w:lang w:val="uk-UA"/>
        </w:rPr>
        <w:t xml:space="preserve">Вісник Львівського університету. Серія психологічні науки. </w:t>
      </w:r>
      <w:r w:rsidRPr="00123C6E">
        <w:rPr>
          <w:rFonts w:ascii="Times New Roman" w:hAnsi="Times New Roman" w:cs="Times New Roman"/>
          <w:sz w:val="28"/>
          <w:szCs w:val="28"/>
          <w:lang w:val="uk-UA"/>
        </w:rPr>
        <w:t>2021. Вип. 8. С. 3–9.</w:t>
      </w:r>
    </w:p>
    <w:p w14:paraId="3E10B51B"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Алексєєнко Н. В., Заровнядна Д. С. Емоційний інтелект як специфічна особистісна характеристика студентів – майбутніх психологів. </w:t>
      </w:r>
      <w:r w:rsidRPr="00123C6E">
        <w:rPr>
          <w:rFonts w:ascii="Times New Roman" w:hAnsi="Times New Roman" w:cs="Times New Roman"/>
          <w:i/>
          <w:iCs/>
          <w:sz w:val="28"/>
          <w:szCs w:val="28"/>
          <w:lang w:val="uk-UA"/>
        </w:rPr>
        <w:t>Особистість, суспільство, закон :</w:t>
      </w:r>
      <w:r w:rsidRPr="00123C6E">
        <w:rPr>
          <w:rFonts w:ascii="Times New Roman" w:hAnsi="Times New Roman" w:cs="Times New Roman"/>
          <w:sz w:val="28"/>
          <w:szCs w:val="28"/>
          <w:lang w:val="uk-UA"/>
        </w:rPr>
        <w:t xml:space="preserve"> тези доп. учасників міжнар. наук.-практ. конф., присвяч. пам’яті проф. С. П. Бочарової (25 квіт. 2019 р., м. Харків, Україна). Харків, 2019. С. 15-18.</w:t>
      </w:r>
    </w:p>
    <w:p w14:paraId="2200AE4B"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Амплєєва О. М. Дослідження основних складників емоційного інтелекту в професійній діяльності практичного психолога. </w:t>
      </w:r>
      <w:r w:rsidRPr="00123C6E">
        <w:rPr>
          <w:rFonts w:ascii="Times New Roman" w:hAnsi="Times New Roman" w:cs="Times New Roman"/>
          <w:i/>
          <w:iCs/>
          <w:sz w:val="28"/>
          <w:szCs w:val="28"/>
          <w:lang w:val="uk-UA"/>
        </w:rPr>
        <w:t xml:space="preserve">Теорія і практика сучасної психології. </w:t>
      </w:r>
      <w:r w:rsidRPr="00123C6E">
        <w:rPr>
          <w:rFonts w:ascii="Times New Roman" w:hAnsi="Times New Roman" w:cs="Times New Roman"/>
          <w:sz w:val="28"/>
          <w:szCs w:val="28"/>
          <w:lang w:val="uk-UA"/>
        </w:rPr>
        <w:t xml:space="preserve">2019. № 1, Т. 1. С. 5-10. </w:t>
      </w:r>
    </w:p>
    <w:p w14:paraId="0F2B32CA"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Андрес А., Федак О., Максим’як Я. Професійно важливі якості фахівців галузі інформаційних технологій та їх формування засобами фізичного виховання. </w:t>
      </w:r>
      <w:r w:rsidRPr="00123C6E">
        <w:rPr>
          <w:rFonts w:ascii="Times New Roman" w:hAnsi="Times New Roman" w:cs="Times New Roman"/>
          <w:i/>
          <w:iCs/>
          <w:sz w:val="28"/>
          <w:szCs w:val="28"/>
          <w:lang w:val="uk-UA"/>
        </w:rPr>
        <w:t>Спортивна наука України</w:t>
      </w:r>
      <w:r w:rsidRPr="00123C6E">
        <w:rPr>
          <w:rFonts w:ascii="Times New Roman" w:hAnsi="Times New Roman" w:cs="Times New Roman"/>
          <w:sz w:val="28"/>
          <w:szCs w:val="28"/>
          <w:lang w:val="uk-UA"/>
        </w:rPr>
        <w:t>. 2019. № 1(89). С. 3–11.</w:t>
      </w:r>
    </w:p>
    <w:p w14:paraId="07482410" w14:textId="41F0A071"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Антонова З., Бахтігозіна Д. Чинники виникнення тривожних станів у працівників ІТ-сфери. </w:t>
      </w:r>
      <w:r w:rsidRPr="00123C6E">
        <w:rPr>
          <w:rFonts w:ascii="Times New Roman" w:hAnsi="Times New Roman" w:cs="Times New Roman"/>
          <w:i/>
          <w:iCs/>
          <w:sz w:val="28"/>
          <w:szCs w:val="28"/>
          <w:lang w:val="uk-UA"/>
        </w:rPr>
        <w:t>Scientific Journal «Psychology Travelogs».</w:t>
      </w:r>
      <w:r w:rsidRPr="00123C6E">
        <w:rPr>
          <w:rFonts w:ascii="Times New Roman" w:hAnsi="Times New Roman" w:cs="Times New Roman"/>
          <w:sz w:val="28"/>
          <w:szCs w:val="28"/>
          <w:lang w:val="uk-UA"/>
        </w:rPr>
        <w:t xml:space="preserve"> 2023. Issue 2. С.</w:t>
      </w:r>
      <w:r w:rsidR="00B71E5D" w:rsidRPr="00123C6E">
        <w:rPr>
          <w:rFonts w:ascii="Times New Roman" w:hAnsi="Times New Roman" w:cs="Times New Roman"/>
          <w:sz w:val="28"/>
          <w:szCs w:val="28"/>
          <w:lang w:val="en-US"/>
        </w:rPr>
        <w:t> </w:t>
      </w:r>
      <w:r w:rsidRPr="00123C6E">
        <w:rPr>
          <w:rFonts w:ascii="Times New Roman" w:hAnsi="Times New Roman" w:cs="Times New Roman"/>
          <w:sz w:val="28"/>
          <w:szCs w:val="28"/>
          <w:lang w:val="uk-UA"/>
        </w:rPr>
        <w:t>6–14.</w:t>
      </w:r>
    </w:p>
    <w:p w14:paraId="759C2186"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Астахов Д. В. Психологічні аспекти групової взаємодії фахівців інформаційно-комунікаційних технологій. </w:t>
      </w:r>
      <w:r w:rsidRPr="00123C6E">
        <w:rPr>
          <w:rFonts w:ascii="Times New Roman" w:hAnsi="Times New Roman" w:cs="Times New Roman"/>
          <w:i/>
          <w:iCs/>
          <w:sz w:val="28"/>
          <w:szCs w:val="28"/>
          <w:lang w:val="uk-UA"/>
        </w:rPr>
        <w:t>Вісник Львівського університету. Серія «Психологічні науки».</w:t>
      </w:r>
      <w:r w:rsidRPr="00123C6E">
        <w:rPr>
          <w:rFonts w:ascii="Times New Roman" w:hAnsi="Times New Roman" w:cs="Times New Roman"/>
          <w:sz w:val="28"/>
          <w:szCs w:val="28"/>
          <w:lang w:val="uk-UA"/>
        </w:rPr>
        <w:t xml:space="preserve"> 2021. Вип. 9. С. 14–20.</w:t>
      </w:r>
    </w:p>
    <w:p w14:paraId="01BEF5DD"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Астахов Д. В. Соціально-психологічний тренінг як метод оптимізації професійної групової взаємодії в командах фахівців ІКТ-сфери. </w:t>
      </w:r>
      <w:r w:rsidRPr="00123C6E">
        <w:rPr>
          <w:rFonts w:ascii="Times New Roman" w:hAnsi="Times New Roman" w:cs="Times New Roman"/>
          <w:i/>
          <w:iCs/>
          <w:sz w:val="28"/>
          <w:szCs w:val="28"/>
          <w:lang w:val="uk-UA"/>
        </w:rPr>
        <w:t>Дніпровський науковий часопис публічного управління, психології, права.</w:t>
      </w:r>
      <w:r w:rsidRPr="00123C6E">
        <w:rPr>
          <w:rFonts w:ascii="Times New Roman" w:hAnsi="Times New Roman" w:cs="Times New Roman"/>
          <w:sz w:val="28"/>
          <w:szCs w:val="28"/>
          <w:lang w:val="uk-UA"/>
        </w:rPr>
        <w:t xml:space="preserve"> 2021. № 6. С. 65-69. </w:t>
      </w:r>
    </w:p>
    <w:p w14:paraId="15EACD38"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Басюк Н.А. Емоційний інтелект і психічне здоров’я учасників освітнього процесу : навчальний посібник. Житомир, 2024. 140 с.</w:t>
      </w:r>
    </w:p>
    <w:p w14:paraId="6BCF9E15"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Боковець О. І. Емоційний інтелект як ресурс психічного здоров’я. </w:t>
      </w:r>
      <w:r w:rsidRPr="00123C6E">
        <w:rPr>
          <w:rFonts w:ascii="Times New Roman" w:hAnsi="Times New Roman" w:cs="Times New Roman"/>
          <w:i/>
          <w:iCs/>
          <w:sz w:val="28"/>
          <w:szCs w:val="28"/>
          <w:lang w:val="uk-UA"/>
        </w:rPr>
        <w:t>Габітус</w:t>
      </w:r>
      <w:r w:rsidRPr="00123C6E">
        <w:rPr>
          <w:rFonts w:ascii="Times New Roman" w:hAnsi="Times New Roman" w:cs="Times New Roman"/>
          <w:sz w:val="28"/>
          <w:szCs w:val="28"/>
          <w:lang w:val="uk-UA"/>
        </w:rPr>
        <w:t>. Вип. 37. 2022. С. 68-75.</w:t>
      </w:r>
    </w:p>
    <w:p w14:paraId="16F07A13"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Борисенко Л., Корват Л. Зв’язок емоційного інтелекту та самоефективності особистості. </w:t>
      </w:r>
      <w:r w:rsidRPr="00123C6E">
        <w:rPr>
          <w:rFonts w:ascii="Times New Roman" w:hAnsi="Times New Roman" w:cs="Times New Roman"/>
          <w:i/>
          <w:iCs/>
          <w:sz w:val="28"/>
          <w:szCs w:val="28"/>
          <w:lang w:val="uk-UA"/>
        </w:rPr>
        <w:t>Журнал соціальної та практичної психології.</w:t>
      </w:r>
      <w:r w:rsidRPr="00123C6E">
        <w:rPr>
          <w:rFonts w:ascii="Times New Roman" w:hAnsi="Times New Roman" w:cs="Times New Roman"/>
          <w:sz w:val="28"/>
          <w:szCs w:val="28"/>
          <w:lang w:val="uk-UA"/>
        </w:rPr>
        <w:t xml:space="preserve"> 2023. Вип. 2. С. 5-10. </w:t>
      </w:r>
    </w:p>
    <w:p w14:paraId="2287FADA"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Бреус Ю. В. Вплив розвитку емоційного інтелекту на збереження  емоційного здоров’я людини. </w:t>
      </w:r>
      <w:r w:rsidRPr="00123C6E">
        <w:rPr>
          <w:rFonts w:ascii="Times New Roman" w:hAnsi="Times New Roman" w:cs="Times New Roman"/>
          <w:i/>
          <w:iCs/>
          <w:sz w:val="28"/>
          <w:szCs w:val="28"/>
          <w:lang w:val="uk-UA"/>
        </w:rPr>
        <w:t>Матеріали ІІІ щорічної Всеукраїнської науково-практичної конференції «Дослідження молодих учених у контексті розвитку сучасної науки» (18.04.2013).</w:t>
      </w:r>
      <w:r w:rsidRPr="00123C6E">
        <w:rPr>
          <w:rFonts w:ascii="Times New Roman" w:hAnsi="Times New Roman" w:cs="Times New Roman"/>
          <w:sz w:val="28"/>
          <w:szCs w:val="28"/>
          <w:lang w:val="uk-UA"/>
        </w:rPr>
        <w:t xml:space="preserve"> К., 2013. С. 163–167.</w:t>
      </w:r>
    </w:p>
    <w:p w14:paraId="55AF4FC4"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Брус Т. В. Особливості розвитку емоційного інтелекту в дитячому віці. </w:t>
      </w:r>
      <w:r w:rsidRPr="00123C6E">
        <w:rPr>
          <w:rFonts w:ascii="Times New Roman" w:hAnsi="Times New Roman" w:cs="Times New Roman"/>
          <w:i/>
          <w:iCs/>
          <w:sz w:val="28"/>
          <w:szCs w:val="28"/>
          <w:lang w:val="uk-UA"/>
        </w:rPr>
        <w:t>Практична психологія у сучасному вимірі: Х Міжнародна науково-практична конференція студентів, аспірантів і науковців: тези доповідей (Дніпро, 28 березня 2019 р.).</w:t>
      </w:r>
      <w:r w:rsidRPr="00123C6E">
        <w:rPr>
          <w:rFonts w:ascii="Times New Roman" w:hAnsi="Times New Roman" w:cs="Times New Roman"/>
          <w:sz w:val="28"/>
          <w:szCs w:val="28"/>
          <w:lang w:val="uk-UA"/>
        </w:rPr>
        <w:t xml:space="preserve"> Дніпро : Університет імені Альфреда Нобеля, 2019. С. 38–41.</w:t>
      </w:r>
    </w:p>
    <w:p w14:paraId="4193F27C"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Вовк О. Особливості синдрому професійного вигорання в працівників сфери інформаційних технологій. </w:t>
      </w:r>
      <w:r w:rsidRPr="00123C6E">
        <w:rPr>
          <w:rFonts w:ascii="Times New Roman" w:hAnsi="Times New Roman" w:cs="Times New Roman"/>
          <w:i/>
          <w:iCs/>
          <w:sz w:val="28"/>
          <w:szCs w:val="28"/>
          <w:lang w:val="uk-UA"/>
        </w:rPr>
        <w:t>Сучасна медицина, фармація та психологічне здоров’я</w:t>
      </w:r>
      <w:r w:rsidRPr="00123C6E">
        <w:rPr>
          <w:rFonts w:ascii="Times New Roman" w:hAnsi="Times New Roman" w:cs="Times New Roman"/>
          <w:sz w:val="28"/>
          <w:szCs w:val="28"/>
          <w:lang w:val="uk-UA"/>
        </w:rPr>
        <w:t>. 2021. Вип. 1(2). С. 3-26.</w:t>
      </w:r>
    </w:p>
    <w:p w14:paraId="63CA688B"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Вовченко О. А. Концептуалізація феномену емоційного інтелекту підлітків з порушеннями інтелектуального розвитку: Монографія. Київ: ПП «ЮНІСОФТ», 2021. 450 с.</w:t>
      </w:r>
    </w:p>
    <w:p w14:paraId="6719931B"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Гемусова Я. А., Половіна О. А. Розвиток емоційного інтелекту дітей п’ятого року життя засобом музичного мистецтва. </w:t>
      </w:r>
      <w:r w:rsidRPr="00123C6E">
        <w:rPr>
          <w:rFonts w:ascii="Times New Roman" w:hAnsi="Times New Roman" w:cs="Times New Roman"/>
          <w:i/>
          <w:iCs/>
          <w:sz w:val="28"/>
          <w:szCs w:val="28"/>
          <w:lang w:val="uk-UA"/>
        </w:rPr>
        <w:t>Готовність дитини старшого дошкільного віку до навчання в умовах реформування української школи</w:t>
      </w:r>
      <w:r w:rsidRPr="00123C6E">
        <w:rPr>
          <w:rFonts w:ascii="Times New Roman" w:hAnsi="Times New Roman" w:cs="Times New Roman"/>
          <w:sz w:val="28"/>
          <w:szCs w:val="28"/>
          <w:lang w:val="uk-UA"/>
        </w:rPr>
        <w:t xml:space="preserve"> : матеріали ІІ Всеукраїнського науково-практичного семінару (20 травня 2021 р., м. Київ). Київ : Інститут психології імені Г.С. Костюка НАПН України, 2021. С. 73-78.</w:t>
      </w:r>
    </w:p>
    <w:p w14:paraId="5B2D6140"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 xml:space="preserve">Гладун Л., Жаркова І. Емоційний інтелект та його формування в старшого дошкільника засобами театралізованої діяльності. </w:t>
      </w:r>
      <w:r w:rsidRPr="00123C6E">
        <w:rPr>
          <w:rFonts w:ascii="Times New Roman" w:hAnsi="Times New Roman" w:cs="Times New Roman"/>
          <w:i/>
          <w:iCs/>
          <w:sz w:val="28"/>
          <w:szCs w:val="28"/>
          <w:lang w:val="uk-UA"/>
        </w:rPr>
        <w:t xml:space="preserve">Науковий вісник Вінницької академії безперервної освіти. Серія «Педагогіка. Психологія». </w:t>
      </w:r>
      <w:r w:rsidRPr="00123C6E">
        <w:rPr>
          <w:rFonts w:ascii="Times New Roman" w:hAnsi="Times New Roman" w:cs="Times New Roman"/>
          <w:sz w:val="28"/>
          <w:szCs w:val="28"/>
          <w:lang w:val="uk-UA"/>
        </w:rPr>
        <w:t>2023. Вип. 4. С. 9-16.</w:t>
      </w:r>
    </w:p>
    <w:p w14:paraId="76F8CA69"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Гоулман Д. Емоційний інтелект / пер. з англ. С.-Л. Гумецької. Х. : Віват, 2020. 512 с.</w:t>
      </w:r>
    </w:p>
    <w:p w14:paraId="417A0924"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Дерев’янко С. П. Психологія емоційного інтелекту: Навчально-методичні рекомендації. Чернігів : НУЧК імені Т. Г. Шевченка, 2023. 80 с.</w:t>
      </w:r>
    </w:p>
    <w:p w14:paraId="01BD929B"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Дерев’янко С. П. Феноменологія емоційного інтелекту: Навчально-методичний посібник. Чернігів: Десна Поліграф, 2016. 312 с.</w:t>
      </w:r>
    </w:p>
    <w:p w14:paraId="60AE06B2"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Діомідова Н. Ю. Психологічні особливості емоційного інтелекту й емоційної креативності студентів. </w:t>
      </w:r>
      <w:r w:rsidRPr="00123C6E">
        <w:rPr>
          <w:rFonts w:ascii="Times New Roman" w:hAnsi="Times New Roman" w:cs="Times New Roman"/>
          <w:i/>
          <w:iCs/>
          <w:sz w:val="28"/>
          <w:szCs w:val="28"/>
          <w:lang w:val="uk-UA"/>
        </w:rPr>
        <w:t>Науковий вісник Херсонського державного університету. Серія «Психологічні науки».</w:t>
      </w:r>
      <w:r w:rsidRPr="00123C6E">
        <w:rPr>
          <w:rFonts w:ascii="Times New Roman" w:hAnsi="Times New Roman" w:cs="Times New Roman"/>
          <w:sz w:val="28"/>
          <w:szCs w:val="28"/>
          <w:lang w:val="uk-UA"/>
        </w:rPr>
        <w:t xml:space="preserve"> 2015. Вип. 2. Т. 1. С. 146–151.</w:t>
      </w:r>
    </w:p>
    <w:p w14:paraId="0F43B1F6"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Дрозд О., Михайловська А. Особливості емоційного інтелекту у подружніх парах, які працюють в ІТ-індустрії. </w:t>
      </w:r>
      <w:r w:rsidRPr="00123C6E">
        <w:rPr>
          <w:rFonts w:ascii="Times New Roman" w:hAnsi="Times New Roman" w:cs="Times New Roman"/>
          <w:i/>
          <w:iCs/>
          <w:sz w:val="28"/>
          <w:szCs w:val="28"/>
          <w:lang w:val="uk-UA"/>
        </w:rPr>
        <w:t>Перспективи та інновації науки</w:t>
      </w:r>
      <w:r w:rsidRPr="00123C6E">
        <w:rPr>
          <w:rFonts w:ascii="Times New Roman" w:hAnsi="Times New Roman" w:cs="Times New Roman"/>
          <w:sz w:val="28"/>
          <w:szCs w:val="28"/>
          <w:lang w:val="uk-UA"/>
        </w:rPr>
        <w:t xml:space="preserve">. 2023. 4 (22). С. 384–392. </w:t>
      </w:r>
    </w:p>
    <w:p w14:paraId="330EE5F0"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bookmarkStart w:id="23" w:name="_Hlk184929201"/>
      <w:bookmarkStart w:id="24" w:name="_Hlk187519595"/>
      <w:r w:rsidRPr="00123C6E">
        <w:rPr>
          <w:rFonts w:ascii="Times New Roman" w:hAnsi="Times New Roman" w:cs="Times New Roman"/>
          <w:sz w:val="28"/>
          <w:szCs w:val="28"/>
          <w:lang w:val="uk-UA"/>
        </w:rPr>
        <w:t xml:space="preserve">Зарицька В. В. Методика дослідження емоційного інтелекту особистості. </w:t>
      </w:r>
      <w:r w:rsidRPr="00123C6E">
        <w:rPr>
          <w:rFonts w:ascii="Times New Roman" w:hAnsi="Times New Roman" w:cs="Times New Roman"/>
          <w:i/>
          <w:iCs/>
          <w:sz w:val="28"/>
          <w:szCs w:val="28"/>
          <w:lang w:val="uk-UA"/>
        </w:rPr>
        <w:t>Теорія і практика сучасної психології</w:t>
      </w:r>
      <w:r w:rsidRPr="00123C6E">
        <w:rPr>
          <w:rFonts w:ascii="Times New Roman" w:hAnsi="Times New Roman" w:cs="Times New Roman"/>
          <w:sz w:val="28"/>
          <w:szCs w:val="28"/>
          <w:lang w:val="uk-UA"/>
        </w:rPr>
        <w:t>. 2019. № 3, Т. 2. С.  37-41.</w:t>
      </w:r>
      <w:bookmarkEnd w:id="23"/>
      <w:bookmarkEnd w:id="24"/>
    </w:p>
    <w:p w14:paraId="5D97EB2C"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Зарицька В. В. Самоконтроль емоцій як детермінанта стресостійкості. </w:t>
      </w:r>
      <w:r w:rsidRPr="00123C6E">
        <w:rPr>
          <w:rFonts w:ascii="Times New Roman" w:hAnsi="Times New Roman" w:cs="Times New Roman"/>
          <w:i/>
          <w:iCs/>
          <w:sz w:val="28"/>
          <w:szCs w:val="28"/>
          <w:lang w:val="uk-UA"/>
        </w:rPr>
        <w:t>Вісник ХНПУ імені Г.С. Сковороди. Психологія</w:t>
      </w:r>
      <w:r w:rsidRPr="00123C6E">
        <w:rPr>
          <w:rFonts w:ascii="Times New Roman" w:hAnsi="Times New Roman" w:cs="Times New Roman"/>
          <w:sz w:val="28"/>
          <w:szCs w:val="28"/>
          <w:lang w:val="uk-UA"/>
        </w:rPr>
        <w:t>. 2015. Вип. 50. С. 101–113.</w:t>
      </w:r>
    </w:p>
    <w:p w14:paraId="2825DFA9"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Зарицька В. В., Козарик О. С. Вплив соціальних чинників на розвиток емоційного інтелекту особистості. </w:t>
      </w:r>
      <w:r w:rsidRPr="00123C6E">
        <w:rPr>
          <w:rFonts w:ascii="Times New Roman" w:hAnsi="Times New Roman" w:cs="Times New Roman"/>
          <w:i/>
          <w:iCs/>
          <w:sz w:val="28"/>
          <w:szCs w:val="28"/>
          <w:lang w:val="uk-UA"/>
        </w:rPr>
        <w:t>Теорія і практика сучасної психології.</w:t>
      </w:r>
      <w:r w:rsidRPr="00123C6E">
        <w:rPr>
          <w:rFonts w:ascii="Times New Roman" w:hAnsi="Times New Roman" w:cs="Times New Roman"/>
          <w:sz w:val="28"/>
          <w:szCs w:val="28"/>
          <w:lang w:val="uk-UA"/>
        </w:rPr>
        <w:t xml:space="preserve"> 2020. № 2. С. 115–119. </w:t>
      </w:r>
    </w:p>
    <w:p w14:paraId="500226B8"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Зубко І. М. Теоретико-методологічні аспекти психологічної безпеки як необхідної складової в роботі ІТ-спеціалістів. </w:t>
      </w:r>
      <w:r w:rsidRPr="00123C6E">
        <w:rPr>
          <w:rFonts w:ascii="Times New Roman" w:hAnsi="Times New Roman" w:cs="Times New Roman"/>
          <w:i/>
          <w:iCs/>
          <w:sz w:val="28"/>
          <w:szCs w:val="28"/>
          <w:lang w:val="uk-UA"/>
        </w:rPr>
        <w:t>Наукові записки. Серія: Психологія</w:t>
      </w:r>
      <w:r w:rsidRPr="00123C6E">
        <w:rPr>
          <w:rFonts w:ascii="Times New Roman" w:hAnsi="Times New Roman" w:cs="Times New Roman"/>
          <w:sz w:val="28"/>
          <w:szCs w:val="28"/>
          <w:lang w:val="uk-UA"/>
        </w:rPr>
        <w:t>. 2024. Вип. 1. С. 68–73.</w:t>
      </w:r>
    </w:p>
    <w:p w14:paraId="7D942FE4"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 xml:space="preserve">Ігнатенко Ж. В. Що важливіше для молодої людини: рівень інтелекту IQ або емоційний інтелект EQ? </w:t>
      </w:r>
      <w:r w:rsidRPr="00123C6E">
        <w:rPr>
          <w:rFonts w:ascii="Times New Roman" w:hAnsi="Times New Roman" w:cs="Times New Roman"/>
          <w:i/>
          <w:iCs/>
          <w:sz w:val="28"/>
          <w:szCs w:val="28"/>
          <w:lang w:val="uk-UA"/>
        </w:rPr>
        <w:t>Матеріали Причорноморської наук.-прак. конф. проф.-викл.</w:t>
      </w:r>
      <w:r w:rsidRPr="00123C6E">
        <w:rPr>
          <w:rFonts w:ascii="Times New Roman" w:hAnsi="Times New Roman" w:cs="Times New Roman"/>
          <w:sz w:val="28"/>
          <w:szCs w:val="28"/>
          <w:lang w:val="uk-UA"/>
        </w:rPr>
        <w:t xml:space="preserve"> (м. Миколаїв, квітень 2021 р.). Миколаїв : МНАУ, 2021. С. 17–20.</w:t>
      </w:r>
    </w:p>
    <w:p w14:paraId="38FE2FDF"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Кас’янова С. Б. Емоційний інтелект як індикатор психічного стану. </w:t>
      </w:r>
      <w:r w:rsidRPr="00123C6E">
        <w:rPr>
          <w:rFonts w:ascii="Times New Roman" w:hAnsi="Times New Roman" w:cs="Times New Roman"/>
          <w:i/>
          <w:iCs/>
          <w:sz w:val="28"/>
          <w:szCs w:val="28"/>
          <w:lang w:val="uk-UA"/>
        </w:rPr>
        <w:t>Теорія і практика сучасної психології</w:t>
      </w:r>
      <w:r w:rsidRPr="00123C6E">
        <w:rPr>
          <w:rFonts w:ascii="Times New Roman" w:hAnsi="Times New Roman" w:cs="Times New Roman"/>
          <w:sz w:val="28"/>
          <w:szCs w:val="28"/>
          <w:lang w:val="uk-UA"/>
        </w:rPr>
        <w:t xml:space="preserve">. 2018. № 3. 28-34. </w:t>
      </w:r>
    </w:p>
    <w:p w14:paraId="0A7F432D"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Кобук О.А., Смокович Т.В. Методи розвитку емоційного інтелекту здобувачів освітнього процесу : методичні рекомендації. Луцьк, Просто Друк, 2022. 46 с.</w:t>
      </w:r>
    </w:p>
    <w:p w14:paraId="4F40BB8F"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Козюра Л. П. Розвиток емоційного інтелекту як важлива умова гармонізації психоемоційного стану педагога. </w:t>
      </w:r>
      <w:r w:rsidRPr="00123C6E">
        <w:rPr>
          <w:rFonts w:ascii="Times New Roman" w:hAnsi="Times New Roman" w:cs="Times New Roman"/>
          <w:i/>
          <w:iCs/>
          <w:sz w:val="28"/>
          <w:szCs w:val="28"/>
          <w:lang w:val="uk-UA"/>
        </w:rPr>
        <w:t xml:space="preserve">Емоційно-вольова саморегуляція як важлива умова збереження психічного та фізичного здоров'я педагога. </w:t>
      </w:r>
      <w:r w:rsidRPr="00123C6E">
        <w:rPr>
          <w:rFonts w:ascii="Times New Roman" w:hAnsi="Times New Roman" w:cs="Times New Roman"/>
          <w:sz w:val="28"/>
          <w:szCs w:val="28"/>
          <w:lang w:val="uk-UA"/>
        </w:rPr>
        <w:t>Збірник матеріалів обласної науково-практичної інтернет-конференції / укладач І. М. Руденко. Черкаси, 2020. С. 5-13.</w:t>
      </w:r>
    </w:p>
    <w:p w14:paraId="01684F38"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Колісник Л. О. Розвиток емоційного інтелекту як чинника запобігання самотності в юнацькому віці : автореф.... канд. психол. наук: 19.00.07 – педагогічна та вікова психологія. Київ, 2016. 20 с.</w:t>
      </w:r>
    </w:p>
    <w:p w14:paraId="19B3CAE6" w14:textId="2D4B1E2A"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Кузнєцов М. А., Діомідова Н. Ю. Емоційний інтелект як чинник психоемоційних станів студентів в умовах іспиту. Харків: «Діса плюс», 2017. 189</w:t>
      </w:r>
      <w:r w:rsidR="00B71E5D" w:rsidRPr="00123C6E">
        <w:rPr>
          <w:rFonts w:ascii="Times New Roman" w:hAnsi="Times New Roman" w:cs="Times New Roman"/>
          <w:sz w:val="28"/>
          <w:szCs w:val="28"/>
          <w:lang w:val="en-US"/>
        </w:rPr>
        <w:t> </w:t>
      </w:r>
      <w:r w:rsidRPr="00123C6E">
        <w:rPr>
          <w:rFonts w:ascii="Times New Roman" w:hAnsi="Times New Roman" w:cs="Times New Roman"/>
          <w:sz w:val="28"/>
          <w:szCs w:val="28"/>
          <w:lang w:val="uk-UA"/>
        </w:rPr>
        <w:t>с.</w:t>
      </w:r>
    </w:p>
    <w:p w14:paraId="217B8BD6"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Лаврова А. Емоційний інтелект: чому він такий важливий в IT. URL: </w:t>
      </w:r>
      <w:hyperlink r:id="rId28" w:history="1">
        <w:r w:rsidRPr="00123C6E">
          <w:rPr>
            <w:rStyle w:val="tlid-translation"/>
            <w:rFonts w:ascii="Times New Roman" w:hAnsi="Times New Roman" w:cs="Times New Roman"/>
            <w:sz w:val="28"/>
            <w:szCs w:val="28"/>
            <w:lang w:val="uk-UA"/>
          </w:rPr>
          <w:t>https://iampm.club/ua/blog/emoczijnij-intelekt-chomu-vin-takij-vazhlivij-v-it/</w:t>
        </w:r>
      </w:hyperlink>
      <w:r w:rsidRPr="00123C6E">
        <w:rPr>
          <w:rFonts w:ascii="Times New Roman" w:hAnsi="Times New Roman" w:cs="Times New Roman"/>
          <w:sz w:val="28"/>
          <w:szCs w:val="28"/>
          <w:lang w:val="uk-UA"/>
        </w:rPr>
        <w:t>.</w:t>
      </w:r>
    </w:p>
    <w:p w14:paraId="1BB04B27"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Логвись О. Дослідження розвитку емоційного інтелекту майбутніх педагогів у контексті освітньої євроінтеграції. </w:t>
      </w:r>
      <w:r w:rsidRPr="00123C6E">
        <w:rPr>
          <w:rFonts w:ascii="Times New Roman" w:hAnsi="Times New Roman" w:cs="Times New Roman"/>
          <w:i/>
          <w:iCs/>
          <w:sz w:val="28"/>
          <w:szCs w:val="28"/>
          <w:lang w:val="uk-UA"/>
        </w:rPr>
        <w:t>Вісник Львівського університету. Серія психологічні науки.</w:t>
      </w:r>
      <w:r w:rsidRPr="00123C6E">
        <w:rPr>
          <w:rFonts w:ascii="Times New Roman" w:hAnsi="Times New Roman" w:cs="Times New Roman"/>
          <w:sz w:val="28"/>
          <w:szCs w:val="28"/>
          <w:lang w:val="uk-UA"/>
        </w:rPr>
        <w:t xml:space="preserve"> 2022. Спецвипуск. С. 70–77.</w:t>
      </w:r>
    </w:p>
    <w:p w14:paraId="553FCE0D"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Лящ О. Вплив емоційного інтелекту на професійне вигорання педагогічних працівників спеціалізованих інтернатних закладів. </w:t>
      </w:r>
      <w:r w:rsidRPr="00123C6E">
        <w:rPr>
          <w:rFonts w:ascii="Times New Roman" w:hAnsi="Times New Roman" w:cs="Times New Roman"/>
          <w:i/>
          <w:iCs/>
          <w:sz w:val="28"/>
          <w:szCs w:val="28"/>
          <w:lang w:val="uk-UA"/>
        </w:rPr>
        <w:t>Наукові праці Міжрегіональної академії управління персоналом. Психологія.</w:t>
      </w:r>
      <w:r w:rsidRPr="00123C6E">
        <w:rPr>
          <w:rFonts w:ascii="Times New Roman" w:hAnsi="Times New Roman" w:cs="Times New Roman"/>
          <w:sz w:val="28"/>
          <w:szCs w:val="28"/>
          <w:lang w:val="uk-UA"/>
        </w:rPr>
        <w:t xml:space="preserve"> 2022. Вип. 2 (55). С. 32-38.</w:t>
      </w:r>
    </w:p>
    <w:p w14:paraId="0BD0B7BC"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 xml:space="preserve">Лящ О. Методичні рекомендації щодо розвитку емоційного інтелекту в юнацькому віці. </w:t>
      </w:r>
      <w:r w:rsidRPr="00123C6E">
        <w:rPr>
          <w:rFonts w:ascii="Times New Roman" w:hAnsi="Times New Roman" w:cs="Times New Roman"/>
          <w:i/>
          <w:iCs/>
          <w:sz w:val="28"/>
          <w:szCs w:val="28"/>
          <w:lang w:val="uk-UA"/>
        </w:rPr>
        <w:t>Збірник наукових праць Національної академії Державної прикордонної служби України. Серія «Психологічні науки».</w:t>
      </w:r>
      <w:r w:rsidRPr="00123C6E">
        <w:rPr>
          <w:rFonts w:ascii="Times New Roman" w:hAnsi="Times New Roman" w:cs="Times New Roman"/>
          <w:sz w:val="28"/>
          <w:szCs w:val="28"/>
          <w:lang w:val="uk-UA"/>
        </w:rPr>
        <w:t xml:space="preserve"> 2019. № 4(15). С. 147-164.</w:t>
      </w:r>
    </w:p>
    <w:p w14:paraId="61254B69"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Лящ О.П. Детермінанти та можливості формування емоційного інтелекту особистості. </w:t>
      </w:r>
      <w:r w:rsidRPr="00123C6E">
        <w:rPr>
          <w:rFonts w:ascii="Times New Roman" w:hAnsi="Times New Roman" w:cs="Times New Roman"/>
          <w:i/>
          <w:iCs/>
          <w:sz w:val="28"/>
          <w:szCs w:val="28"/>
          <w:lang w:val="uk-UA"/>
        </w:rPr>
        <w:t>Науковий часопис Національного педагогічного університету імені М.П. Драгоманова</w:t>
      </w:r>
      <w:r w:rsidRPr="00123C6E">
        <w:rPr>
          <w:rFonts w:ascii="Times New Roman" w:hAnsi="Times New Roman" w:cs="Times New Roman"/>
          <w:sz w:val="28"/>
          <w:szCs w:val="28"/>
          <w:lang w:val="uk-UA"/>
        </w:rPr>
        <w:t>. 2015. Вип. 1 (46). С. 210–216.</w:t>
      </w:r>
    </w:p>
    <w:p w14:paraId="6ECAEA1C"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Макарова І. І. Передумови формування та розвитку емоційного інтелекту молодших школярів. </w:t>
      </w:r>
      <w:r w:rsidRPr="00123C6E">
        <w:rPr>
          <w:rFonts w:ascii="Times New Roman" w:hAnsi="Times New Roman" w:cs="Times New Roman"/>
          <w:i/>
          <w:iCs/>
          <w:sz w:val="28"/>
          <w:szCs w:val="28"/>
          <w:lang w:val="uk-UA"/>
        </w:rPr>
        <w:t>Науковий вісник Херсонського державного університету. Серія «Психологічні науки».</w:t>
      </w:r>
      <w:r w:rsidRPr="00123C6E">
        <w:rPr>
          <w:rFonts w:ascii="Times New Roman" w:hAnsi="Times New Roman" w:cs="Times New Roman"/>
          <w:sz w:val="28"/>
          <w:szCs w:val="28"/>
          <w:lang w:val="uk-UA"/>
        </w:rPr>
        <w:t xml:space="preserve"> 2014. Вип. 2. Т. 1. С. 225–229.</w:t>
      </w:r>
    </w:p>
    <w:p w14:paraId="798434BF"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Максьом К., Шульга Д. Емоційний інтелект як чинник формування стресостійкості майбутніх соціальних працівників. </w:t>
      </w:r>
      <w:r w:rsidRPr="00123C6E">
        <w:rPr>
          <w:rFonts w:ascii="Times New Roman" w:hAnsi="Times New Roman" w:cs="Times New Roman"/>
          <w:i/>
          <w:iCs/>
          <w:sz w:val="28"/>
          <w:szCs w:val="28"/>
          <w:lang w:val="uk-UA"/>
        </w:rPr>
        <w:t xml:space="preserve">InterConf: Scientific Collection. </w:t>
      </w:r>
      <w:r w:rsidRPr="00123C6E">
        <w:rPr>
          <w:rFonts w:ascii="Times New Roman" w:hAnsi="Times New Roman" w:cs="Times New Roman"/>
          <w:sz w:val="28"/>
          <w:szCs w:val="28"/>
          <w:lang w:val="uk-UA"/>
        </w:rPr>
        <w:t>2021. Вип. 85. С. 251–255.</w:t>
      </w:r>
    </w:p>
    <w:p w14:paraId="5FE877E6"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Марченко В. В. Тренінгове заняття на тему «Світ емоцій та почуттів». URL: https://naurok.com.ua/treningove-zanyattya-na-temu-svit-emociy-ta-pochuttiv-429916.html.</w:t>
      </w:r>
    </w:p>
    <w:p w14:paraId="744C9DC6"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Марчук С.В. Теоретичний аналіз поняття емоційного інтелекту в психології. </w:t>
      </w:r>
      <w:r w:rsidRPr="00123C6E">
        <w:rPr>
          <w:rFonts w:ascii="Times New Roman" w:hAnsi="Times New Roman" w:cs="Times New Roman"/>
          <w:i/>
          <w:iCs/>
          <w:sz w:val="28"/>
          <w:szCs w:val="28"/>
          <w:lang w:val="uk-UA"/>
        </w:rPr>
        <w:t>Науковий вісник Ужгородського університету. Серія «Психологія».</w:t>
      </w:r>
      <w:r w:rsidRPr="00123C6E">
        <w:rPr>
          <w:rFonts w:ascii="Times New Roman" w:hAnsi="Times New Roman" w:cs="Times New Roman"/>
          <w:sz w:val="28"/>
          <w:szCs w:val="28"/>
          <w:lang w:val="uk-UA"/>
        </w:rPr>
        <w:t xml:space="preserve"> 2021. Вип. 3. С. 20–23.</w:t>
      </w:r>
    </w:p>
    <w:p w14:paraId="3A4DB25C"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Мащак С. О., Олійник А. І. Психологічний супровід професійного вигорання спеціалістів IT-сфери. </w:t>
      </w:r>
      <w:r w:rsidRPr="00123C6E">
        <w:rPr>
          <w:rFonts w:ascii="Times New Roman" w:hAnsi="Times New Roman" w:cs="Times New Roman"/>
          <w:i/>
          <w:iCs/>
          <w:sz w:val="28"/>
          <w:szCs w:val="28"/>
          <w:lang w:val="uk-UA"/>
        </w:rPr>
        <w:t>Науковий вісник Ужгородського національного університету. Серія Психологія.</w:t>
      </w:r>
      <w:r w:rsidRPr="00123C6E">
        <w:rPr>
          <w:rFonts w:ascii="Times New Roman" w:hAnsi="Times New Roman" w:cs="Times New Roman"/>
          <w:sz w:val="28"/>
          <w:szCs w:val="28"/>
          <w:lang w:val="uk-UA"/>
        </w:rPr>
        <w:t xml:space="preserve"> 2024. Вип. 2. С. 22-25. </w:t>
      </w:r>
    </w:p>
    <w:p w14:paraId="51C04FF5"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Мельник Н. В. Емоційний розвиток особистості як основа формування емоційного інтелекту дітей дошкільного віку. </w:t>
      </w:r>
      <w:r w:rsidRPr="00123C6E">
        <w:rPr>
          <w:rFonts w:ascii="Times New Roman" w:hAnsi="Times New Roman" w:cs="Times New Roman"/>
          <w:i/>
          <w:iCs/>
          <w:sz w:val="28"/>
          <w:szCs w:val="28"/>
          <w:lang w:val="uk-UA"/>
        </w:rPr>
        <w:t xml:space="preserve">Науковий вісник Миколаївського національного університету імені В. О. Сухомлинського. Педагогічні науки. </w:t>
      </w:r>
      <w:r w:rsidRPr="00123C6E">
        <w:rPr>
          <w:rFonts w:ascii="Times New Roman" w:hAnsi="Times New Roman" w:cs="Times New Roman"/>
          <w:sz w:val="28"/>
          <w:szCs w:val="28"/>
          <w:lang w:val="uk-UA"/>
        </w:rPr>
        <w:t>2018. №4 (63). С.69-74.</w:t>
      </w:r>
    </w:p>
    <w:p w14:paraId="59C8505B"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Мельник О. М. Розвиток емоційного інтелекту молодших школярів. </w:t>
      </w:r>
      <w:r w:rsidRPr="00123C6E">
        <w:rPr>
          <w:rFonts w:ascii="Times New Roman" w:hAnsi="Times New Roman" w:cs="Times New Roman"/>
          <w:i/>
          <w:iCs/>
          <w:sz w:val="28"/>
          <w:szCs w:val="28"/>
          <w:lang w:val="uk-UA"/>
        </w:rPr>
        <w:t>Педагогіка формування творчої особистості у вищій і загальноосвітній школах.</w:t>
      </w:r>
      <w:r w:rsidRPr="00123C6E">
        <w:rPr>
          <w:rFonts w:ascii="Times New Roman" w:hAnsi="Times New Roman" w:cs="Times New Roman"/>
          <w:sz w:val="28"/>
          <w:szCs w:val="28"/>
          <w:lang w:val="uk-UA"/>
        </w:rPr>
        <w:t xml:space="preserve"> 2020. № 73. С. 128–133.</w:t>
      </w:r>
    </w:p>
    <w:p w14:paraId="74BF918A"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 xml:space="preserve">Мельничук О. Б. Емоційна складова професійного інтелекту майбутніх фахівців соціальної сфери. </w:t>
      </w:r>
      <w:r w:rsidRPr="00123C6E">
        <w:rPr>
          <w:rFonts w:ascii="Times New Roman" w:hAnsi="Times New Roman" w:cs="Times New Roman"/>
          <w:i/>
          <w:iCs/>
          <w:sz w:val="28"/>
          <w:szCs w:val="28"/>
          <w:lang w:val="uk-UA"/>
        </w:rPr>
        <w:t>Scientific Journal «ScienceRise».</w:t>
      </w:r>
      <w:r w:rsidRPr="00123C6E">
        <w:rPr>
          <w:rFonts w:ascii="Times New Roman" w:hAnsi="Times New Roman" w:cs="Times New Roman"/>
          <w:sz w:val="28"/>
          <w:szCs w:val="28"/>
          <w:lang w:val="uk-UA"/>
        </w:rPr>
        <w:t xml:space="preserve"> 2015. №11/1(16). С. 74–81.</w:t>
      </w:r>
    </w:p>
    <w:p w14:paraId="743F5D35"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bCs/>
          <w:sz w:val="28"/>
          <w:szCs w:val="28"/>
          <w:lang w:val="en-US"/>
        </w:rPr>
      </w:pPr>
      <w:r w:rsidRPr="00123C6E">
        <w:rPr>
          <w:rFonts w:ascii="Times New Roman" w:hAnsi="Times New Roman" w:cs="Times New Roman"/>
          <w:sz w:val="28"/>
          <w:szCs w:val="28"/>
          <w:lang w:val="uk-UA"/>
        </w:rPr>
        <w:t>Методики дослідження психічного здоров’я та благополуччя персоналу організацій : психологічний практикум / Л. М. Карамушка, О. В. Креденцер, К. В. Терещенко, В. І. Лагодзінська, В. М. Івкін, О. С. Ковальчук ; за ред. Л. М. Карамушки. Київ : Інститут психології імені Г.С. Костюка НАПН Украї ни, 2023. 76 с</w:t>
      </w:r>
      <w:r w:rsidRPr="00123C6E">
        <w:rPr>
          <w:rFonts w:ascii="Times New Roman" w:hAnsi="Times New Roman" w:cs="Times New Roman"/>
          <w:sz w:val="28"/>
          <w:szCs w:val="28"/>
          <w:lang w:val="en-US"/>
        </w:rPr>
        <w:t>/</w:t>
      </w:r>
    </w:p>
    <w:p w14:paraId="3DE7A0AE"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Милославська О. В. Взаємозв’язок емоційного інтелекту та міжособистісної залежності у юнаків та дівчат. </w:t>
      </w:r>
      <w:r w:rsidRPr="00123C6E">
        <w:rPr>
          <w:rFonts w:ascii="Times New Roman" w:hAnsi="Times New Roman" w:cs="Times New Roman"/>
          <w:i/>
          <w:iCs/>
          <w:sz w:val="28"/>
          <w:szCs w:val="28"/>
          <w:lang w:val="uk-UA"/>
        </w:rPr>
        <w:t>Теорія і практика сучасної психології.</w:t>
      </w:r>
      <w:r w:rsidRPr="00123C6E">
        <w:rPr>
          <w:rFonts w:ascii="Times New Roman" w:hAnsi="Times New Roman" w:cs="Times New Roman"/>
          <w:sz w:val="28"/>
          <w:szCs w:val="28"/>
          <w:lang w:val="uk-UA"/>
        </w:rPr>
        <w:t xml:space="preserve"> 2020. № 2. С. 56–60. </w:t>
      </w:r>
    </w:p>
    <w:p w14:paraId="7A0C18BC"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Мирошник О. Г. Емоційний інтелект здобувачів вищої освіти із різними типами спрямованості. </w:t>
      </w:r>
      <w:r w:rsidRPr="00123C6E">
        <w:rPr>
          <w:rFonts w:ascii="Times New Roman" w:hAnsi="Times New Roman" w:cs="Times New Roman"/>
          <w:i/>
          <w:iCs/>
          <w:sz w:val="28"/>
          <w:szCs w:val="28"/>
          <w:lang w:val="uk-UA"/>
        </w:rPr>
        <w:t>Габітус.</w:t>
      </w:r>
      <w:r w:rsidRPr="00123C6E">
        <w:rPr>
          <w:rFonts w:ascii="Times New Roman" w:hAnsi="Times New Roman" w:cs="Times New Roman"/>
          <w:sz w:val="28"/>
          <w:szCs w:val="28"/>
          <w:lang w:val="uk-UA"/>
        </w:rPr>
        <w:t xml:space="preserve"> 2024. Вип. 59. С. 96-100. </w:t>
      </w:r>
    </w:p>
    <w:p w14:paraId="3D1DE938"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Молчанова С. В. Особливості професійного стресу ІТ-фахівців. </w:t>
      </w:r>
      <w:r w:rsidRPr="00123C6E">
        <w:rPr>
          <w:rFonts w:ascii="Times New Roman" w:hAnsi="Times New Roman" w:cs="Times New Roman"/>
          <w:i/>
          <w:iCs/>
          <w:sz w:val="28"/>
          <w:szCs w:val="28"/>
          <w:lang w:val="uk-UA"/>
        </w:rPr>
        <w:t>Десяті Сіверянські соціально-психологічні читання: матеріали Міжнародної наукової конференції (29 листопада 2019 року, м. Чернігів).</w:t>
      </w:r>
      <w:r w:rsidRPr="00123C6E">
        <w:rPr>
          <w:rFonts w:ascii="Times New Roman" w:hAnsi="Times New Roman" w:cs="Times New Roman"/>
          <w:sz w:val="28"/>
          <w:szCs w:val="28"/>
          <w:lang w:val="uk-UA"/>
        </w:rPr>
        <w:t xml:space="preserve"> Чернігів, 2020. С. 226–229. </w:t>
      </w:r>
    </w:p>
    <w:p w14:paraId="3F88EC2D"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Назарук Н. В. Онтогенетичні аспекти розвитку емоційного інтелекту. </w:t>
      </w:r>
      <w:r w:rsidRPr="00123C6E">
        <w:rPr>
          <w:rFonts w:ascii="Times New Roman" w:hAnsi="Times New Roman" w:cs="Times New Roman"/>
          <w:i/>
          <w:iCs/>
          <w:sz w:val="28"/>
          <w:szCs w:val="28"/>
          <w:lang w:val="uk-UA"/>
        </w:rPr>
        <w:t>Теорія і практика сучасної психології.</w:t>
      </w:r>
      <w:r w:rsidRPr="00123C6E">
        <w:rPr>
          <w:rFonts w:ascii="Times New Roman" w:hAnsi="Times New Roman" w:cs="Times New Roman"/>
          <w:sz w:val="28"/>
          <w:szCs w:val="28"/>
          <w:lang w:val="uk-UA"/>
        </w:rPr>
        <w:t xml:space="preserve"> 2018. № 3. С. 211–215.</w:t>
      </w:r>
    </w:p>
    <w:p w14:paraId="02D9443B" w14:textId="77777777" w:rsidR="00147C6F" w:rsidRPr="00123C6E" w:rsidRDefault="00147C6F" w:rsidP="004834F0">
      <w:pPr>
        <w:numPr>
          <w:ilvl w:val="0"/>
          <w:numId w:val="32"/>
        </w:numPr>
        <w:tabs>
          <w:tab w:val="left" w:pos="1134"/>
        </w:tabs>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Назарук Н. В. Психологічний аналіз моделей емоційного інтелекту. </w:t>
      </w:r>
      <w:r w:rsidRPr="00123C6E">
        <w:rPr>
          <w:rFonts w:ascii="Times New Roman" w:hAnsi="Times New Roman" w:cs="Times New Roman"/>
          <w:i/>
          <w:iCs/>
          <w:sz w:val="28"/>
          <w:szCs w:val="28"/>
          <w:lang w:val="uk-UA"/>
        </w:rPr>
        <w:t xml:space="preserve">Теорія і практика сучасної психології. </w:t>
      </w:r>
      <w:r w:rsidRPr="00123C6E">
        <w:rPr>
          <w:rFonts w:ascii="Times New Roman" w:hAnsi="Times New Roman" w:cs="Times New Roman"/>
          <w:sz w:val="28"/>
          <w:szCs w:val="28"/>
          <w:lang w:val="uk-UA"/>
        </w:rPr>
        <w:t xml:space="preserve">2018. № 3. С. 61-65. </w:t>
      </w:r>
    </w:p>
    <w:p w14:paraId="641B42A7"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Найчук В. В., Лєсніченко, Н. П., Кожухаренко, М. О. Причини та специфіка прояву синдрому професійного вигорання в працівників ІТ-сфери. </w:t>
      </w:r>
      <w:r w:rsidRPr="00123C6E">
        <w:rPr>
          <w:rFonts w:ascii="Times New Roman" w:hAnsi="Times New Roman" w:cs="Times New Roman"/>
          <w:i/>
          <w:iCs/>
          <w:sz w:val="28"/>
          <w:szCs w:val="28"/>
          <w:lang w:val="uk-UA"/>
        </w:rPr>
        <w:t xml:space="preserve">Науковий вісник Ужгородського національного університету. Серія: Психологія. </w:t>
      </w:r>
      <w:r w:rsidRPr="00123C6E">
        <w:rPr>
          <w:rFonts w:ascii="Times New Roman" w:hAnsi="Times New Roman" w:cs="Times New Roman"/>
          <w:sz w:val="28"/>
          <w:szCs w:val="28"/>
          <w:lang w:val="uk-UA"/>
        </w:rPr>
        <w:t>2022. Вип. 1. С. 18-22.</w:t>
      </w:r>
    </w:p>
    <w:p w14:paraId="04D8FBDB" w14:textId="2E0E41FE"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Наконечна О. В. Структура емоційного інтелекту соціальних педагогів та соціальних працівників. </w:t>
      </w:r>
      <w:r w:rsidRPr="00123C6E">
        <w:rPr>
          <w:rFonts w:ascii="Times New Roman" w:hAnsi="Times New Roman" w:cs="Times New Roman"/>
          <w:i/>
          <w:iCs/>
          <w:sz w:val="28"/>
          <w:szCs w:val="28"/>
          <w:lang w:val="uk-UA"/>
        </w:rPr>
        <w:t>«Молодий вчений».</w:t>
      </w:r>
      <w:r w:rsidRPr="00123C6E">
        <w:rPr>
          <w:rFonts w:ascii="Times New Roman" w:hAnsi="Times New Roman" w:cs="Times New Roman"/>
          <w:sz w:val="28"/>
          <w:szCs w:val="28"/>
          <w:lang w:val="uk-UA"/>
        </w:rPr>
        <w:t xml:space="preserve"> 2017. № 6 (46). 2017. С.</w:t>
      </w:r>
      <w:r w:rsidR="00B71E5D" w:rsidRPr="00123C6E">
        <w:rPr>
          <w:rFonts w:ascii="Times New Roman" w:hAnsi="Times New Roman" w:cs="Times New Roman"/>
          <w:sz w:val="28"/>
          <w:szCs w:val="28"/>
          <w:lang w:val="en-US"/>
        </w:rPr>
        <w:t> </w:t>
      </w:r>
      <w:r w:rsidRPr="00123C6E">
        <w:rPr>
          <w:rFonts w:ascii="Times New Roman" w:hAnsi="Times New Roman" w:cs="Times New Roman"/>
          <w:sz w:val="28"/>
          <w:szCs w:val="28"/>
          <w:lang w:val="uk-UA"/>
        </w:rPr>
        <w:t>260-263.</w:t>
      </w:r>
    </w:p>
    <w:p w14:paraId="1342BC5B"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 xml:space="preserve">Ніколаєв Л. О., Чижма Д. М. Тренінгові технології у розвитку емоційного інтелекту як компоненту особистісної зрілості здобувачів вищої освіти. </w:t>
      </w:r>
      <w:r w:rsidRPr="00123C6E">
        <w:rPr>
          <w:rFonts w:ascii="Times New Roman" w:hAnsi="Times New Roman" w:cs="Times New Roman"/>
          <w:i/>
          <w:iCs/>
          <w:sz w:val="28"/>
          <w:szCs w:val="28"/>
          <w:lang w:val="uk-UA"/>
        </w:rPr>
        <w:t>Вчені записки ТНУ імені В.І. Вернадського. Серія: Психологія.</w:t>
      </w:r>
      <w:r w:rsidRPr="00123C6E">
        <w:rPr>
          <w:rFonts w:ascii="Times New Roman" w:hAnsi="Times New Roman" w:cs="Times New Roman"/>
          <w:sz w:val="28"/>
          <w:szCs w:val="28"/>
          <w:lang w:val="uk-UA"/>
        </w:rPr>
        <w:t xml:space="preserve"> 2022. Том 33 (72) № 3. С. 34-40.</w:t>
      </w:r>
    </w:p>
    <w:p w14:paraId="0240A097" w14:textId="3480CE80"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Ніколаєв Л. О., Чижма Д. М., Шамардак Ю. А. Розвиток емоційного інтелекту в осіб старшого юнацького віку засобами тренінгу. </w:t>
      </w:r>
      <w:r w:rsidRPr="00123C6E">
        <w:rPr>
          <w:rFonts w:ascii="Times New Roman" w:hAnsi="Times New Roman" w:cs="Times New Roman"/>
          <w:i/>
          <w:iCs/>
          <w:sz w:val="28"/>
          <w:szCs w:val="28"/>
          <w:lang w:val="uk-UA"/>
        </w:rPr>
        <w:t>Габітус</w:t>
      </w:r>
      <w:r w:rsidRPr="00123C6E">
        <w:rPr>
          <w:rFonts w:ascii="Times New Roman" w:hAnsi="Times New Roman" w:cs="Times New Roman"/>
          <w:sz w:val="28"/>
          <w:szCs w:val="28"/>
          <w:lang w:val="uk-UA"/>
        </w:rPr>
        <w:t>. 2022. Вип.</w:t>
      </w:r>
      <w:r w:rsidR="00B71E5D" w:rsidRPr="00123C6E">
        <w:rPr>
          <w:rFonts w:ascii="Times New Roman" w:hAnsi="Times New Roman" w:cs="Times New Roman"/>
          <w:sz w:val="28"/>
          <w:szCs w:val="28"/>
          <w:lang w:val="en-US"/>
        </w:rPr>
        <w:t> </w:t>
      </w:r>
      <w:r w:rsidRPr="00123C6E">
        <w:rPr>
          <w:rFonts w:ascii="Times New Roman" w:hAnsi="Times New Roman" w:cs="Times New Roman"/>
          <w:sz w:val="28"/>
          <w:szCs w:val="28"/>
          <w:lang w:val="uk-UA"/>
        </w:rPr>
        <w:t>36. С. 277-282.</w:t>
      </w:r>
    </w:p>
    <w:p w14:paraId="045D76CF"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Олексієнко Л., Луканська Г., Талант І. Вплив емоційного інтелекту соціальних працівників на ефективність взаємодії з клієнтами. </w:t>
      </w:r>
      <w:r w:rsidRPr="00123C6E">
        <w:rPr>
          <w:rFonts w:ascii="Times New Roman" w:hAnsi="Times New Roman" w:cs="Times New Roman"/>
          <w:i/>
          <w:iCs/>
          <w:sz w:val="28"/>
          <w:szCs w:val="28"/>
          <w:lang w:val="uk-UA"/>
        </w:rPr>
        <w:t>Наукові праці Міжрегіональної академії управління персоналом. Психологія</w:t>
      </w:r>
      <w:r w:rsidRPr="00123C6E">
        <w:rPr>
          <w:rFonts w:ascii="Times New Roman" w:hAnsi="Times New Roman" w:cs="Times New Roman"/>
          <w:sz w:val="28"/>
          <w:szCs w:val="28"/>
          <w:lang w:val="uk-UA"/>
        </w:rPr>
        <w:t>. 2025. Вип. 1 (66). С. 86-90.</w:t>
      </w:r>
    </w:p>
    <w:p w14:paraId="10A38E4A"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Опанасюк І. В. Тренінг розвитку емоційного інтелекту старшокласників засобами арт-терапії. </w:t>
      </w:r>
      <w:r w:rsidRPr="00123C6E">
        <w:rPr>
          <w:rFonts w:ascii="Times New Roman" w:hAnsi="Times New Roman" w:cs="Times New Roman"/>
          <w:i/>
          <w:iCs/>
          <w:sz w:val="28"/>
          <w:szCs w:val="28"/>
          <w:lang w:val="uk-UA"/>
        </w:rPr>
        <w:t>Актуальні проблеми психології.</w:t>
      </w:r>
      <w:r w:rsidRPr="00123C6E">
        <w:rPr>
          <w:rFonts w:ascii="Times New Roman" w:hAnsi="Times New Roman" w:cs="Times New Roman"/>
          <w:sz w:val="28"/>
          <w:szCs w:val="28"/>
          <w:lang w:val="uk-UA"/>
        </w:rPr>
        <w:t xml:space="preserve"> 2020. Т. 7, вип. 49. С. 138-149. URL: http://www.appsychology.org.ua/data/jrn/v7/i49/15.pdf</w:t>
      </w:r>
    </w:p>
    <w:p w14:paraId="6D9661FF"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Опанасюк І. Програма розвитку EQ старшокласників Арт-терапевтичними та допоміжними засобами. </w:t>
      </w:r>
      <w:r w:rsidRPr="00123C6E">
        <w:rPr>
          <w:rFonts w:ascii="Times New Roman" w:hAnsi="Times New Roman" w:cs="Times New Roman"/>
          <w:i/>
          <w:iCs/>
          <w:sz w:val="28"/>
          <w:szCs w:val="28"/>
          <w:lang w:val="uk-UA"/>
        </w:rPr>
        <w:t>Психологія: реальність і перспективи. Збірник наукових праць РДГУ.</w:t>
      </w:r>
      <w:r w:rsidRPr="00123C6E">
        <w:rPr>
          <w:rFonts w:ascii="Times New Roman" w:hAnsi="Times New Roman" w:cs="Times New Roman"/>
          <w:sz w:val="28"/>
          <w:szCs w:val="28"/>
          <w:lang w:val="uk-UA"/>
        </w:rPr>
        <w:t xml:space="preserve"> 2021. Вип. 16. С. 146- 155.</w:t>
      </w:r>
    </w:p>
    <w:p w14:paraId="3D3A5C46"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Опанасюк І.В. Вплив засобів арт-терапії на розвиток емоційного інтелекту старшокласників. </w:t>
      </w:r>
      <w:r w:rsidRPr="00123C6E">
        <w:rPr>
          <w:rFonts w:ascii="Times New Roman" w:hAnsi="Times New Roman" w:cs="Times New Roman"/>
          <w:i/>
          <w:iCs/>
          <w:sz w:val="28"/>
          <w:szCs w:val="28"/>
          <w:lang w:val="uk-UA"/>
        </w:rPr>
        <w:t>«Міжнародні Челпанівські психолого-педагогічні читання».</w:t>
      </w:r>
      <w:r w:rsidRPr="00123C6E">
        <w:rPr>
          <w:rFonts w:ascii="Times New Roman" w:hAnsi="Times New Roman" w:cs="Times New Roman"/>
          <w:sz w:val="28"/>
          <w:szCs w:val="28"/>
          <w:lang w:val="uk-UA"/>
        </w:rPr>
        <w:t xml:space="preserve"> 2015. С. 269-275.</w:t>
      </w:r>
    </w:p>
    <w:p w14:paraId="02F2C991"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Орлова О. М. Особливості управління персоналом в ІТ-сфері. </w:t>
      </w:r>
      <w:r w:rsidRPr="00123C6E">
        <w:rPr>
          <w:rFonts w:ascii="Times New Roman" w:hAnsi="Times New Roman" w:cs="Times New Roman"/>
          <w:i/>
          <w:iCs/>
          <w:sz w:val="28"/>
          <w:szCs w:val="28"/>
          <w:lang w:val="uk-UA"/>
        </w:rPr>
        <w:t>Науковий вісник Ужгородського національного університету.</w:t>
      </w:r>
      <w:r w:rsidRPr="00123C6E">
        <w:rPr>
          <w:rFonts w:ascii="Times New Roman" w:hAnsi="Times New Roman" w:cs="Times New Roman"/>
          <w:sz w:val="28"/>
          <w:szCs w:val="28"/>
          <w:lang w:val="uk-UA"/>
        </w:rPr>
        <w:t xml:space="preserve"> 2017. Вип. 11. С. 117–120.</w:t>
      </w:r>
    </w:p>
    <w:p w14:paraId="372B74E0"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Парубець В.В., Сидорець Н.Г. Траєкторія лідерської позиції. Корекційно-розвиткова програма з формування соціальної активності учнів. Ніжин, 2019. 86 с.</w:t>
      </w:r>
    </w:p>
    <w:p w14:paraId="192F8DDF"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Попелюшко Р., Семко В. Теоретичні аспекти розвитку емоційного інтелекту у людей дорослого віку. </w:t>
      </w:r>
      <w:r w:rsidRPr="00123C6E">
        <w:rPr>
          <w:rFonts w:ascii="Times New Roman" w:hAnsi="Times New Roman" w:cs="Times New Roman"/>
          <w:i/>
          <w:iCs/>
          <w:sz w:val="28"/>
          <w:szCs w:val="28"/>
          <w:lang w:val="uk-UA"/>
        </w:rPr>
        <w:t xml:space="preserve">Науковий часопис Українського державного </w:t>
      </w:r>
      <w:r w:rsidRPr="00123C6E">
        <w:rPr>
          <w:rFonts w:ascii="Times New Roman" w:hAnsi="Times New Roman" w:cs="Times New Roman"/>
          <w:i/>
          <w:iCs/>
          <w:sz w:val="28"/>
          <w:szCs w:val="28"/>
          <w:lang w:val="uk-UA"/>
        </w:rPr>
        <w:lastRenderedPageBreak/>
        <w:t>університету імені Михайла Драгоманова. Серія 12. Психологічні науки</w:t>
      </w:r>
      <w:r w:rsidRPr="00123C6E">
        <w:rPr>
          <w:rFonts w:ascii="Times New Roman" w:hAnsi="Times New Roman" w:cs="Times New Roman"/>
          <w:sz w:val="28"/>
          <w:szCs w:val="28"/>
          <w:lang w:val="uk-UA"/>
        </w:rPr>
        <w:t>. 2024. Вип. 24(69). С. 23-31.</w:t>
      </w:r>
    </w:p>
    <w:p w14:paraId="50625BFC"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Практикум із групової психокорекції : підручник / С. Д. Максименко, О. О. Прокоф’єва, О. В. Царькова, О. В. Кочкурова. Мелітополь : Видавничо-поліграфічний центр «Люкс», 2015. 414 с.</w:t>
      </w:r>
    </w:p>
    <w:p w14:paraId="686FA052"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Прядко О. М. Розвиток емоційного інтелекту у дітей молодшого шкільного віку засобами музичного мистецтва. </w:t>
      </w:r>
      <w:r w:rsidRPr="00123C6E">
        <w:rPr>
          <w:rFonts w:ascii="Times New Roman" w:hAnsi="Times New Roman" w:cs="Times New Roman"/>
          <w:i/>
          <w:iCs/>
          <w:sz w:val="28"/>
          <w:szCs w:val="28"/>
          <w:lang w:val="uk-UA"/>
        </w:rPr>
        <w:t>Наукові записки. Серія: Педагогічні науки</w:t>
      </w:r>
      <w:r w:rsidRPr="00123C6E">
        <w:rPr>
          <w:rFonts w:ascii="Times New Roman" w:hAnsi="Times New Roman" w:cs="Times New Roman"/>
          <w:sz w:val="28"/>
          <w:szCs w:val="28"/>
          <w:lang w:val="uk-UA"/>
        </w:rPr>
        <w:t>. 2021. Вип. 195. С. 110-114.</w:t>
      </w:r>
    </w:p>
    <w:p w14:paraId="1D665876"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rPr>
      </w:pPr>
      <w:r w:rsidRPr="00123C6E">
        <w:rPr>
          <w:rFonts w:ascii="Times New Roman" w:hAnsi="Times New Roman" w:cs="Times New Roman"/>
          <w:sz w:val="28"/>
          <w:szCs w:val="28"/>
        </w:rPr>
        <w:t>Психічне здоров'я та резильєнтність особистості : колективна монографія. Академія праці, соціальних відносин і туризму / За заг. ред. : Г. А. Пріба, Л. Є. Бегези</w:t>
      </w:r>
      <w:r w:rsidRPr="00123C6E">
        <w:rPr>
          <w:rFonts w:ascii="Times New Roman" w:hAnsi="Times New Roman" w:cs="Times New Roman"/>
          <w:sz w:val="28"/>
          <w:szCs w:val="28"/>
          <w:lang w:val="uk-UA"/>
        </w:rPr>
        <w:t>.</w:t>
      </w:r>
      <w:r w:rsidRPr="00123C6E">
        <w:rPr>
          <w:rFonts w:ascii="Times New Roman" w:hAnsi="Times New Roman" w:cs="Times New Roman"/>
          <w:sz w:val="28"/>
          <w:szCs w:val="28"/>
        </w:rPr>
        <w:t xml:space="preserve"> Київ : Ф-ОП Гуляєв О.В., 2025. 392 с. </w:t>
      </w:r>
    </w:p>
    <w:p w14:paraId="7A5C6534"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Розвиток емоційної стійкості особистості для подолання наслідків військової травми / Л. Родченко, О. Друзь, Л. Руденко, І. Семенець-Орлова, О. Вельган. </w:t>
      </w:r>
      <w:r w:rsidRPr="00123C6E">
        <w:rPr>
          <w:rFonts w:ascii="Times New Roman" w:hAnsi="Times New Roman" w:cs="Times New Roman"/>
          <w:i/>
          <w:iCs/>
          <w:sz w:val="28"/>
          <w:szCs w:val="28"/>
          <w:lang w:val="uk-UA"/>
        </w:rPr>
        <w:t>Наукові праці Міжрегіональної академії управління персоналом. Психологія.</w:t>
      </w:r>
      <w:r w:rsidRPr="00123C6E">
        <w:rPr>
          <w:rFonts w:ascii="Times New Roman" w:hAnsi="Times New Roman" w:cs="Times New Roman"/>
          <w:sz w:val="28"/>
          <w:szCs w:val="28"/>
          <w:lang w:val="uk-UA"/>
        </w:rPr>
        <w:t xml:space="preserve"> 2023. Вип. 5 (61). С. 18-24. </w:t>
      </w:r>
    </w:p>
    <w:p w14:paraId="45A380E3"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rPr>
      </w:pPr>
      <w:r w:rsidRPr="00123C6E">
        <w:rPr>
          <w:rFonts w:ascii="Times New Roman" w:hAnsi="Times New Roman" w:cs="Times New Roman"/>
          <w:sz w:val="28"/>
          <w:szCs w:val="28"/>
        </w:rPr>
        <w:t>Романова В. С. Необхідність та достатність методик емпіричного дослідження емоційного інтелекту.</w:t>
      </w:r>
      <w:r w:rsidRPr="00123C6E">
        <w:rPr>
          <w:rFonts w:ascii="Times New Roman" w:hAnsi="Times New Roman" w:cs="Times New Roman"/>
          <w:sz w:val="28"/>
          <w:szCs w:val="28"/>
          <w:lang w:val="uk-UA"/>
        </w:rPr>
        <w:t xml:space="preserve"> </w:t>
      </w:r>
      <w:r w:rsidRPr="00123C6E">
        <w:rPr>
          <w:rFonts w:ascii="Times New Roman" w:hAnsi="Times New Roman" w:cs="Times New Roman"/>
          <w:i/>
          <w:iCs/>
          <w:sz w:val="28"/>
          <w:szCs w:val="28"/>
        </w:rPr>
        <w:t xml:space="preserve">Актуальні проблеми психології: Збірник наукових праць. </w:t>
      </w:r>
      <w:r w:rsidRPr="00123C6E">
        <w:rPr>
          <w:rFonts w:ascii="Times New Roman" w:hAnsi="Times New Roman" w:cs="Times New Roman"/>
          <w:sz w:val="28"/>
          <w:szCs w:val="28"/>
        </w:rPr>
        <w:t>Том 7. Екологічна психологія. 2011. Ви</w:t>
      </w:r>
      <w:r w:rsidRPr="00123C6E">
        <w:rPr>
          <w:rFonts w:ascii="Times New Roman" w:hAnsi="Times New Roman" w:cs="Times New Roman"/>
          <w:sz w:val="28"/>
          <w:szCs w:val="28"/>
          <w:lang w:val="uk-UA"/>
        </w:rPr>
        <w:t>п.</w:t>
      </w:r>
      <w:r w:rsidRPr="00123C6E">
        <w:rPr>
          <w:rFonts w:ascii="Times New Roman" w:hAnsi="Times New Roman" w:cs="Times New Roman"/>
          <w:sz w:val="28"/>
          <w:szCs w:val="28"/>
        </w:rPr>
        <w:t xml:space="preserve"> 27. С. 349-361.</w:t>
      </w:r>
    </w:p>
    <w:p w14:paraId="2C946E31"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Савонова Г. І. Розвиток емоційного інтелекту в закладі загальної середньої освіти Лисичанськ, 2021. 70 с. </w:t>
      </w:r>
    </w:p>
    <w:p w14:paraId="55540C97"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i/>
          <w:iCs/>
          <w:sz w:val="28"/>
          <w:szCs w:val="28"/>
          <w:lang w:val="uk-UA"/>
        </w:rPr>
      </w:pPr>
      <w:r w:rsidRPr="00123C6E">
        <w:rPr>
          <w:rFonts w:ascii="Times New Roman" w:hAnsi="Times New Roman" w:cs="Times New Roman"/>
          <w:sz w:val="28"/>
          <w:szCs w:val="28"/>
          <w:lang w:val="uk-UA"/>
        </w:rPr>
        <w:t>Сердюк О. О., Базима Б. О. Адаптація скринінгового опитувальника п’яти факторів особистості BFI-10 та перевірка його діагностичних властивостей на прикладі осіб, які вживають наркотики.</w:t>
      </w:r>
      <w:r w:rsidRPr="00123C6E">
        <w:rPr>
          <w:rFonts w:ascii="Times New Roman" w:hAnsi="Times New Roman" w:cs="Times New Roman"/>
          <w:i/>
          <w:iCs/>
          <w:sz w:val="28"/>
          <w:szCs w:val="28"/>
          <w:lang w:val="uk-UA"/>
        </w:rPr>
        <w:t xml:space="preserve"> Право і безпека. </w:t>
      </w:r>
      <w:r w:rsidRPr="00123C6E">
        <w:rPr>
          <w:rFonts w:ascii="Times New Roman" w:hAnsi="Times New Roman" w:cs="Times New Roman"/>
          <w:sz w:val="28"/>
          <w:szCs w:val="28"/>
          <w:lang w:val="uk-UA"/>
        </w:rPr>
        <w:t>2021. № 4 (83). С. 100–110.</w:t>
      </w:r>
    </w:p>
    <w:p w14:paraId="1473DEF1"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Сколота Е. В. Соціальний і емоційний інтелект як ключові навички в епоху інформаційних технологій. </w:t>
      </w:r>
      <w:r w:rsidRPr="00123C6E">
        <w:rPr>
          <w:rFonts w:ascii="Times New Roman" w:hAnsi="Times New Roman" w:cs="Times New Roman"/>
          <w:i/>
          <w:iCs/>
          <w:sz w:val="28"/>
          <w:szCs w:val="28"/>
          <w:lang w:val="uk-UA"/>
        </w:rPr>
        <w:t>Роль соціального та емоційного інтелекту як найважливіших soft-skills ХХІ століття в освітньому процесі</w:t>
      </w:r>
      <w:r w:rsidRPr="00123C6E">
        <w:rPr>
          <w:rFonts w:ascii="Times New Roman" w:hAnsi="Times New Roman" w:cs="Times New Roman"/>
          <w:sz w:val="28"/>
          <w:szCs w:val="28"/>
          <w:lang w:val="uk-UA"/>
        </w:rPr>
        <w:t xml:space="preserve"> : матеріали всеукраїнського науково-педагогічного підвищення кваліфікації, 6 березня-16 квітня 2023. Одеса : Видавничий дім «Гельветика», 2023. С. 382-385.</w:t>
      </w:r>
    </w:p>
    <w:p w14:paraId="3C3C6E1C"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Соціальна психологія : навч. посіб. / Н. Ю. Волянюк, Г. В. Ложкін, О. В. Винославська, І. О. Блохіна та ін. ; КПІ ім. Ігоря Сікорського. Київ : КПІ ім. Ігоря Сікорського, 2019. 254 с.</w:t>
      </w:r>
    </w:p>
    <w:p w14:paraId="7559089A" w14:textId="77777777" w:rsidR="00147C6F" w:rsidRPr="00123C6E" w:rsidRDefault="00147C6F" w:rsidP="004834F0">
      <w:pPr>
        <w:numPr>
          <w:ilvl w:val="0"/>
          <w:numId w:val="32"/>
        </w:numPr>
        <w:spacing w:after="0" w:line="360" w:lineRule="auto"/>
        <w:ind w:left="0" w:firstLine="567"/>
        <w:jc w:val="both"/>
        <w:rPr>
          <w:rFonts w:ascii="Times New Roman" w:eastAsia="Times New Roman" w:hAnsi="Times New Roman" w:cs="Times New Roman"/>
          <w:sz w:val="28"/>
          <w:szCs w:val="28"/>
          <w:lang w:val="uk-UA"/>
        </w:rPr>
      </w:pPr>
      <w:r w:rsidRPr="00123C6E">
        <w:rPr>
          <w:rFonts w:ascii="Times New Roman" w:eastAsia="Times New Roman" w:hAnsi="Times New Roman" w:cs="Times New Roman"/>
          <w:sz w:val="28"/>
          <w:szCs w:val="28"/>
          <w:lang w:val="uk-UA"/>
        </w:rPr>
        <w:t xml:space="preserve">Стасюк М. М. Особливості емоційної сфери ІТ-спеціалістів. </w:t>
      </w:r>
      <w:r w:rsidRPr="00123C6E">
        <w:rPr>
          <w:rFonts w:ascii="Times New Roman" w:eastAsia="Times New Roman" w:hAnsi="Times New Roman" w:cs="Times New Roman"/>
          <w:i/>
          <w:iCs/>
          <w:sz w:val="28"/>
          <w:szCs w:val="28"/>
          <w:lang w:val="uk-UA"/>
        </w:rPr>
        <w:t xml:space="preserve">Science and Education a New Dimension. Pedagogy and Psychology, </w:t>
      </w:r>
      <w:r w:rsidRPr="00123C6E">
        <w:rPr>
          <w:rFonts w:ascii="Times New Roman" w:eastAsia="Times New Roman" w:hAnsi="Times New Roman" w:cs="Times New Roman"/>
          <w:sz w:val="28"/>
          <w:szCs w:val="28"/>
          <w:lang w:val="uk-UA"/>
        </w:rPr>
        <w:t>2017. V (59), Issue: 134. С. 82-86.</w:t>
      </w:r>
    </w:p>
    <w:p w14:paraId="73ABF361"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Стасюк М.М. Програма розвитку емоційного інтелекту методами гештальт-терапії. </w:t>
      </w:r>
      <w:r w:rsidRPr="00123C6E">
        <w:rPr>
          <w:rFonts w:ascii="Times New Roman" w:hAnsi="Times New Roman" w:cs="Times New Roman"/>
          <w:i/>
          <w:iCs/>
          <w:sz w:val="28"/>
          <w:szCs w:val="28"/>
          <w:lang w:val="uk-UA"/>
        </w:rPr>
        <w:t>Габітус</w:t>
      </w:r>
      <w:r w:rsidRPr="00123C6E">
        <w:rPr>
          <w:rFonts w:ascii="Times New Roman" w:hAnsi="Times New Roman" w:cs="Times New Roman"/>
          <w:sz w:val="28"/>
          <w:szCs w:val="28"/>
          <w:lang w:val="uk-UA"/>
        </w:rPr>
        <w:t>. 2020. Вип. 13. Т. 2. С. 139-147.</w:t>
      </w:r>
    </w:p>
    <w:p w14:paraId="26A4BEC2"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Стівен Дж., Стейн Г., Бук І. Переваги EQ / переклад з англ. Дніпро: Баланс Бізнес Букс, 2007. 342 с.</w:t>
      </w:r>
    </w:p>
    <w:p w14:paraId="1936EF52"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Сухопара І. Г. Чинники розвитку емоційного інтелекту молодших школярів у контексті Нової української школи. </w:t>
      </w:r>
      <w:r w:rsidRPr="00123C6E">
        <w:rPr>
          <w:rFonts w:ascii="Times New Roman" w:hAnsi="Times New Roman" w:cs="Times New Roman"/>
          <w:i/>
          <w:iCs/>
          <w:sz w:val="28"/>
          <w:szCs w:val="28"/>
          <w:lang w:val="uk-UA"/>
        </w:rPr>
        <w:t>Науковий вісник МНУ ім. В. О. Сухомлинського.</w:t>
      </w:r>
      <w:r w:rsidRPr="00123C6E">
        <w:rPr>
          <w:rFonts w:ascii="Times New Roman" w:hAnsi="Times New Roman" w:cs="Times New Roman"/>
          <w:sz w:val="28"/>
          <w:szCs w:val="28"/>
          <w:lang w:val="uk-UA"/>
        </w:rPr>
        <w:t xml:space="preserve"> 2019. № 2 (65). С. 296–301.</w:t>
      </w:r>
    </w:p>
    <w:p w14:paraId="6B87E445"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Тесленко М. В., Тесленко І. В. Емоційний інтелект у структурі саморегуляції студентів-психологів. </w:t>
      </w:r>
      <w:r w:rsidRPr="00123C6E">
        <w:rPr>
          <w:rFonts w:ascii="Times New Roman" w:hAnsi="Times New Roman" w:cs="Times New Roman"/>
          <w:i/>
          <w:iCs/>
          <w:sz w:val="28"/>
          <w:szCs w:val="28"/>
          <w:lang w:val="uk-UA"/>
        </w:rPr>
        <w:t>Наукові записки. Серія: Психологія</w:t>
      </w:r>
      <w:r w:rsidRPr="00123C6E">
        <w:rPr>
          <w:rFonts w:ascii="Times New Roman" w:hAnsi="Times New Roman" w:cs="Times New Roman"/>
          <w:sz w:val="28"/>
          <w:szCs w:val="28"/>
          <w:lang w:val="uk-UA"/>
        </w:rPr>
        <w:t>. 2024. Вип. 1(3). С. 155-162.</w:t>
      </w:r>
    </w:p>
    <w:p w14:paraId="574D0FD8"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Топузов О. М., Малихін О. В. Ярмольчук Т. М. Модель стратегії формування готовності майбутніх фахівців з інформаційних технологій до професійної діяльності. </w:t>
      </w:r>
      <w:r w:rsidRPr="00123C6E">
        <w:rPr>
          <w:rFonts w:ascii="Times New Roman" w:hAnsi="Times New Roman" w:cs="Times New Roman"/>
          <w:i/>
          <w:iCs/>
          <w:sz w:val="28"/>
          <w:szCs w:val="28"/>
          <w:lang w:val="uk-UA"/>
        </w:rPr>
        <w:t xml:space="preserve">Інформаційні технології і засоби навчання. </w:t>
      </w:r>
      <w:r w:rsidRPr="00123C6E">
        <w:rPr>
          <w:rFonts w:ascii="Times New Roman" w:hAnsi="Times New Roman" w:cs="Times New Roman"/>
          <w:sz w:val="28"/>
          <w:szCs w:val="28"/>
          <w:lang w:val="uk-UA"/>
        </w:rPr>
        <w:t>2020. Т. 77. № 3. С. 205–222.</w:t>
      </w:r>
    </w:p>
    <w:p w14:paraId="4265B726"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Тюріна В. О. Емоційний інтелект як складова частина професійної компетентності курсантів як майбутніх офіцерів поліції. </w:t>
      </w:r>
      <w:r w:rsidRPr="00123C6E">
        <w:rPr>
          <w:rFonts w:ascii="Times New Roman" w:hAnsi="Times New Roman" w:cs="Times New Roman"/>
          <w:i/>
          <w:iCs/>
          <w:sz w:val="28"/>
          <w:szCs w:val="28"/>
          <w:lang w:val="uk-UA"/>
        </w:rPr>
        <w:t>Інноваційна педагогіка</w:t>
      </w:r>
      <w:r w:rsidRPr="00123C6E">
        <w:rPr>
          <w:rFonts w:ascii="Times New Roman" w:hAnsi="Times New Roman" w:cs="Times New Roman"/>
          <w:sz w:val="28"/>
          <w:szCs w:val="28"/>
          <w:lang w:val="uk-UA"/>
        </w:rPr>
        <w:t>. 2019. Випуск 15. Т. 2. С. 153-155</w:t>
      </w:r>
    </w:p>
    <w:p w14:paraId="532FF2F0"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Усик К М. Емоційний інтелект як чинник подолання стресу. </w:t>
      </w:r>
      <w:r w:rsidRPr="00123C6E">
        <w:rPr>
          <w:rFonts w:ascii="Times New Roman" w:hAnsi="Times New Roman" w:cs="Times New Roman"/>
          <w:i/>
          <w:iCs/>
          <w:sz w:val="28"/>
          <w:szCs w:val="28"/>
          <w:lang w:val="uk-UA"/>
        </w:rPr>
        <w:t>Габітус.</w:t>
      </w:r>
      <w:r w:rsidRPr="00123C6E">
        <w:rPr>
          <w:rFonts w:ascii="Times New Roman" w:hAnsi="Times New Roman" w:cs="Times New Roman"/>
          <w:sz w:val="28"/>
          <w:szCs w:val="28"/>
          <w:lang w:val="uk-UA"/>
        </w:rPr>
        <w:t xml:space="preserve"> 2024. № 60. С. 245–250.</w:t>
      </w:r>
    </w:p>
    <w:p w14:paraId="7187BBA0"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Федорчук В. М., Комарніцька Л. М. Емоційний інтелект як важливий чинник успішної підготовки психологів. </w:t>
      </w:r>
      <w:r w:rsidRPr="00123C6E">
        <w:rPr>
          <w:rFonts w:ascii="Times New Roman" w:hAnsi="Times New Roman" w:cs="Times New Roman"/>
          <w:i/>
          <w:iCs/>
          <w:sz w:val="28"/>
          <w:szCs w:val="28"/>
          <w:lang w:val="uk-UA"/>
        </w:rPr>
        <w:t>Інклюзія і суспільство</w:t>
      </w:r>
      <w:r w:rsidRPr="00123C6E">
        <w:rPr>
          <w:rFonts w:ascii="Times New Roman" w:hAnsi="Times New Roman" w:cs="Times New Roman"/>
          <w:sz w:val="28"/>
          <w:szCs w:val="28"/>
          <w:lang w:val="uk-UA"/>
        </w:rPr>
        <w:t xml:space="preserve">. 2023. Вип. 1. С. 107-114. </w:t>
      </w:r>
    </w:p>
    <w:p w14:paraId="7F35CC2D"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 xml:space="preserve">Філоненко Д. В. Особистісний портрет представника ІТ-сфери. </w:t>
      </w:r>
      <w:r w:rsidRPr="00123C6E">
        <w:rPr>
          <w:rFonts w:ascii="Times New Roman" w:hAnsi="Times New Roman" w:cs="Times New Roman"/>
          <w:i/>
          <w:iCs/>
          <w:sz w:val="28"/>
          <w:szCs w:val="28"/>
          <w:lang w:val="uk-UA"/>
        </w:rPr>
        <w:t>Науковий вісник ХДУ. Серія «Психологічні науки».</w:t>
      </w:r>
      <w:r w:rsidRPr="00123C6E">
        <w:rPr>
          <w:rFonts w:ascii="Times New Roman" w:hAnsi="Times New Roman" w:cs="Times New Roman"/>
          <w:sz w:val="28"/>
          <w:szCs w:val="28"/>
          <w:lang w:val="uk-UA"/>
        </w:rPr>
        <w:t xml:space="preserve"> 2017. Вип. 4. Т. 1. С. 101–107.</w:t>
      </w:r>
    </w:p>
    <w:p w14:paraId="4DE6DFA5"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Харківська А. А. Формування емоційного інтелекту у майбутніх фахівців соціальної сфери. </w:t>
      </w:r>
      <w:r w:rsidRPr="00123C6E">
        <w:rPr>
          <w:rFonts w:ascii="Times New Roman" w:hAnsi="Times New Roman" w:cs="Times New Roman"/>
          <w:i/>
          <w:iCs/>
          <w:sz w:val="28"/>
          <w:szCs w:val="28"/>
          <w:lang w:val="uk-UA"/>
        </w:rPr>
        <w:t xml:space="preserve">Науковий журнал Хортицької національної академії. </w:t>
      </w:r>
      <w:r w:rsidRPr="00123C6E">
        <w:rPr>
          <w:rFonts w:ascii="Times New Roman" w:hAnsi="Times New Roman" w:cs="Times New Roman"/>
          <w:sz w:val="28"/>
          <w:szCs w:val="28"/>
          <w:lang w:val="uk-UA"/>
        </w:rPr>
        <w:t>Запоріжжя, 2021. Вип. 2(5). С. 177-187.</w:t>
      </w:r>
    </w:p>
    <w:p w14:paraId="2D1E9C2D"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Цюпенко Т. А. Емоційний інтелект як засіб розвитку психологічної стійкості особистості в умовах сьогодення // Наукові записки. Серія: Психологія. 2024. Випуск 4(6). С. 109-115. </w:t>
      </w:r>
    </w:p>
    <w:p w14:paraId="0A5A3F05"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Шамонова О. Що таке емоційний інтелект та як він впливає на добробут людини. </w:t>
      </w:r>
      <w:r w:rsidRPr="00123C6E">
        <w:rPr>
          <w:rFonts w:ascii="Times New Roman" w:hAnsi="Times New Roman" w:cs="Times New Roman"/>
          <w:i/>
          <w:iCs/>
          <w:sz w:val="28"/>
          <w:szCs w:val="28"/>
          <w:lang w:val="uk-UA"/>
        </w:rPr>
        <w:t>Українська правда.</w:t>
      </w:r>
      <w:r w:rsidRPr="00123C6E">
        <w:rPr>
          <w:rFonts w:ascii="Times New Roman" w:hAnsi="Times New Roman" w:cs="Times New Roman"/>
          <w:sz w:val="28"/>
          <w:szCs w:val="28"/>
          <w:lang w:val="uk-UA"/>
        </w:rPr>
        <w:t xml:space="preserve"> 2021. URL: </w:t>
      </w:r>
      <w:hyperlink r:id="rId29" w:history="1">
        <w:r w:rsidRPr="00123C6E">
          <w:rPr>
            <w:rStyle w:val="tlid-translation"/>
            <w:rFonts w:ascii="Times New Roman" w:hAnsi="Times New Roman" w:cs="Times New Roman"/>
            <w:sz w:val="28"/>
            <w:szCs w:val="28"/>
            <w:lang w:val="uk-UA"/>
          </w:rPr>
          <w:t>https://life.pravda.com.ua/columns/2021/01/17/243676/</w:t>
        </w:r>
      </w:hyperlink>
      <w:r w:rsidRPr="00123C6E">
        <w:rPr>
          <w:rFonts w:ascii="Times New Roman" w:hAnsi="Times New Roman" w:cs="Times New Roman"/>
          <w:sz w:val="28"/>
          <w:szCs w:val="28"/>
          <w:lang w:val="uk-UA"/>
        </w:rPr>
        <w:t>.</w:t>
      </w:r>
    </w:p>
    <w:p w14:paraId="43306008" w14:textId="37B79D36"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Шнайдер О. Психологічні особливості емоційного вигорання працівників сфери інформаційних технологій. </w:t>
      </w:r>
      <w:r w:rsidRPr="00123C6E">
        <w:rPr>
          <w:rFonts w:ascii="Times New Roman" w:hAnsi="Times New Roman" w:cs="Times New Roman"/>
          <w:i/>
          <w:iCs/>
          <w:sz w:val="28"/>
          <w:szCs w:val="28"/>
          <w:lang w:val="uk-UA"/>
        </w:rPr>
        <w:t>Наукові записки Національного університету «Острозька академія». Серія «Психологія і педагогіка».</w:t>
      </w:r>
      <w:r w:rsidRPr="00123C6E">
        <w:rPr>
          <w:rFonts w:ascii="Times New Roman" w:hAnsi="Times New Roman" w:cs="Times New Roman"/>
          <w:sz w:val="28"/>
          <w:szCs w:val="28"/>
          <w:lang w:val="uk-UA"/>
        </w:rPr>
        <w:t xml:space="preserve"> 2014. Вип.</w:t>
      </w:r>
      <w:r w:rsidR="00B71E5D" w:rsidRPr="00123C6E">
        <w:rPr>
          <w:rFonts w:ascii="Times New Roman" w:hAnsi="Times New Roman" w:cs="Times New Roman"/>
          <w:sz w:val="28"/>
          <w:szCs w:val="28"/>
          <w:lang w:val="en-US"/>
        </w:rPr>
        <w:t> </w:t>
      </w:r>
      <w:r w:rsidRPr="00123C6E">
        <w:rPr>
          <w:rFonts w:ascii="Times New Roman" w:hAnsi="Times New Roman" w:cs="Times New Roman"/>
          <w:sz w:val="28"/>
          <w:szCs w:val="28"/>
          <w:lang w:val="uk-UA"/>
        </w:rPr>
        <w:t>26. С. 144–148.</w:t>
      </w:r>
    </w:p>
    <w:p w14:paraId="31E0FC1B"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Ющенко І. М., Молчанова С. В. Профілактика професійного вигорання у фахівців IT-сфери засобами активного соціально-психологічного навчання. </w:t>
      </w:r>
      <w:r w:rsidRPr="00123C6E">
        <w:rPr>
          <w:rFonts w:ascii="Times New Roman" w:hAnsi="Times New Roman" w:cs="Times New Roman"/>
          <w:i/>
          <w:sz w:val="28"/>
          <w:szCs w:val="28"/>
          <w:lang w:val="uk-UA"/>
        </w:rPr>
        <w:t xml:space="preserve">Вчені записки ТНУ імені В.І. Вернадського. Серія: Психологія. </w:t>
      </w:r>
      <w:r w:rsidRPr="00123C6E">
        <w:rPr>
          <w:rFonts w:ascii="Times New Roman" w:hAnsi="Times New Roman" w:cs="Times New Roman"/>
          <w:iCs/>
          <w:sz w:val="28"/>
          <w:szCs w:val="28"/>
          <w:lang w:val="uk-UA"/>
        </w:rPr>
        <w:t>2020. Вип</w:t>
      </w:r>
      <w:r w:rsidRPr="00123C6E">
        <w:rPr>
          <w:rFonts w:ascii="Times New Roman" w:hAnsi="Times New Roman" w:cs="Times New Roman"/>
          <w:i/>
          <w:sz w:val="28"/>
          <w:szCs w:val="28"/>
          <w:lang w:val="uk-UA"/>
        </w:rPr>
        <w:t xml:space="preserve">. </w:t>
      </w:r>
      <w:r w:rsidRPr="00123C6E">
        <w:rPr>
          <w:rFonts w:ascii="Times New Roman" w:hAnsi="Times New Roman" w:cs="Times New Roman"/>
          <w:sz w:val="28"/>
          <w:szCs w:val="28"/>
          <w:lang w:val="uk-UA"/>
        </w:rPr>
        <w:t>31 (70), Т. 4. С. 158–164.</w:t>
      </w:r>
    </w:p>
    <w:p w14:paraId="1F34728D"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Яцюк М. Емоційний інтелект особистості (на хвилі Нової української школи): навч.-метод. посіб. Вінниця : Вид-во «Діло», 2019. 105 с.</w:t>
      </w:r>
    </w:p>
    <w:p w14:paraId="3D95410D"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 xml:space="preserve">Bar-On R.  (2012) The Impact of Emotional Intelligence on Health and Wellbeing. Emotional Intelligence. </w:t>
      </w:r>
      <w:r w:rsidRPr="00123C6E">
        <w:rPr>
          <w:rFonts w:ascii="Times New Roman" w:hAnsi="Times New Roman" w:cs="Times New Roman"/>
          <w:i/>
          <w:iCs/>
          <w:sz w:val="28"/>
          <w:szCs w:val="28"/>
          <w:lang w:val="uk-UA"/>
        </w:rPr>
        <w:t>New Perspectives and Applications</w:t>
      </w:r>
      <w:r w:rsidRPr="00123C6E">
        <w:rPr>
          <w:rFonts w:ascii="Times New Roman" w:hAnsi="Times New Roman" w:cs="Times New Roman"/>
          <w:sz w:val="28"/>
          <w:szCs w:val="28"/>
          <w:lang w:val="uk-UA"/>
        </w:rPr>
        <w:t xml:space="preserve">. P. 2–50. </w:t>
      </w:r>
    </w:p>
    <w:p w14:paraId="21ED71A8"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Cooper R.K., Sawaf A. (1997) Executive IQ: Emotional intelligence in leadership and organizations. New York : Grosset/Putnum, 372 p.</w:t>
      </w:r>
    </w:p>
    <w:p w14:paraId="2D2DFD05"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Gardner H. (1993) Multiple intelligences: the theory in practice. New York : Basic Books, 324 p.</w:t>
      </w:r>
    </w:p>
    <w:p w14:paraId="58506B20"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lastRenderedPageBreak/>
        <w:t xml:space="preserve">Mayer J. D., Caruso D. R., Salovey P. (2016) The Ability Model of Emotional Intelligence: Principles and Updates. </w:t>
      </w:r>
      <w:r w:rsidRPr="00123C6E">
        <w:rPr>
          <w:rFonts w:ascii="Times New Roman" w:hAnsi="Times New Roman" w:cs="Times New Roman"/>
          <w:i/>
          <w:iCs/>
          <w:sz w:val="28"/>
          <w:szCs w:val="28"/>
          <w:lang w:val="uk-UA"/>
        </w:rPr>
        <w:t>Emotion Review,</w:t>
      </w:r>
      <w:r w:rsidRPr="00123C6E">
        <w:rPr>
          <w:rFonts w:ascii="Times New Roman" w:hAnsi="Times New Roman" w:cs="Times New Roman"/>
          <w:sz w:val="28"/>
          <w:szCs w:val="28"/>
          <w:lang w:val="uk-UA"/>
        </w:rPr>
        <w:t xml:space="preserve"> Vol. 8(4), Р. 290–300.</w:t>
      </w:r>
    </w:p>
    <w:p w14:paraId="202AA150" w14:textId="77777777" w:rsidR="00147C6F" w:rsidRPr="00123C6E" w:rsidRDefault="00147C6F" w:rsidP="004834F0">
      <w:pPr>
        <w:numPr>
          <w:ilvl w:val="0"/>
          <w:numId w:val="32"/>
        </w:numPr>
        <w:spacing w:after="0" w:line="360" w:lineRule="auto"/>
        <w:ind w:left="0" w:firstLine="567"/>
        <w:jc w:val="both"/>
        <w:rPr>
          <w:rFonts w:ascii="Times New Roman" w:hAnsi="Times New Roman" w:cs="Times New Roman"/>
          <w:sz w:val="28"/>
          <w:szCs w:val="28"/>
          <w:lang w:val="uk-UA"/>
        </w:rPr>
      </w:pPr>
      <w:r w:rsidRPr="00123C6E">
        <w:rPr>
          <w:rFonts w:ascii="Times New Roman" w:hAnsi="Times New Roman" w:cs="Times New Roman"/>
          <w:sz w:val="28"/>
          <w:szCs w:val="28"/>
          <w:lang w:val="uk-UA"/>
        </w:rPr>
        <w:t>Mayer J. D., Salovey P., Caruso D. R. (2008) Emotional intelligence: New ability or eclectic traits? American Psychologist, № 63 (6), P. 503–517.</w:t>
      </w:r>
    </w:p>
    <w:p w14:paraId="39ACBEE7" w14:textId="332482B4" w:rsidR="00AA399E" w:rsidRPr="00123C6E" w:rsidRDefault="00AA399E" w:rsidP="004834F0">
      <w:pPr>
        <w:spacing w:after="0" w:line="360" w:lineRule="auto"/>
        <w:jc w:val="both"/>
        <w:rPr>
          <w:rFonts w:ascii="Times New Roman" w:hAnsi="Times New Roman" w:cs="Times New Roman"/>
          <w:sz w:val="28"/>
          <w:szCs w:val="28"/>
          <w:lang w:val="uk-UA"/>
        </w:rPr>
      </w:pPr>
    </w:p>
    <w:p w14:paraId="1AB7049E" w14:textId="7A38D0FA" w:rsidR="00AA399E" w:rsidRPr="00123C6E" w:rsidRDefault="00AA399E" w:rsidP="004834F0">
      <w:pPr>
        <w:spacing w:after="0" w:line="360" w:lineRule="auto"/>
        <w:jc w:val="both"/>
        <w:rPr>
          <w:rFonts w:ascii="Times New Roman" w:hAnsi="Times New Roman" w:cs="Times New Roman"/>
          <w:sz w:val="28"/>
          <w:szCs w:val="28"/>
          <w:lang w:val="uk-UA"/>
        </w:rPr>
      </w:pPr>
    </w:p>
    <w:p w14:paraId="70B5EDC5" w14:textId="0E6F8E96" w:rsidR="00AA399E" w:rsidRPr="00123C6E" w:rsidRDefault="00AA399E" w:rsidP="004834F0">
      <w:pPr>
        <w:spacing w:after="0" w:line="360" w:lineRule="auto"/>
        <w:jc w:val="both"/>
        <w:rPr>
          <w:rFonts w:ascii="Times New Roman" w:hAnsi="Times New Roman" w:cs="Times New Roman"/>
          <w:sz w:val="28"/>
          <w:szCs w:val="28"/>
          <w:lang w:val="uk-UA"/>
        </w:rPr>
      </w:pPr>
    </w:p>
    <w:p w14:paraId="68BDD93F" w14:textId="56442E09" w:rsidR="00AA399E" w:rsidRPr="00123C6E" w:rsidRDefault="00AA399E" w:rsidP="004834F0">
      <w:pPr>
        <w:spacing w:after="0" w:line="360" w:lineRule="auto"/>
        <w:jc w:val="both"/>
        <w:rPr>
          <w:rFonts w:ascii="Times New Roman" w:hAnsi="Times New Roman" w:cs="Times New Roman"/>
          <w:sz w:val="28"/>
          <w:szCs w:val="28"/>
          <w:lang w:val="uk-UA"/>
        </w:rPr>
      </w:pPr>
    </w:p>
    <w:p w14:paraId="10A6FB8B" w14:textId="77777777" w:rsidR="00AA399E" w:rsidRPr="00123C6E" w:rsidRDefault="00AA399E" w:rsidP="004834F0">
      <w:pPr>
        <w:spacing w:after="0" w:line="360" w:lineRule="auto"/>
        <w:jc w:val="both"/>
        <w:rPr>
          <w:rFonts w:ascii="Times New Roman" w:hAnsi="Times New Roman" w:cs="Times New Roman"/>
          <w:sz w:val="28"/>
          <w:szCs w:val="28"/>
          <w:lang w:val="uk-UA"/>
        </w:rPr>
      </w:pPr>
    </w:p>
    <w:p w14:paraId="0132D269" w14:textId="15BEC6A9" w:rsidR="009933C7" w:rsidRPr="00123C6E" w:rsidRDefault="009933C7" w:rsidP="004834F0">
      <w:pPr>
        <w:spacing w:after="0" w:line="360" w:lineRule="auto"/>
        <w:rPr>
          <w:rFonts w:ascii="Times New Roman" w:hAnsi="Times New Roman" w:cs="Times New Roman"/>
          <w:sz w:val="28"/>
          <w:szCs w:val="28"/>
          <w:lang w:val="uk-UA"/>
        </w:rPr>
      </w:pPr>
      <w:r w:rsidRPr="00123C6E">
        <w:rPr>
          <w:rFonts w:ascii="Times New Roman" w:hAnsi="Times New Roman" w:cs="Times New Roman"/>
          <w:sz w:val="28"/>
          <w:szCs w:val="28"/>
          <w:lang w:val="uk-UA"/>
        </w:rPr>
        <w:br w:type="page"/>
      </w:r>
    </w:p>
    <w:p w14:paraId="6792B197" w14:textId="1F6E5CA1" w:rsidR="00D07E37" w:rsidRPr="00123C6E" w:rsidRDefault="00D07E37" w:rsidP="004834F0">
      <w:pPr>
        <w:pStyle w:val="1"/>
        <w:spacing w:before="0" w:line="360" w:lineRule="auto"/>
        <w:jc w:val="center"/>
        <w:rPr>
          <w:rFonts w:ascii="Times New Roman" w:hAnsi="Times New Roman" w:cs="Times New Roman"/>
          <w:b/>
          <w:bCs/>
          <w:color w:val="auto"/>
          <w:sz w:val="28"/>
          <w:szCs w:val="28"/>
          <w:lang w:val="uk-UA"/>
        </w:rPr>
      </w:pPr>
      <w:bookmarkStart w:id="25" w:name="_Toc215571579"/>
      <w:r w:rsidRPr="00123C6E">
        <w:rPr>
          <w:rFonts w:ascii="Times New Roman" w:hAnsi="Times New Roman" w:cs="Times New Roman"/>
          <w:b/>
          <w:bCs/>
          <w:color w:val="auto"/>
          <w:sz w:val="28"/>
          <w:szCs w:val="28"/>
          <w:lang w:val="uk-UA"/>
        </w:rPr>
        <w:lastRenderedPageBreak/>
        <w:t>ДОДАТКИ</w:t>
      </w:r>
      <w:bookmarkEnd w:id="25"/>
    </w:p>
    <w:bookmarkEnd w:id="2"/>
    <w:p w14:paraId="781BBFAC" w14:textId="77777777" w:rsidR="00B71E5D" w:rsidRPr="00123C6E" w:rsidRDefault="00B71E5D" w:rsidP="004834F0">
      <w:pPr>
        <w:spacing w:after="0" w:line="360" w:lineRule="auto"/>
        <w:jc w:val="right"/>
        <w:rPr>
          <w:rFonts w:ascii="Times New Roman" w:hAnsi="Times New Roman" w:cs="Times New Roman"/>
          <w:b/>
          <w:bCs/>
          <w:sz w:val="28"/>
          <w:szCs w:val="28"/>
          <w:lang w:val="uk-UA"/>
        </w:rPr>
      </w:pPr>
      <w:r w:rsidRPr="00123C6E">
        <w:rPr>
          <w:rFonts w:ascii="Times New Roman" w:hAnsi="Times New Roman" w:cs="Times New Roman"/>
          <w:b/>
          <w:bCs/>
          <w:sz w:val="28"/>
          <w:szCs w:val="28"/>
          <w:lang w:val="uk-UA"/>
        </w:rPr>
        <w:t>Додаток А</w:t>
      </w:r>
    </w:p>
    <w:p w14:paraId="5B951980" w14:textId="77777777" w:rsidR="00B71E5D" w:rsidRPr="00123C6E" w:rsidRDefault="00B71E5D" w:rsidP="004834F0">
      <w:pPr>
        <w:spacing w:after="0" w:line="240" w:lineRule="auto"/>
        <w:jc w:val="center"/>
        <w:rPr>
          <w:rFonts w:ascii="Times New Roman" w:hAnsi="Times New Roman" w:cs="Times New Roman"/>
          <w:b/>
          <w:sz w:val="24"/>
          <w:szCs w:val="24"/>
        </w:rPr>
      </w:pPr>
      <w:r w:rsidRPr="00123C6E">
        <w:rPr>
          <w:rFonts w:ascii="Times New Roman" w:hAnsi="Times New Roman" w:cs="Times New Roman"/>
          <w:b/>
          <w:sz w:val="24"/>
          <w:szCs w:val="24"/>
          <w:lang w:val="uk-UA"/>
        </w:rPr>
        <w:t>Методика «Діагностика емоційного інтелекту» (Н. Холл)</w:t>
      </w:r>
    </w:p>
    <w:p w14:paraId="0200329F" w14:textId="77777777" w:rsidR="00B71E5D" w:rsidRPr="00123C6E" w:rsidRDefault="00B71E5D" w:rsidP="004834F0">
      <w:pPr>
        <w:spacing w:after="0" w:line="240" w:lineRule="auto"/>
        <w:jc w:val="both"/>
        <w:rPr>
          <w:rFonts w:ascii="Times New Roman" w:hAnsi="Times New Roman" w:cs="Times New Roman"/>
          <w:b/>
          <w:sz w:val="24"/>
          <w:szCs w:val="24"/>
        </w:rPr>
      </w:pPr>
    </w:p>
    <w:p w14:paraId="5CA2BF8C" w14:textId="77777777" w:rsidR="00B71E5D" w:rsidRPr="00123C6E" w:rsidRDefault="00B71E5D" w:rsidP="004834F0">
      <w:pPr>
        <w:spacing w:after="0" w:line="240" w:lineRule="auto"/>
        <w:jc w:val="center"/>
        <w:rPr>
          <w:rFonts w:ascii="Times New Roman" w:hAnsi="Times New Roman" w:cs="Times New Roman"/>
          <w:b/>
          <w:sz w:val="24"/>
          <w:szCs w:val="24"/>
          <w:lang w:val="uk-UA"/>
        </w:rPr>
      </w:pPr>
      <w:r w:rsidRPr="00123C6E">
        <w:rPr>
          <w:rFonts w:ascii="Times New Roman" w:hAnsi="Times New Roman" w:cs="Times New Roman"/>
          <w:b/>
          <w:sz w:val="24"/>
          <w:szCs w:val="24"/>
          <w:lang w:val="uk-UA"/>
        </w:rPr>
        <w:t>Бланк опитувальника</w:t>
      </w:r>
    </w:p>
    <w:p w14:paraId="6A9B4A21" w14:textId="77777777" w:rsidR="00B71E5D" w:rsidRPr="00123C6E" w:rsidRDefault="00B71E5D" w:rsidP="004834F0">
      <w:pPr>
        <w:spacing w:after="0" w:line="240" w:lineRule="auto"/>
        <w:jc w:val="both"/>
        <w:rPr>
          <w:rFonts w:ascii="Times New Roman" w:hAnsi="Times New Roman" w:cs="Times New Roman"/>
          <w:sz w:val="24"/>
          <w:szCs w:val="24"/>
        </w:rPr>
      </w:pPr>
      <w:r w:rsidRPr="00123C6E">
        <w:rPr>
          <w:rFonts w:ascii="Times New Roman" w:hAnsi="Times New Roman" w:cs="Times New Roman"/>
          <w:b/>
          <w:sz w:val="24"/>
          <w:szCs w:val="24"/>
          <w:lang w:val="uk-UA"/>
        </w:rPr>
        <w:t xml:space="preserve">Інструкція: </w:t>
      </w:r>
      <w:r w:rsidRPr="00123C6E">
        <w:rPr>
          <w:rFonts w:ascii="Times New Roman" w:hAnsi="Times New Roman" w:cs="Times New Roman"/>
          <w:sz w:val="24"/>
          <w:szCs w:val="24"/>
          <w:lang w:val="uk-UA"/>
        </w:rPr>
        <w:t>Нижче вам будуть запропоновані висловлювання, які так чи інакше відображають різні аспекти вашого життя. Будь ласка, напишіть номер праворуч від кожного твердження на основі оцінки ваших відповідей:</w:t>
      </w:r>
      <w:r w:rsidRPr="00123C6E">
        <w:rPr>
          <w:rFonts w:ascii="Times New Roman" w:hAnsi="Times New Roman" w:cs="Times New Roman"/>
          <w:b/>
          <w:sz w:val="24"/>
          <w:szCs w:val="24"/>
          <w:lang w:val="uk-UA"/>
        </w:rPr>
        <w:t xml:space="preserve"> </w:t>
      </w:r>
    </w:p>
    <w:p w14:paraId="6277D6E3" w14:textId="77777777" w:rsidR="00B71E5D" w:rsidRPr="00123C6E" w:rsidRDefault="00B71E5D" w:rsidP="004834F0">
      <w:pPr>
        <w:spacing w:after="0" w:line="240" w:lineRule="auto"/>
        <w:jc w:val="both"/>
        <w:rPr>
          <w:rFonts w:ascii="Times New Roman" w:hAnsi="Times New Roman" w:cs="Times New Roman"/>
          <w:sz w:val="24"/>
          <w:szCs w:val="24"/>
        </w:rPr>
      </w:pPr>
      <w:r w:rsidRPr="00123C6E">
        <w:rPr>
          <w:rFonts w:ascii="Times New Roman" w:hAnsi="Times New Roman" w:cs="Times New Roman"/>
          <w:sz w:val="24"/>
          <w:szCs w:val="24"/>
          <w:lang w:val="uk-UA"/>
        </w:rPr>
        <w:t>Повністю не згоден (-3 бали).</w:t>
      </w:r>
    </w:p>
    <w:p w14:paraId="2A7BA8D2" w14:textId="77777777" w:rsidR="00B71E5D" w:rsidRPr="00123C6E" w:rsidRDefault="00B71E5D" w:rsidP="004834F0">
      <w:pPr>
        <w:spacing w:after="0" w:line="240" w:lineRule="auto"/>
        <w:jc w:val="both"/>
        <w:rPr>
          <w:rFonts w:ascii="Times New Roman" w:hAnsi="Times New Roman" w:cs="Times New Roman"/>
          <w:sz w:val="24"/>
          <w:szCs w:val="24"/>
        </w:rPr>
      </w:pPr>
      <w:r w:rsidRPr="00123C6E">
        <w:rPr>
          <w:rFonts w:ascii="Times New Roman" w:hAnsi="Times New Roman" w:cs="Times New Roman"/>
          <w:sz w:val="24"/>
          <w:szCs w:val="24"/>
          <w:lang w:val="uk-UA"/>
        </w:rPr>
        <w:t>Переважно не погоджуються (-2 бали).</w:t>
      </w:r>
    </w:p>
    <w:p w14:paraId="65083869" w14:textId="77777777" w:rsidR="00B71E5D" w:rsidRPr="00123C6E" w:rsidRDefault="00B71E5D" w:rsidP="004834F0">
      <w:pPr>
        <w:spacing w:after="0" w:line="240" w:lineRule="auto"/>
        <w:jc w:val="both"/>
        <w:rPr>
          <w:rFonts w:ascii="Times New Roman" w:hAnsi="Times New Roman" w:cs="Times New Roman"/>
          <w:sz w:val="24"/>
          <w:szCs w:val="24"/>
        </w:rPr>
      </w:pPr>
      <w:r w:rsidRPr="00123C6E">
        <w:rPr>
          <w:rFonts w:ascii="Times New Roman" w:hAnsi="Times New Roman" w:cs="Times New Roman"/>
          <w:sz w:val="24"/>
          <w:szCs w:val="24"/>
          <w:lang w:val="uk-UA"/>
        </w:rPr>
        <w:t>Я частково не згоден (-1 бал).</w:t>
      </w:r>
    </w:p>
    <w:p w14:paraId="0768EFDC" w14:textId="77777777" w:rsidR="00B71E5D" w:rsidRPr="00123C6E" w:rsidRDefault="00B71E5D" w:rsidP="004834F0">
      <w:pPr>
        <w:spacing w:after="0" w:line="240" w:lineRule="auto"/>
        <w:jc w:val="both"/>
        <w:rPr>
          <w:rFonts w:ascii="Times New Roman" w:hAnsi="Times New Roman" w:cs="Times New Roman"/>
          <w:sz w:val="24"/>
          <w:szCs w:val="24"/>
        </w:rPr>
      </w:pPr>
      <w:r w:rsidRPr="00123C6E">
        <w:rPr>
          <w:rFonts w:ascii="Times New Roman" w:hAnsi="Times New Roman" w:cs="Times New Roman"/>
          <w:sz w:val="24"/>
          <w:szCs w:val="24"/>
          <w:lang w:val="uk-UA"/>
        </w:rPr>
        <w:t>Частково згоден (+1 бал).</w:t>
      </w:r>
    </w:p>
    <w:p w14:paraId="5FC68AFC" w14:textId="77777777" w:rsidR="00B71E5D" w:rsidRPr="00123C6E" w:rsidRDefault="00B71E5D" w:rsidP="004834F0">
      <w:pPr>
        <w:spacing w:after="0" w:line="240" w:lineRule="auto"/>
        <w:jc w:val="both"/>
        <w:rPr>
          <w:rFonts w:ascii="Times New Roman" w:hAnsi="Times New Roman" w:cs="Times New Roman"/>
          <w:sz w:val="24"/>
          <w:szCs w:val="24"/>
        </w:rPr>
      </w:pPr>
      <w:r w:rsidRPr="00123C6E">
        <w:rPr>
          <w:rFonts w:ascii="Times New Roman" w:hAnsi="Times New Roman" w:cs="Times New Roman"/>
          <w:sz w:val="24"/>
          <w:szCs w:val="24"/>
          <w:lang w:val="uk-UA"/>
        </w:rPr>
        <w:t>В основному погоджуюся (+2 бали).</w:t>
      </w:r>
    </w:p>
    <w:p w14:paraId="5ECECB00" w14:textId="77777777" w:rsidR="00B71E5D" w:rsidRPr="00123C6E" w:rsidRDefault="00B71E5D" w:rsidP="004834F0">
      <w:pPr>
        <w:spacing w:after="0" w:line="240" w:lineRule="auto"/>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Повністю згоден (+3 бали).</w:t>
      </w:r>
    </w:p>
    <w:p w14:paraId="3E4E9697" w14:textId="77777777" w:rsidR="00B71E5D" w:rsidRPr="00123C6E" w:rsidRDefault="00B71E5D" w:rsidP="004834F0">
      <w:pPr>
        <w:spacing w:after="0" w:line="240" w:lineRule="auto"/>
        <w:jc w:val="center"/>
        <w:rPr>
          <w:rFonts w:ascii="Times New Roman" w:hAnsi="Times New Roman" w:cs="Times New Roman"/>
          <w:b/>
          <w:sz w:val="24"/>
          <w:szCs w:val="24"/>
        </w:rPr>
      </w:pPr>
      <w:r w:rsidRPr="00123C6E">
        <w:rPr>
          <w:rFonts w:ascii="Times New Roman" w:hAnsi="Times New Roman" w:cs="Times New Roman"/>
          <w:b/>
          <w:sz w:val="24"/>
          <w:szCs w:val="24"/>
          <w:lang w:val="uk-UA"/>
        </w:rPr>
        <w:t>Тестовий матеріал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45"/>
        <w:gridCol w:w="1183"/>
      </w:tblGrid>
      <w:tr w:rsidR="00123C6E" w:rsidRPr="00123C6E" w14:paraId="1F61C9B8" w14:textId="77777777" w:rsidTr="000B1236">
        <w:tc>
          <w:tcPr>
            <w:tcW w:w="0" w:type="auto"/>
            <w:tcBorders>
              <w:top w:val="single" w:sz="4" w:space="0" w:color="auto"/>
              <w:left w:val="single" w:sz="4" w:space="0" w:color="auto"/>
              <w:bottom w:val="single" w:sz="4" w:space="0" w:color="auto"/>
              <w:right w:val="single" w:sz="4" w:space="0" w:color="auto"/>
            </w:tcBorders>
          </w:tcPr>
          <w:p w14:paraId="67F405A8" w14:textId="77777777" w:rsidR="00B71E5D" w:rsidRPr="00123C6E" w:rsidRDefault="00B71E5D" w:rsidP="004834F0">
            <w:pPr>
              <w:spacing w:after="0" w:line="240" w:lineRule="auto"/>
              <w:jc w:val="both"/>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1789DFF7" w14:textId="77777777" w:rsidR="00B71E5D" w:rsidRPr="00123C6E" w:rsidRDefault="00B71E5D" w:rsidP="004834F0">
            <w:pPr>
              <w:spacing w:after="0" w:line="240" w:lineRule="auto"/>
              <w:jc w:val="both"/>
              <w:rPr>
                <w:rFonts w:ascii="Times New Roman" w:hAnsi="Times New Roman" w:cs="Times New Roman"/>
                <w:sz w:val="24"/>
                <w:szCs w:val="24"/>
              </w:rPr>
            </w:pPr>
            <w:r w:rsidRPr="00123C6E">
              <w:rPr>
                <w:rFonts w:ascii="Times New Roman" w:hAnsi="Times New Roman" w:cs="Times New Roman"/>
                <w:sz w:val="24"/>
                <w:szCs w:val="24"/>
                <w:lang w:val="uk-UA"/>
              </w:rPr>
              <w:t>Відповіді</w:t>
            </w:r>
          </w:p>
        </w:tc>
      </w:tr>
      <w:tr w:rsidR="00123C6E" w:rsidRPr="00123C6E" w14:paraId="6CF3209B"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05845A29"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Для мене і негативні, і позитивні емоції служать джерелом знань про те, як діяти в житті.</w:t>
            </w:r>
          </w:p>
        </w:tc>
        <w:tc>
          <w:tcPr>
            <w:tcW w:w="0" w:type="auto"/>
            <w:tcBorders>
              <w:top w:val="single" w:sz="4" w:space="0" w:color="auto"/>
              <w:left w:val="single" w:sz="4" w:space="0" w:color="auto"/>
              <w:bottom w:val="single" w:sz="4" w:space="0" w:color="auto"/>
              <w:right w:val="single" w:sz="4" w:space="0" w:color="auto"/>
            </w:tcBorders>
          </w:tcPr>
          <w:p w14:paraId="418380DB"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22FF6723"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4636CC59"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Негативні емоції допомагають мені зрозуміти, що мені потрібно змінити у своєму житті.</w:t>
            </w:r>
          </w:p>
        </w:tc>
        <w:tc>
          <w:tcPr>
            <w:tcW w:w="0" w:type="auto"/>
            <w:tcBorders>
              <w:top w:val="single" w:sz="4" w:space="0" w:color="auto"/>
              <w:left w:val="single" w:sz="4" w:space="0" w:color="auto"/>
              <w:bottom w:val="single" w:sz="4" w:space="0" w:color="auto"/>
              <w:right w:val="single" w:sz="4" w:space="0" w:color="auto"/>
            </w:tcBorders>
          </w:tcPr>
          <w:p w14:paraId="3F4A5DDB"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0868BDB5"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3B24759E"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Я спокійний, коли відчуваю тиск ззовні.</w:t>
            </w:r>
          </w:p>
        </w:tc>
        <w:tc>
          <w:tcPr>
            <w:tcW w:w="0" w:type="auto"/>
            <w:tcBorders>
              <w:top w:val="single" w:sz="4" w:space="0" w:color="auto"/>
              <w:left w:val="single" w:sz="4" w:space="0" w:color="auto"/>
              <w:bottom w:val="single" w:sz="4" w:space="0" w:color="auto"/>
              <w:right w:val="single" w:sz="4" w:space="0" w:color="auto"/>
            </w:tcBorders>
          </w:tcPr>
          <w:p w14:paraId="00C10851"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4EB6A704"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354277A9"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Я можу спостерігати за зміною своїх почуттів.</w:t>
            </w:r>
          </w:p>
        </w:tc>
        <w:tc>
          <w:tcPr>
            <w:tcW w:w="0" w:type="auto"/>
            <w:tcBorders>
              <w:top w:val="single" w:sz="4" w:space="0" w:color="auto"/>
              <w:left w:val="single" w:sz="4" w:space="0" w:color="auto"/>
              <w:bottom w:val="single" w:sz="4" w:space="0" w:color="auto"/>
              <w:right w:val="single" w:sz="4" w:space="0" w:color="auto"/>
            </w:tcBorders>
          </w:tcPr>
          <w:p w14:paraId="51F5687F"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6C2E4887"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50322290"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Коли це необхідно, я можу бути спокійним і зосередженим, щоб діяти відповідно до вимог життя.</w:t>
            </w:r>
          </w:p>
        </w:tc>
        <w:tc>
          <w:tcPr>
            <w:tcW w:w="0" w:type="auto"/>
            <w:tcBorders>
              <w:top w:val="single" w:sz="4" w:space="0" w:color="auto"/>
              <w:left w:val="single" w:sz="4" w:space="0" w:color="auto"/>
              <w:bottom w:val="single" w:sz="4" w:space="0" w:color="auto"/>
              <w:right w:val="single" w:sz="4" w:space="0" w:color="auto"/>
            </w:tcBorders>
          </w:tcPr>
          <w:p w14:paraId="2E64CD8C"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2AC2D9FA"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46A1469F"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При необхідності я можу викликати широкий спектр позитивних емоцій, таких як веселощі, радість, внутрішній підйом і гумор.</w:t>
            </w:r>
          </w:p>
        </w:tc>
        <w:tc>
          <w:tcPr>
            <w:tcW w:w="0" w:type="auto"/>
            <w:tcBorders>
              <w:top w:val="single" w:sz="4" w:space="0" w:color="auto"/>
              <w:left w:val="single" w:sz="4" w:space="0" w:color="auto"/>
              <w:bottom w:val="single" w:sz="4" w:space="0" w:color="auto"/>
              <w:right w:val="single" w:sz="4" w:space="0" w:color="auto"/>
            </w:tcBorders>
          </w:tcPr>
          <w:p w14:paraId="341F2B09"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37821B70"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10312045"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Я дивлюся на те, що відчуваю.</w:t>
            </w:r>
          </w:p>
        </w:tc>
        <w:tc>
          <w:tcPr>
            <w:tcW w:w="0" w:type="auto"/>
            <w:tcBorders>
              <w:top w:val="single" w:sz="4" w:space="0" w:color="auto"/>
              <w:left w:val="single" w:sz="4" w:space="0" w:color="auto"/>
              <w:bottom w:val="single" w:sz="4" w:space="0" w:color="auto"/>
              <w:right w:val="single" w:sz="4" w:space="0" w:color="auto"/>
            </w:tcBorders>
          </w:tcPr>
          <w:p w14:paraId="47AF9F61"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179F1D33"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1563714E"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Після того, як щось мене засмутило, я легко впораюся зі своїми почуттями.</w:t>
            </w:r>
          </w:p>
        </w:tc>
        <w:tc>
          <w:tcPr>
            <w:tcW w:w="0" w:type="auto"/>
            <w:tcBorders>
              <w:top w:val="single" w:sz="4" w:space="0" w:color="auto"/>
              <w:left w:val="single" w:sz="4" w:space="0" w:color="auto"/>
              <w:bottom w:val="single" w:sz="4" w:space="0" w:color="auto"/>
              <w:right w:val="single" w:sz="4" w:space="0" w:color="auto"/>
            </w:tcBorders>
          </w:tcPr>
          <w:p w14:paraId="22FE7A1B"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495A6A44"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4E2FFAA1"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Я вмію вислуховувати проблеми інших людей.</w:t>
            </w:r>
          </w:p>
        </w:tc>
        <w:tc>
          <w:tcPr>
            <w:tcW w:w="0" w:type="auto"/>
            <w:tcBorders>
              <w:top w:val="single" w:sz="4" w:space="0" w:color="auto"/>
              <w:left w:val="single" w:sz="4" w:space="0" w:color="auto"/>
              <w:bottom w:val="single" w:sz="4" w:space="0" w:color="auto"/>
              <w:right w:val="single" w:sz="4" w:space="0" w:color="auto"/>
            </w:tcBorders>
          </w:tcPr>
          <w:p w14:paraId="21AEC8CF"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513760EF"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2CAB8DF8"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Я не зациклююся на негативних емоціях.</w:t>
            </w:r>
          </w:p>
        </w:tc>
        <w:tc>
          <w:tcPr>
            <w:tcW w:w="0" w:type="auto"/>
            <w:tcBorders>
              <w:top w:val="single" w:sz="4" w:space="0" w:color="auto"/>
              <w:left w:val="single" w:sz="4" w:space="0" w:color="auto"/>
              <w:bottom w:val="single" w:sz="4" w:space="0" w:color="auto"/>
              <w:right w:val="single" w:sz="4" w:space="0" w:color="auto"/>
            </w:tcBorders>
          </w:tcPr>
          <w:p w14:paraId="4C721FB6"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64741CE9"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548E862B"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Я чутливий до емоційних потреб інших.</w:t>
            </w:r>
          </w:p>
        </w:tc>
        <w:tc>
          <w:tcPr>
            <w:tcW w:w="0" w:type="auto"/>
            <w:tcBorders>
              <w:top w:val="single" w:sz="4" w:space="0" w:color="auto"/>
              <w:left w:val="single" w:sz="4" w:space="0" w:color="auto"/>
              <w:bottom w:val="single" w:sz="4" w:space="0" w:color="auto"/>
              <w:right w:val="single" w:sz="4" w:space="0" w:color="auto"/>
            </w:tcBorders>
          </w:tcPr>
          <w:p w14:paraId="7ABDF530"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3301E7E5"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5585F4D4"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Я можу діяти на інших людей заспокійливо.</w:t>
            </w:r>
          </w:p>
        </w:tc>
        <w:tc>
          <w:tcPr>
            <w:tcW w:w="0" w:type="auto"/>
            <w:tcBorders>
              <w:top w:val="single" w:sz="4" w:space="0" w:color="auto"/>
              <w:left w:val="single" w:sz="4" w:space="0" w:color="auto"/>
              <w:bottom w:val="single" w:sz="4" w:space="0" w:color="auto"/>
              <w:right w:val="single" w:sz="4" w:space="0" w:color="auto"/>
            </w:tcBorders>
          </w:tcPr>
          <w:p w14:paraId="0F0E4F39"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3E69D073"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6B29F9C8"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Я можу змушувати себе стикатися з перешкодою знову і знову.</w:t>
            </w:r>
          </w:p>
        </w:tc>
        <w:tc>
          <w:tcPr>
            <w:tcW w:w="0" w:type="auto"/>
            <w:tcBorders>
              <w:top w:val="single" w:sz="4" w:space="0" w:color="auto"/>
              <w:left w:val="single" w:sz="4" w:space="0" w:color="auto"/>
              <w:bottom w:val="single" w:sz="4" w:space="0" w:color="auto"/>
              <w:right w:val="single" w:sz="4" w:space="0" w:color="auto"/>
            </w:tcBorders>
          </w:tcPr>
          <w:p w14:paraId="44605356"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61A402F5"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7C6EAD2E"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Я намагаюся підходити до життєвих проблем творчо.</w:t>
            </w:r>
          </w:p>
        </w:tc>
        <w:tc>
          <w:tcPr>
            <w:tcW w:w="0" w:type="auto"/>
            <w:tcBorders>
              <w:top w:val="single" w:sz="4" w:space="0" w:color="auto"/>
              <w:left w:val="single" w:sz="4" w:space="0" w:color="auto"/>
              <w:bottom w:val="single" w:sz="4" w:space="0" w:color="auto"/>
              <w:right w:val="single" w:sz="4" w:space="0" w:color="auto"/>
            </w:tcBorders>
          </w:tcPr>
          <w:p w14:paraId="3CF6C302"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1474061C"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6C126C09"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Я адекватно реагую на настрої, мотивації і бажання інших людей.</w:t>
            </w:r>
          </w:p>
        </w:tc>
        <w:tc>
          <w:tcPr>
            <w:tcW w:w="0" w:type="auto"/>
            <w:tcBorders>
              <w:top w:val="single" w:sz="4" w:space="0" w:color="auto"/>
              <w:left w:val="single" w:sz="4" w:space="0" w:color="auto"/>
              <w:bottom w:val="single" w:sz="4" w:space="0" w:color="auto"/>
              <w:right w:val="single" w:sz="4" w:space="0" w:color="auto"/>
            </w:tcBorders>
          </w:tcPr>
          <w:p w14:paraId="19C778DA"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5C53F6BA"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421B1B84"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Я можу легко увійти в стан спокою, готовності та зосередженості.</w:t>
            </w:r>
          </w:p>
        </w:tc>
        <w:tc>
          <w:tcPr>
            <w:tcW w:w="0" w:type="auto"/>
            <w:tcBorders>
              <w:top w:val="single" w:sz="4" w:space="0" w:color="auto"/>
              <w:left w:val="single" w:sz="4" w:space="0" w:color="auto"/>
              <w:bottom w:val="single" w:sz="4" w:space="0" w:color="auto"/>
              <w:right w:val="single" w:sz="4" w:space="0" w:color="auto"/>
            </w:tcBorders>
          </w:tcPr>
          <w:p w14:paraId="24FB6B66"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25A07EDD"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1C2D3323"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Коли дозволяє час, я звертаюся до своїх негативних почуттів і з'ясовую, в чому проблема.</w:t>
            </w:r>
          </w:p>
        </w:tc>
        <w:tc>
          <w:tcPr>
            <w:tcW w:w="0" w:type="auto"/>
            <w:tcBorders>
              <w:top w:val="single" w:sz="4" w:space="0" w:color="auto"/>
              <w:left w:val="single" w:sz="4" w:space="0" w:color="auto"/>
              <w:bottom w:val="single" w:sz="4" w:space="0" w:color="auto"/>
              <w:right w:val="single" w:sz="4" w:space="0" w:color="auto"/>
            </w:tcBorders>
          </w:tcPr>
          <w:p w14:paraId="0D0F78F8"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46767098"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192FA3AD"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Я здатний швидко заспокоїтися після несподіваного розладу.</w:t>
            </w:r>
          </w:p>
        </w:tc>
        <w:tc>
          <w:tcPr>
            <w:tcW w:w="0" w:type="auto"/>
            <w:tcBorders>
              <w:top w:val="single" w:sz="4" w:space="0" w:color="auto"/>
              <w:left w:val="single" w:sz="4" w:space="0" w:color="auto"/>
              <w:bottom w:val="single" w:sz="4" w:space="0" w:color="auto"/>
              <w:right w:val="single" w:sz="4" w:space="0" w:color="auto"/>
            </w:tcBorders>
          </w:tcPr>
          <w:p w14:paraId="53A6F0F3"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42EC36A8"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48CA5AA6"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Знання моїх справжніх почуттів важливо для того, щоб залишатися в «хорошій формі».</w:t>
            </w:r>
          </w:p>
        </w:tc>
        <w:tc>
          <w:tcPr>
            <w:tcW w:w="0" w:type="auto"/>
            <w:tcBorders>
              <w:top w:val="single" w:sz="4" w:space="0" w:color="auto"/>
              <w:left w:val="single" w:sz="4" w:space="0" w:color="auto"/>
              <w:bottom w:val="single" w:sz="4" w:space="0" w:color="auto"/>
              <w:right w:val="single" w:sz="4" w:space="0" w:color="auto"/>
            </w:tcBorders>
          </w:tcPr>
          <w:p w14:paraId="16046D92"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6E8377FD"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7AF9A2D8"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Я добре розумію емоції інших людей, навіть якщо вони не висловлюються відкрито.</w:t>
            </w:r>
          </w:p>
        </w:tc>
        <w:tc>
          <w:tcPr>
            <w:tcW w:w="0" w:type="auto"/>
            <w:tcBorders>
              <w:top w:val="single" w:sz="4" w:space="0" w:color="auto"/>
              <w:left w:val="single" w:sz="4" w:space="0" w:color="auto"/>
              <w:bottom w:val="single" w:sz="4" w:space="0" w:color="auto"/>
              <w:right w:val="single" w:sz="4" w:space="0" w:color="auto"/>
            </w:tcBorders>
          </w:tcPr>
          <w:p w14:paraId="55E9342D"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1AA85CED"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449F165A"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Я добре розпізнаю емоції з міміки.</w:t>
            </w:r>
          </w:p>
        </w:tc>
        <w:tc>
          <w:tcPr>
            <w:tcW w:w="0" w:type="auto"/>
            <w:tcBorders>
              <w:top w:val="single" w:sz="4" w:space="0" w:color="auto"/>
              <w:left w:val="single" w:sz="4" w:space="0" w:color="auto"/>
              <w:bottom w:val="single" w:sz="4" w:space="0" w:color="auto"/>
              <w:right w:val="single" w:sz="4" w:space="0" w:color="auto"/>
            </w:tcBorders>
          </w:tcPr>
          <w:p w14:paraId="262954D6"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3138CF06"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4801B901"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Я можу легко відкинути негативні почуття, коли необхідно діяти.</w:t>
            </w:r>
          </w:p>
        </w:tc>
        <w:tc>
          <w:tcPr>
            <w:tcW w:w="0" w:type="auto"/>
            <w:tcBorders>
              <w:top w:val="single" w:sz="4" w:space="0" w:color="auto"/>
              <w:left w:val="single" w:sz="4" w:space="0" w:color="auto"/>
              <w:bottom w:val="single" w:sz="4" w:space="0" w:color="auto"/>
              <w:right w:val="single" w:sz="4" w:space="0" w:color="auto"/>
            </w:tcBorders>
          </w:tcPr>
          <w:p w14:paraId="05232B17"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1E29176A"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6B6ADF76"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Я добре вмію підбирати в спілкуванні знаки, які вказують на те, що потрібно іншим.</w:t>
            </w:r>
          </w:p>
        </w:tc>
        <w:tc>
          <w:tcPr>
            <w:tcW w:w="0" w:type="auto"/>
            <w:tcBorders>
              <w:top w:val="single" w:sz="4" w:space="0" w:color="auto"/>
              <w:left w:val="single" w:sz="4" w:space="0" w:color="auto"/>
              <w:bottom w:val="single" w:sz="4" w:space="0" w:color="auto"/>
              <w:right w:val="single" w:sz="4" w:space="0" w:color="auto"/>
            </w:tcBorders>
          </w:tcPr>
          <w:p w14:paraId="7E0B9A3D"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6D8D2025"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2973FDB9"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Люди думають, що я хороший знавець чужого досвіду.</w:t>
            </w:r>
          </w:p>
        </w:tc>
        <w:tc>
          <w:tcPr>
            <w:tcW w:w="0" w:type="auto"/>
            <w:tcBorders>
              <w:top w:val="single" w:sz="4" w:space="0" w:color="auto"/>
              <w:left w:val="single" w:sz="4" w:space="0" w:color="auto"/>
              <w:bottom w:val="single" w:sz="4" w:space="0" w:color="auto"/>
              <w:right w:val="single" w:sz="4" w:space="0" w:color="auto"/>
            </w:tcBorders>
          </w:tcPr>
          <w:p w14:paraId="61D96F3B"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3DE14C23"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5A1712FE"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lastRenderedPageBreak/>
              <w:t>Люди, які усвідомлюють свої справжні почуття, краще контролюють своє життя.</w:t>
            </w:r>
          </w:p>
        </w:tc>
        <w:tc>
          <w:tcPr>
            <w:tcW w:w="0" w:type="auto"/>
            <w:tcBorders>
              <w:top w:val="single" w:sz="4" w:space="0" w:color="auto"/>
              <w:left w:val="single" w:sz="4" w:space="0" w:color="auto"/>
              <w:bottom w:val="single" w:sz="4" w:space="0" w:color="auto"/>
              <w:right w:val="single" w:sz="4" w:space="0" w:color="auto"/>
            </w:tcBorders>
          </w:tcPr>
          <w:p w14:paraId="42407550"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59D83B47"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0732BEE6"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Я здатний покращувати настрій інших людей.</w:t>
            </w:r>
          </w:p>
        </w:tc>
        <w:tc>
          <w:tcPr>
            <w:tcW w:w="0" w:type="auto"/>
            <w:tcBorders>
              <w:top w:val="single" w:sz="4" w:space="0" w:color="auto"/>
              <w:left w:val="single" w:sz="4" w:space="0" w:color="auto"/>
              <w:bottom w:val="single" w:sz="4" w:space="0" w:color="auto"/>
              <w:right w:val="single" w:sz="4" w:space="0" w:color="auto"/>
            </w:tcBorders>
          </w:tcPr>
          <w:p w14:paraId="40D22B69"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1189758F"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5766EE5B"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Ви можете порадитися зі мною з питань відносин між людьми.</w:t>
            </w:r>
          </w:p>
        </w:tc>
        <w:tc>
          <w:tcPr>
            <w:tcW w:w="0" w:type="auto"/>
            <w:tcBorders>
              <w:top w:val="single" w:sz="4" w:space="0" w:color="auto"/>
              <w:left w:val="single" w:sz="4" w:space="0" w:color="auto"/>
              <w:bottom w:val="single" w:sz="4" w:space="0" w:color="auto"/>
              <w:right w:val="single" w:sz="4" w:space="0" w:color="auto"/>
            </w:tcBorders>
          </w:tcPr>
          <w:p w14:paraId="22D2F18D"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56B801D4"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616F9F6D"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Я добре налаштовуюся на емоції інших людей.</w:t>
            </w:r>
          </w:p>
        </w:tc>
        <w:tc>
          <w:tcPr>
            <w:tcW w:w="0" w:type="auto"/>
            <w:tcBorders>
              <w:top w:val="single" w:sz="4" w:space="0" w:color="auto"/>
              <w:left w:val="single" w:sz="4" w:space="0" w:color="auto"/>
              <w:bottom w:val="single" w:sz="4" w:space="0" w:color="auto"/>
              <w:right w:val="single" w:sz="4" w:space="0" w:color="auto"/>
            </w:tcBorders>
          </w:tcPr>
          <w:p w14:paraId="12440672" w14:textId="77777777" w:rsidR="00B71E5D" w:rsidRPr="00123C6E" w:rsidRDefault="00B71E5D" w:rsidP="004834F0">
            <w:pPr>
              <w:spacing w:after="0" w:line="240" w:lineRule="auto"/>
              <w:jc w:val="both"/>
              <w:rPr>
                <w:rFonts w:ascii="Times New Roman" w:hAnsi="Times New Roman" w:cs="Times New Roman"/>
                <w:sz w:val="24"/>
                <w:szCs w:val="24"/>
              </w:rPr>
            </w:pPr>
          </w:p>
        </w:tc>
      </w:tr>
      <w:tr w:rsidR="00123C6E" w:rsidRPr="00123C6E" w14:paraId="5018EBBB"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6C2B079E"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Я допомагаю іншим використовувати свої мотиви для досягнення особистих цілей.</w:t>
            </w:r>
          </w:p>
        </w:tc>
        <w:tc>
          <w:tcPr>
            <w:tcW w:w="0" w:type="auto"/>
            <w:tcBorders>
              <w:top w:val="single" w:sz="4" w:space="0" w:color="auto"/>
              <w:left w:val="single" w:sz="4" w:space="0" w:color="auto"/>
              <w:bottom w:val="single" w:sz="4" w:space="0" w:color="auto"/>
              <w:right w:val="single" w:sz="4" w:space="0" w:color="auto"/>
            </w:tcBorders>
          </w:tcPr>
          <w:p w14:paraId="49D01DED" w14:textId="77777777" w:rsidR="00B71E5D" w:rsidRPr="00123C6E" w:rsidRDefault="00B71E5D" w:rsidP="004834F0">
            <w:pPr>
              <w:spacing w:after="0" w:line="240" w:lineRule="auto"/>
              <w:jc w:val="both"/>
              <w:rPr>
                <w:rFonts w:ascii="Times New Roman" w:hAnsi="Times New Roman" w:cs="Times New Roman"/>
                <w:sz w:val="24"/>
                <w:szCs w:val="24"/>
              </w:rPr>
            </w:pPr>
          </w:p>
        </w:tc>
      </w:tr>
      <w:tr w:rsidR="00B71E5D" w:rsidRPr="00123C6E" w14:paraId="45F94B44"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67184E95" w14:textId="77777777" w:rsidR="00B71E5D" w:rsidRPr="00123C6E" w:rsidRDefault="00B71E5D" w:rsidP="004834F0">
            <w:pPr>
              <w:numPr>
                <w:ilvl w:val="0"/>
                <w:numId w:val="1"/>
              </w:numPr>
              <w:spacing w:after="0" w:line="240" w:lineRule="auto"/>
              <w:ind w:left="360"/>
              <w:jc w:val="both"/>
              <w:rPr>
                <w:rFonts w:ascii="Times New Roman" w:hAnsi="Times New Roman" w:cs="Times New Roman"/>
                <w:sz w:val="24"/>
                <w:szCs w:val="24"/>
              </w:rPr>
            </w:pPr>
            <w:r w:rsidRPr="00123C6E">
              <w:rPr>
                <w:rFonts w:ascii="Times New Roman" w:hAnsi="Times New Roman" w:cs="Times New Roman"/>
                <w:sz w:val="24"/>
                <w:szCs w:val="24"/>
                <w:lang w:val="uk-UA"/>
              </w:rPr>
              <w:t>Я можу легко відключитися від досвіду неприємностей.</w:t>
            </w:r>
          </w:p>
        </w:tc>
        <w:tc>
          <w:tcPr>
            <w:tcW w:w="0" w:type="auto"/>
            <w:tcBorders>
              <w:top w:val="single" w:sz="4" w:space="0" w:color="auto"/>
              <w:left w:val="single" w:sz="4" w:space="0" w:color="auto"/>
              <w:bottom w:val="single" w:sz="4" w:space="0" w:color="auto"/>
              <w:right w:val="single" w:sz="4" w:space="0" w:color="auto"/>
            </w:tcBorders>
          </w:tcPr>
          <w:p w14:paraId="2A8B8851" w14:textId="77777777" w:rsidR="00B71E5D" w:rsidRPr="00123C6E" w:rsidRDefault="00B71E5D" w:rsidP="004834F0">
            <w:pPr>
              <w:spacing w:after="0" w:line="240" w:lineRule="auto"/>
              <w:jc w:val="both"/>
              <w:rPr>
                <w:rFonts w:ascii="Times New Roman" w:hAnsi="Times New Roman" w:cs="Times New Roman"/>
                <w:sz w:val="24"/>
                <w:szCs w:val="24"/>
              </w:rPr>
            </w:pPr>
          </w:p>
        </w:tc>
      </w:tr>
    </w:tbl>
    <w:p w14:paraId="07C94041" w14:textId="77777777" w:rsidR="00B71E5D" w:rsidRPr="00123C6E" w:rsidRDefault="00B71E5D" w:rsidP="004834F0">
      <w:pPr>
        <w:spacing w:after="0" w:line="240" w:lineRule="auto"/>
        <w:jc w:val="both"/>
        <w:rPr>
          <w:rFonts w:ascii="Times New Roman" w:hAnsi="Times New Roman" w:cs="Times New Roman"/>
          <w:b/>
          <w:sz w:val="24"/>
          <w:szCs w:val="24"/>
          <w:lang w:val="uk-UA"/>
        </w:rPr>
      </w:pPr>
    </w:p>
    <w:p w14:paraId="4EB2BB34" w14:textId="77777777" w:rsidR="00B71E5D" w:rsidRPr="00123C6E" w:rsidRDefault="00B71E5D" w:rsidP="004834F0">
      <w:pPr>
        <w:spacing w:after="0" w:line="240" w:lineRule="auto"/>
        <w:jc w:val="both"/>
        <w:rPr>
          <w:rFonts w:ascii="Times New Roman" w:hAnsi="Times New Roman" w:cs="Times New Roman"/>
          <w:b/>
          <w:sz w:val="24"/>
          <w:szCs w:val="24"/>
          <w:lang w:val="uk-UA"/>
        </w:rPr>
      </w:pPr>
      <w:r w:rsidRPr="00123C6E">
        <w:rPr>
          <w:rFonts w:ascii="Times New Roman" w:hAnsi="Times New Roman" w:cs="Times New Roman"/>
          <w:b/>
          <w:sz w:val="24"/>
          <w:szCs w:val="24"/>
          <w:lang w:val="uk-UA"/>
        </w:rPr>
        <w:t>Ключ до тесту</w:t>
      </w:r>
    </w:p>
    <w:p w14:paraId="39C49F92" w14:textId="77777777" w:rsidR="00B71E5D" w:rsidRPr="00123C6E" w:rsidRDefault="00B71E5D" w:rsidP="004834F0">
      <w:pPr>
        <w:spacing w:after="0" w:line="240" w:lineRule="auto"/>
        <w:jc w:val="both"/>
        <w:rPr>
          <w:rFonts w:ascii="Times New Roman" w:hAnsi="Times New Roman" w:cs="Times New Roman"/>
          <w:sz w:val="24"/>
          <w:szCs w:val="24"/>
        </w:rPr>
      </w:pPr>
      <w:r w:rsidRPr="00123C6E">
        <w:rPr>
          <w:rFonts w:ascii="Times New Roman" w:hAnsi="Times New Roman" w:cs="Times New Roman"/>
          <w:sz w:val="24"/>
          <w:szCs w:val="24"/>
          <w:lang w:val="uk-UA"/>
        </w:rPr>
        <w:tab/>
      </w:r>
      <w:r w:rsidRPr="00123C6E">
        <w:rPr>
          <w:rFonts w:ascii="Times New Roman" w:hAnsi="Times New Roman" w:cs="Times New Roman"/>
          <w:sz w:val="24"/>
          <w:szCs w:val="24"/>
          <w:lang w:val="uk-UA"/>
        </w:rPr>
        <w:tab/>
      </w:r>
      <w:r w:rsidRPr="00123C6E">
        <w:rPr>
          <w:rFonts w:ascii="Times New Roman" w:hAnsi="Times New Roman" w:cs="Times New Roman"/>
          <w:sz w:val="24"/>
          <w:szCs w:val="24"/>
          <w:lang w:val="uk-UA"/>
        </w:rPr>
        <w:tab/>
      </w:r>
      <w:r w:rsidRPr="00123C6E">
        <w:rPr>
          <w:rFonts w:ascii="Times New Roman" w:hAnsi="Times New Roman" w:cs="Times New Roman"/>
          <w:sz w:val="24"/>
          <w:szCs w:val="24"/>
          <w:lang w:val="uk-UA"/>
        </w:rPr>
        <w:tab/>
      </w:r>
      <w:r w:rsidRPr="00123C6E">
        <w:rPr>
          <w:rFonts w:ascii="Times New Roman" w:hAnsi="Times New Roman" w:cs="Times New Roman"/>
          <w:sz w:val="24"/>
          <w:szCs w:val="24"/>
          <w:lang w:val="uk-UA"/>
        </w:rPr>
        <w:tab/>
        <w:t>Питання щодо шкал</w:t>
      </w:r>
    </w:p>
    <w:p w14:paraId="472A6A2C" w14:textId="77777777" w:rsidR="00B71E5D" w:rsidRPr="00123C6E" w:rsidRDefault="00B71E5D" w:rsidP="004834F0">
      <w:pPr>
        <w:spacing w:after="0" w:line="240" w:lineRule="auto"/>
        <w:jc w:val="both"/>
        <w:rPr>
          <w:rFonts w:ascii="Times New Roman" w:hAnsi="Times New Roman" w:cs="Times New Roman"/>
          <w:sz w:val="24"/>
          <w:szCs w:val="24"/>
        </w:rPr>
      </w:pPr>
      <w:bookmarkStart w:id="26" w:name="_Hlk210076862"/>
      <w:r w:rsidRPr="00123C6E">
        <w:rPr>
          <w:rFonts w:ascii="Times New Roman" w:hAnsi="Times New Roman" w:cs="Times New Roman"/>
          <w:sz w:val="24"/>
          <w:szCs w:val="24"/>
          <w:lang w:val="uk-UA"/>
        </w:rPr>
        <w:t>Емоційна обізнаність</w:t>
      </w:r>
      <w:r w:rsidRPr="00123C6E">
        <w:rPr>
          <w:rFonts w:ascii="Times New Roman" w:hAnsi="Times New Roman" w:cs="Times New Roman"/>
          <w:sz w:val="24"/>
          <w:szCs w:val="24"/>
          <w:lang w:val="uk-UA"/>
        </w:rPr>
        <w:tab/>
      </w:r>
      <w:r w:rsidRPr="00123C6E">
        <w:rPr>
          <w:rFonts w:ascii="Times New Roman" w:hAnsi="Times New Roman" w:cs="Times New Roman"/>
          <w:sz w:val="24"/>
          <w:szCs w:val="24"/>
          <w:lang w:val="uk-UA"/>
        </w:rPr>
        <w:tab/>
        <w:t>1, 2, 4, 17, 19, 25</w:t>
      </w:r>
    </w:p>
    <w:p w14:paraId="4137F46C" w14:textId="77777777" w:rsidR="00B71E5D" w:rsidRPr="00123C6E" w:rsidRDefault="00B71E5D" w:rsidP="004834F0">
      <w:pPr>
        <w:spacing w:after="0" w:line="240" w:lineRule="auto"/>
        <w:jc w:val="both"/>
        <w:rPr>
          <w:rFonts w:ascii="Times New Roman" w:hAnsi="Times New Roman" w:cs="Times New Roman"/>
          <w:sz w:val="24"/>
          <w:szCs w:val="24"/>
        </w:rPr>
      </w:pPr>
      <w:r w:rsidRPr="00123C6E">
        <w:rPr>
          <w:rFonts w:ascii="Times New Roman" w:hAnsi="Times New Roman" w:cs="Times New Roman"/>
          <w:sz w:val="24"/>
          <w:szCs w:val="24"/>
          <w:lang w:val="uk-UA"/>
        </w:rPr>
        <w:t xml:space="preserve">Управління емоціями </w:t>
      </w:r>
      <w:r w:rsidRPr="00123C6E">
        <w:rPr>
          <w:rFonts w:ascii="Times New Roman" w:hAnsi="Times New Roman" w:cs="Times New Roman"/>
          <w:sz w:val="24"/>
          <w:szCs w:val="24"/>
          <w:lang w:val="uk-UA"/>
        </w:rPr>
        <w:tab/>
      </w:r>
      <w:r w:rsidRPr="00123C6E">
        <w:rPr>
          <w:rFonts w:ascii="Times New Roman" w:hAnsi="Times New Roman" w:cs="Times New Roman"/>
          <w:sz w:val="24"/>
          <w:szCs w:val="24"/>
          <w:lang w:val="uk-UA"/>
        </w:rPr>
        <w:tab/>
        <w:t>3, 7, 8, 10,18, 30</w:t>
      </w:r>
    </w:p>
    <w:p w14:paraId="1AA8B64B" w14:textId="77777777" w:rsidR="00B71E5D" w:rsidRPr="00123C6E" w:rsidRDefault="00B71E5D" w:rsidP="004834F0">
      <w:pPr>
        <w:spacing w:after="0" w:line="240" w:lineRule="auto"/>
        <w:jc w:val="both"/>
        <w:rPr>
          <w:rFonts w:ascii="Times New Roman" w:hAnsi="Times New Roman" w:cs="Times New Roman"/>
          <w:sz w:val="24"/>
          <w:szCs w:val="24"/>
        </w:rPr>
      </w:pPr>
      <w:r w:rsidRPr="00123C6E">
        <w:rPr>
          <w:rFonts w:ascii="Times New Roman" w:hAnsi="Times New Roman" w:cs="Times New Roman"/>
          <w:sz w:val="24"/>
          <w:szCs w:val="24"/>
          <w:lang w:val="uk-UA"/>
        </w:rPr>
        <w:t xml:space="preserve">Самомотивація </w:t>
      </w:r>
      <w:r w:rsidRPr="00123C6E">
        <w:rPr>
          <w:rFonts w:ascii="Times New Roman" w:hAnsi="Times New Roman" w:cs="Times New Roman"/>
          <w:sz w:val="24"/>
          <w:szCs w:val="24"/>
          <w:lang w:val="uk-UA"/>
        </w:rPr>
        <w:tab/>
      </w:r>
      <w:r w:rsidRPr="00123C6E">
        <w:rPr>
          <w:rFonts w:ascii="Times New Roman" w:hAnsi="Times New Roman" w:cs="Times New Roman"/>
          <w:sz w:val="24"/>
          <w:szCs w:val="24"/>
          <w:lang w:val="uk-UA"/>
        </w:rPr>
        <w:tab/>
      </w:r>
      <w:r w:rsidRPr="00123C6E">
        <w:rPr>
          <w:rFonts w:ascii="Times New Roman" w:hAnsi="Times New Roman" w:cs="Times New Roman"/>
          <w:sz w:val="24"/>
          <w:szCs w:val="24"/>
          <w:lang w:val="uk-UA"/>
        </w:rPr>
        <w:tab/>
        <w:t>5, 6, 13, 14, 16, 22</w:t>
      </w:r>
    </w:p>
    <w:p w14:paraId="556613AB" w14:textId="77777777" w:rsidR="00B71E5D" w:rsidRPr="00123C6E" w:rsidRDefault="00B71E5D" w:rsidP="004834F0">
      <w:pPr>
        <w:spacing w:after="0" w:line="240" w:lineRule="auto"/>
        <w:jc w:val="both"/>
        <w:rPr>
          <w:rFonts w:ascii="Times New Roman" w:hAnsi="Times New Roman" w:cs="Times New Roman"/>
          <w:sz w:val="24"/>
          <w:szCs w:val="24"/>
        </w:rPr>
      </w:pPr>
      <w:r w:rsidRPr="00123C6E">
        <w:rPr>
          <w:rFonts w:ascii="Times New Roman" w:hAnsi="Times New Roman" w:cs="Times New Roman"/>
          <w:sz w:val="24"/>
          <w:szCs w:val="24"/>
          <w:lang w:val="uk-UA"/>
        </w:rPr>
        <w:t>Емпатія</w:t>
      </w:r>
      <w:r w:rsidRPr="00123C6E">
        <w:rPr>
          <w:rFonts w:ascii="Times New Roman" w:hAnsi="Times New Roman" w:cs="Times New Roman"/>
          <w:sz w:val="24"/>
          <w:szCs w:val="24"/>
          <w:lang w:val="uk-UA"/>
        </w:rPr>
        <w:tab/>
      </w:r>
      <w:r w:rsidRPr="00123C6E">
        <w:rPr>
          <w:rFonts w:ascii="Times New Roman" w:hAnsi="Times New Roman" w:cs="Times New Roman"/>
          <w:sz w:val="24"/>
          <w:szCs w:val="24"/>
          <w:lang w:val="uk-UA"/>
        </w:rPr>
        <w:tab/>
      </w:r>
      <w:r w:rsidRPr="00123C6E">
        <w:rPr>
          <w:rFonts w:ascii="Times New Roman" w:hAnsi="Times New Roman" w:cs="Times New Roman"/>
          <w:sz w:val="24"/>
          <w:szCs w:val="24"/>
          <w:lang w:val="uk-UA"/>
        </w:rPr>
        <w:tab/>
      </w:r>
      <w:r w:rsidRPr="00123C6E">
        <w:rPr>
          <w:rFonts w:ascii="Times New Roman" w:hAnsi="Times New Roman" w:cs="Times New Roman"/>
          <w:sz w:val="24"/>
          <w:szCs w:val="24"/>
          <w:lang w:val="uk-UA"/>
        </w:rPr>
        <w:tab/>
        <w:t>9, 11, 20, 21, 23, 28</w:t>
      </w:r>
    </w:p>
    <w:p w14:paraId="480D5858" w14:textId="77777777" w:rsidR="00B71E5D" w:rsidRPr="00123C6E" w:rsidRDefault="00B71E5D" w:rsidP="004834F0">
      <w:pPr>
        <w:spacing w:after="0" w:line="240" w:lineRule="auto"/>
        <w:jc w:val="both"/>
        <w:rPr>
          <w:rFonts w:ascii="Times New Roman" w:hAnsi="Times New Roman" w:cs="Times New Roman"/>
          <w:sz w:val="24"/>
          <w:szCs w:val="24"/>
        </w:rPr>
      </w:pPr>
      <w:r w:rsidRPr="00123C6E">
        <w:rPr>
          <w:rFonts w:ascii="Times New Roman" w:hAnsi="Times New Roman" w:cs="Times New Roman"/>
          <w:sz w:val="24"/>
          <w:szCs w:val="24"/>
          <w:lang w:val="uk-UA"/>
        </w:rPr>
        <w:t>Розпізнавання чужих емоцій</w:t>
      </w:r>
      <w:bookmarkEnd w:id="26"/>
      <w:r w:rsidRPr="00123C6E">
        <w:rPr>
          <w:rFonts w:ascii="Times New Roman" w:hAnsi="Times New Roman" w:cs="Times New Roman"/>
          <w:sz w:val="24"/>
          <w:szCs w:val="24"/>
          <w:lang w:val="uk-UA"/>
        </w:rPr>
        <w:tab/>
        <w:t>12, 15, 24, 26, 27, 29</w:t>
      </w:r>
    </w:p>
    <w:p w14:paraId="4302FDE9" w14:textId="77777777" w:rsidR="00B71E5D" w:rsidRPr="00123C6E" w:rsidRDefault="00B71E5D" w:rsidP="004834F0">
      <w:pPr>
        <w:spacing w:after="0" w:line="240" w:lineRule="auto"/>
        <w:jc w:val="both"/>
        <w:rPr>
          <w:rFonts w:ascii="Times New Roman" w:hAnsi="Times New Roman" w:cs="Times New Roman"/>
          <w:sz w:val="24"/>
          <w:szCs w:val="24"/>
        </w:rPr>
      </w:pPr>
    </w:p>
    <w:p w14:paraId="64D3BA98" w14:textId="77777777" w:rsidR="00B71E5D" w:rsidRPr="00123C6E" w:rsidRDefault="00B71E5D" w:rsidP="004834F0">
      <w:pPr>
        <w:spacing w:after="0" w:line="240" w:lineRule="auto"/>
        <w:jc w:val="both"/>
        <w:rPr>
          <w:rFonts w:ascii="Times New Roman" w:hAnsi="Times New Roman" w:cs="Times New Roman"/>
          <w:sz w:val="24"/>
          <w:szCs w:val="24"/>
        </w:rPr>
      </w:pPr>
      <w:r w:rsidRPr="00123C6E">
        <w:rPr>
          <w:rFonts w:ascii="Times New Roman" w:hAnsi="Times New Roman" w:cs="Times New Roman"/>
          <w:sz w:val="24"/>
          <w:szCs w:val="24"/>
          <w:lang w:val="uk-UA"/>
        </w:rPr>
        <w:t>Рівні часткового емоційного інтелекту за ознакою результату:</w:t>
      </w:r>
    </w:p>
    <w:p w14:paraId="29AA4917" w14:textId="77777777" w:rsidR="00B71E5D" w:rsidRPr="00123C6E" w:rsidRDefault="00B71E5D" w:rsidP="004834F0">
      <w:pPr>
        <w:spacing w:after="0" w:line="240" w:lineRule="auto"/>
        <w:jc w:val="both"/>
        <w:rPr>
          <w:rFonts w:ascii="Times New Roman" w:hAnsi="Times New Roman" w:cs="Times New Roman"/>
          <w:sz w:val="24"/>
          <w:szCs w:val="24"/>
        </w:rPr>
      </w:pPr>
      <w:r w:rsidRPr="00123C6E">
        <w:rPr>
          <w:rFonts w:ascii="Times New Roman" w:hAnsi="Times New Roman" w:cs="Times New Roman"/>
          <w:sz w:val="24"/>
          <w:szCs w:val="24"/>
          <w:lang w:val="uk-UA"/>
        </w:rPr>
        <w:t>14 і більше – високий;</w:t>
      </w:r>
    </w:p>
    <w:p w14:paraId="04C2B21A" w14:textId="77777777" w:rsidR="00B71E5D" w:rsidRPr="00123C6E" w:rsidRDefault="00B71E5D" w:rsidP="004834F0">
      <w:pPr>
        <w:spacing w:after="0" w:line="240" w:lineRule="auto"/>
        <w:jc w:val="both"/>
        <w:rPr>
          <w:rFonts w:ascii="Times New Roman" w:hAnsi="Times New Roman" w:cs="Times New Roman"/>
          <w:sz w:val="24"/>
          <w:szCs w:val="24"/>
        </w:rPr>
      </w:pPr>
      <w:r w:rsidRPr="00123C6E">
        <w:rPr>
          <w:rFonts w:ascii="Times New Roman" w:hAnsi="Times New Roman" w:cs="Times New Roman"/>
          <w:sz w:val="24"/>
          <w:szCs w:val="24"/>
          <w:lang w:val="uk-UA"/>
        </w:rPr>
        <w:t>8-13 – середні;</w:t>
      </w:r>
    </w:p>
    <w:p w14:paraId="3C375282" w14:textId="77777777" w:rsidR="00B71E5D" w:rsidRPr="00123C6E" w:rsidRDefault="00B71E5D" w:rsidP="004834F0">
      <w:pPr>
        <w:spacing w:after="0" w:line="240" w:lineRule="auto"/>
        <w:jc w:val="both"/>
        <w:rPr>
          <w:rFonts w:ascii="Times New Roman" w:hAnsi="Times New Roman" w:cs="Times New Roman"/>
          <w:sz w:val="24"/>
          <w:szCs w:val="24"/>
        </w:rPr>
      </w:pPr>
      <w:r w:rsidRPr="00123C6E">
        <w:rPr>
          <w:rFonts w:ascii="Times New Roman" w:hAnsi="Times New Roman" w:cs="Times New Roman"/>
          <w:sz w:val="24"/>
          <w:szCs w:val="24"/>
          <w:lang w:val="uk-UA"/>
        </w:rPr>
        <w:t>7 або менше - це низький.</w:t>
      </w:r>
    </w:p>
    <w:p w14:paraId="31650E82" w14:textId="77777777" w:rsidR="00B71E5D" w:rsidRPr="00123C6E" w:rsidRDefault="00B71E5D" w:rsidP="004834F0">
      <w:pPr>
        <w:spacing w:after="0" w:line="240" w:lineRule="auto"/>
        <w:jc w:val="both"/>
        <w:rPr>
          <w:rFonts w:ascii="Times New Roman" w:hAnsi="Times New Roman" w:cs="Times New Roman"/>
          <w:sz w:val="24"/>
          <w:szCs w:val="24"/>
        </w:rPr>
      </w:pPr>
    </w:p>
    <w:p w14:paraId="0CEA5D6F" w14:textId="77777777" w:rsidR="00B71E5D" w:rsidRPr="00123C6E" w:rsidRDefault="00B71E5D" w:rsidP="004834F0">
      <w:pPr>
        <w:spacing w:after="0" w:line="240" w:lineRule="auto"/>
        <w:jc w:val="both"/>
        <w:rPr>
          <w:rFonts w:ascii="Times New Roman" w:hAnsi="Times New Roman" w:cs="Times New Roman"/>
          <w:sz w:val="24"/>
          <w:szCs w:val="24"/>
        </w:rPr>
      </w:pPr>
      <w:r w:rsidRPr="00123C6E">
        <w:rPr>
          <w:rFonts w:ascii="Times New Roman" w:hAnsi="Times New Roman" w:cs="Times New Roman"/>
          <w:sz w:val="24"/>
          <w:szCs w:val="24"/>
          <w:lang w:val="uk-UA"/>
        </w:rPr>
        <w:t>Інтегративний рівень емоційного інтелекту з урахуванням домінуючої ознаки визначається наступними кількісними показниками:</w:t>
      </w:r>
    </w:p>
    <w:p w14:paraId="160F1463" w14:textId="77777777" w:rsidR="00B71E5D" w:rsidRPr="00123C6E" w:rsidRDefault="00B71E5D" w:rsidP="004834F0">
      <w:pPr>
        <w:spacing w:after="0" w:line="240" w:lineRule="auto"/>
        <w:jc w:val="both"/>
        <w:rPr>
          <w:rFonts w:ascii="Times New Roman" w:hAnsi="Times New Roman" w:cs="Times New Roman"/>
          <w:sz w:val="24"/>
          <w:szCs w:val="24"/>
        </w:rPr>
      </w:pPr>
      <w:r w:rsidRPr="00123C6E">
        <w:rPr>
          <w:rFonts w:ascii="Times New Roman" w:hAnsi="Times New Roman" w:cs="Times New Roman"/>
          <w:sz w:val="24"/>
          <w:szCs w:val="24"/>
          <w:lang w:val="uk-UA"/>
        </w:rPr>
        <w:t>70 і більше - високі;</w:t>
      </w:r>
    </w:p>
    <w:p w14:paraId="5B8DE21F" w14:textId="77777777" w:rsidR="00B71E5D" w:rsidRPr="00123C6E" w:rsidRDefault="00B71E5D" w:rsidP="004834F0">
      <w:pPr>
        <w:spacing w:after="0" w:line="240" w:lineRule="auto"/>
        <w:jc w:val="both"/>
        <w:rPr>
          <w:rFonts w:ascii="Times New Roman" w:hAnsi="Times New Roman" w:cs="Times New Roman"/>
          <w:sz w:val="24"/>
          <w:szCs w:val="24"/>
        </w:rPr>
      </w:pPr>
      <w:r w:rsidRPr="00123C6E">
        <w:rPr>
          <w:rFonts w:ascii="Times New Roman" w:hAnsi="Times New Roman" w:cs="Times New Roman"/>
          <w:sz w:val="24"/>
          <w:szCs w:val="24"/>
          <w:lang w:val="uk-UA"/>
        </w:rPr>
        <w:t>40-69 – середні;</w:t>
      </w:r>
    </w:p>
    <w:p w14:paraId="6D289607" w14:textId="77777777" w:rsidR="00B71E5D" w:rsidRPr="00123C6E" w:rsidRDefault="00B71E5D" w:rsidP="004834F0">
      <w:pPr>
        <w:spacing w:after="0" w:line="240" w:lineRule="auto"/>
        <w:jc w:val="both"/>
        <w:rPr>
          <w:rFonts w:ascii="Times New Roman" w:hAnsi="Times New Roman" w:cs="Times New Roman"/>
          <w:sz w:val="24"/>
          <w:szCs w:val="24"/>
        </w:rPr>
      </w:pPr>
      <w:r w:rsidRPr="00123C6E">
        <w:rPr>
          <w:rFonts w:ascii="Times New Roman" w:hAnsi="Times New Roman" w:cs="Times New Roman"/>
          <w:sz w:val="24"/>
          <w:szCs w:val="24"/>
          <w:lang w:val="uk-UA"/>
        </w:rPr>
        <w:t>39 або менше - це низький.</w:t>
      </w:r>
    </w:p>
    <w:p w14:paraId="4910716B" w14:textId="77777777" w:rsidR="00B71E5D" w:rsidRPr="00123C6E" w:rsidRDefault="00B71E5D" w:rsidP="004834F0">
      <w:pPr>
        <w:spacing w:after="0" w:line="240" w:lineRule="auto"/>
        <w:jc w:val="both"/>
        <w:rPr>
          <w:rFonts w:ascii="Times New Roman" w:hAnsi="Times New Roman" w:cs="Times New Roman"/>
          <w:b/>
          <w:bCs/>
          <w:sz w:val="24"/>
          <w:szCs w:val="24"/>
        </w:rPr>
      </w:pPr>
    </w:p>
    <w:p w14:paraId="16DBFED9" w14:textId="77777777" w:rsidR="00B71E5D" w:rsidRPr="00123C6E" w:rsidRDefault="00B71E5D" w:rsidP="004834F0">
      <w:pPr>
        <w:spacing w:after="0" w:line="240" w:lineRule="auto"/>
        <w:rPr>
          <w:rFonts w:ascii="Times New Roman" w:hAnsi="Times New Roman" w:cs="Times New Roman"/>
          <w:sz w:val="24"/>
          <w:szCs w:val="24"/>
        </w:rPr>
      </w:pPr>
    </w:p>
    <w:p w14:paraId="10CC90AB" w14:textId="77777777" w:rsidR="00B71E5D" w:rsidRPr="00123C6E" w:rsidRDefault="00B71E5D" w:rsidP="004834F0">
      <w:pPr>
        <w:spacing w:after="0" w:line="240" w:lineRule="auto"/>
        <w:rPr>
          <w:rFonts w:ascii="Times New Roman" w:hAnsi="Times New Roman" w:cs="Times New Roman"/>
          <w:sz w:val="24"/>
          <w:szCs w:val="24"/>
        </w:rPr>
      </w:pPr>
    </w:p>
    <w:p w14:paraId="12D6AEB0" w14:textId="77777777" w:rsidR="00B71E5D" w:rsidRPr="00123C6E" w:rsidRDefault="00B71E5D" w:rsidP="004834F0">
      <w:pPr>
        <w:spacing w:after="0"/>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br w:type="page"/>
      </w:r>
    </w:p>
    <w:p w14:paraId="50F8631D" w14:textId="77777777" w:rsidR="00B71E5D" w:rsidRPr="00123C6E" w:rsidRDefault="00B71E5D" w:rsidP="004834F0">
      <w:pPr>
        <w:spacing w:after="0" w:line="240" w:lineRule="auto"/>
        <w:jc w:val="right"/>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lastRenderedPageBreak/>
        <w:t>Додаток Б</w:t>
      </w:r>
    </w:p>
    <w:p w14:paraId="63FF2CD2" w14:textId="77777777" w:rsidR="00B71E5D" w:rsidRPr="00123C6E" w:rsidRDefault="00B71E5D" w:rsidP="004834F0">
      <w:pPr>
        <w:spacing w:after="0" w:line="240" w:lineRule="auto"/>
        <w:jc w:val="center"/>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Методика дослідження рівня розвитку емоційного інтелекту В.В. Зарицької</w:t>
      </w:r>
    </w:p>
    <w:p w14:paraId="4F675399" w14:textId="77777777" w:rsidR="00B71E5D" w:rsidRPr="00123C6E" w:rsidRDefault="00B71E5D" w:rsidP="004834F0">
      <w:pPr>
        <w:spacing w:after="0" w:line="240" w:lineRule="auto"/>
        <w:rPr>
          <w:rFonts w:ascii="Times New Roman" w:hAnsi="Times New Roman" w:cs="Times New Roman"/>
          <w:sz w:val="24"/>
          <w:szCs w:val="24"/>
          <w:lang w:val="uk-UA"/>
        </w:rPr>
      </w:pPr>
    </w:p>
    <w:p w14:paraId="49FEF038" w14:textId="77777777" w:rsidR="00B71E5D" w:rsidRPr="00123C6E" w:rsidRDefault="00B71E5D"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Загальна методика виявлення рівня розвитку емоційного інтелекту включає судження, які в сукупності достатньо повно, на думку авторки методики, відбивають рівень розвитку кожного з його компонентів. </w:t>
      </w:r>
    </w:p>
    <w:p w14:paraId="7A31690B" w14:textId="77777777" w:rsidR="00B71E5D" w:rsidRPr="00123C6E" w:rsidRDefault="00B71E5D"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Методика включає 76 суджень. Судження у тесті сформульовані таким чином, щоб сутність окремої здатності можна було визначити з певною точністю з допомогою ключа.</w:t>
      </w:r>
    </w:p>
    <w:p w14:paraId="5497C893" w14:textId="77777777" w:rsidR="00B71E5D" w:rsidRPr="00123C6E" w:rsidRDefault="00B71E5D"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Щоб визначити рівень розвитку кожного з чотирьох структурних компонентів емоційного інтелекту, респондент повинен дати один із чотирьох варіантів відповіді (майже завжди, часто, частково, майже ніколи), які відбивають рівень розвитку емоційного інтелекту.</w:t>
      </w:r>
    </w:p>
    <w:p w14:paraId="5DF699B9" w14:textId="77777777" w:rsidR="00B71E5D" w:rsidRPr="00123C6E" w:rsidRDefault="00B71E5D"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Відповідь «майже завжди» означає високий рівень і оцінюється в 4 бали, відповідь «часто» означає достатній рівень і оцінюється в 3 бали, відповідь «частково» означає середній рівень і оцінюється у 2 бали, відповідь «майже ніколи» означає низький рівень і оцінюється в 1 бал.</w:t>
      </w:r>
    </w:p>
    <w:p w14:paraId="587444BE" w14:textId="77777777" w:rsidR="00B71E5D" w:rsidRPr="00123C6E" w:rsidRDefault="00B71E5D"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Інструкція: «Дайте відповіді на пропоновані твердження, обравши один з варіантів, який найбільш точно відображає Вашу поведінку, думки, життя».</w:t>
      </w:r>
    </w:p>
    <w:p w14:paraId="7F7E147F" w14:textId="77777777" w:rsidR="00B71E5D" w:rsidRPr="00123C6E" w:rsidRDefault="00B71E5D" w:rsidP="004834F0">
      <w:pPr>
        <w:spacing w:after="0" w:line="240" w:lineRule="auto"/>
        <w:ind w:firstLine="709"/>
        <w:jc w:val="both"/>
        <w:rPr>
          <w:rFonts w:ascii="Times New Roman" w:hAnsi="Times New Roman" w:cs="Times New Roman"/>
          <w:sz w:val="24"/>
          <w:szCs w:val="24"/>
          <w:lang w:val="uk-UA"/>
        </w:rPr>
      </w:pPr>
    </w:p>
    <w:tbl>
      <w:tblPr>
        <w:tblW w:w="0" w:type="auto"/>
        <w:tblLook w:val="04A0" w:firstRow="1" w:lastRow="0" w:firstColumn="1" w:lastColumn="0" w:noHBand="0" w:noVBand="1"/>
      </w:tblPr>
      <w:tblGrid>
        <w:gridCol w:w="6374"/>
        <w:gridCol w:w="593"/>
        <w:gridCol w:w="810"/>
        <w:gridCol w:w="910"/>
        <w:gridCol w:w="941"/>
      </w:tblGrid>
      <w:tr w:rsidR="00123C6E" w:rsidRPr="00123C6E" w14:paraId="3246DFF1"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22E5466C"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 Судження</w:t>
            </w:r>
          </w:p>
        </w:tc>
        <w:tc>
          <w:tcPr>
            <w:tcW w:w="593" w:type="dxa"/>
            <w:tcBorders>
              <w:top w:val="single" w:sz="4" w:space="0" w:color="auto"/>
              <w:left w:val="single" w:sz="4" w:space="0" w:color="auto"/>
              <w:bottom w:val="single" w:sz="4" w:space="0" w:color="auto"/>
              <w:right w:val="single" w:sz="4" w:space="0" w:color="auto"/>
            </w:tcBorders>
            <w:hideMark/>
          </w:tcPr>
          <w:p w14:paraId="50CB617E"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Так </w:t>
            </w:r>
          </w:p>
        </w:tc>
        <w:tc>
          <w:tcPr>
            <w:tcW w:w="810" w:type="dxa"/>
            <w:tcBorders>
              <w:top w:val="single" w:sz="4" w:space="0" w:color="auto"/>
              <w:left w:val="single" w:sz="4" w:space="0" w:color="auto"/>
              <w:bottom w:val="single" w:sz="4" w:space="0" w:color="auto"/>
              <w:right w:val="single" w:sz="4" w:space="0" w:color="auto"/>
            </w:tcBorders>
            <w:hideMark/>
          </w:tcPr>
          <w:p w14:paraId="25680AD2"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Часто </w:t>
            </w:r>
          </w:p>
        </w:tc>
        <w:tc>
          <w:tcPr>
            <w:tcW w:w="910" w:type="dxa"/>
            <w:tcBorders>
              <w:top w:val="single" w:sz="4" w:space="0" w:color="auto"/>
              <w:left w:val="single" w:sz="4" w:space="0" w:color="auto"/>
              <w:bottom w:val="single" w:sz="4" w:space="0" w:color="auto"/>
              <w:right w:val="single" w:sz="4" w:space="0" w:color="auto"/>
            </w:tcBorders>
            <w:hideMark/>
          </w:tcPr>
          <w:p w14:paraId="2373F148"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Інколи </w:t>
            </w:r>
          </w:p>
        </w:tc>
        <w:tc>
          <w:tcPr>
            <w:tcW w:w="941" w:type="dxa"/>
            <w:tcBorders>
              <w:top w:val="single" w:sz="4" w:space="0" w:color="auto"/>
              <w:left w:val="single" w:sz="4" w:space="0" w:color="auto"/>
              <w:bottom w:val="single" w:sz="4" w:space="0" w:color="auto"/>
              <w:right w:val="single" w:sz="4" w:space="0" w:color="auto"/>
            </w:tcBorders>
            <w:hideMark/>
          </w:tcPr>
          <w:p w14:paraId="31FC2C93"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Ніколи</w:t>
            </w:r>
          </w:p>
        </w:tc>
      </w:tr>
      <w:tr w:rsidR="00123C6E" w:rsidRPr="00123C6E" w14:paraId="50A208DC"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6409E08A"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1 Мене легко розхвилювати</w:t>
            </w:r>
          </w:p>
        </w:tc>
        <w:tc>
          <w:tcPr>
            <w:tcW w:w="593" w:type="dxa"/>
            <w:tcBorders>
              <w:top w:val="single" w:sz="4" w:space="0" w:color="auto"/>
              <w:left w:val="single" w:sz="4" w:space="0" w:color="auto"/>
              <w:bottom w:val="single" w:sz="4" w:space="0" w:color="auto"/>
              <w:right w:val="single" w:sz="4" w:space="0" w:color="auto"/>
            </w:tcBorders>
          </w:tcPr>
          <w:p w14:paraId="69F7EC9D"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673D451C"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3491299A"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3FF5B809"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6116A99F"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733AC6B8"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2 Мене важко засмутити</w:t>
            </w:r>
          </w:p>
        </w:tc>
        <w:tc>
          <w:tcPr>
            <w:tcW w:w="593" w:type="dxa"/>
            <w:tcBorders>
              <w:top w:val="single" w:sz="4" w:space="0" w:color="auto"/>
              <w:left w:val="single" w:sz="4" w:space="0" w:color="auto"/>
              <w:bottom w:val="single" w:sz="4" w:space="0" w:color="auto"/>
              <w:right w:val="single" w:sz="4" w:space="0" w:color="auto"/>
            </w:tcBorders>
          </w:tcPr>
          <w:p w14:paraId="30E68924"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1727ED24"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71C1475B"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1EDB60A0"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6FF389D5"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3D762E40"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3 Я не відчуваю розгубленості перед труднощами</w:t>
            </w:r>
          </w:p>
        </w:tc>
        <w:tc>
          <w:tcPr>
            <w:tcW w:w="593" w:type="dxa"/>
            <w:tcBorders>
              <w:top w:val="single" w:sz="4" w:space="0" w:color="auto"/>
              <w:left w:val="single" w:sz="4" w:space="0" w:color="auto"/>
              <w:bottom w:val="single" w:sz="4" w:space="0" w:color="auto"/>
              <w:right w:val="single" w:sz="4" w:space="0" w:color="auto"/>
            </w:tcBorders>
          </w:tcPr>
          <w:p w14:paraId="79D91FE5"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19A97B72"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15F18395"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6D51A353"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6D42FDD4"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6CFB92C2"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4 Я відчуваю в собі впевненість</w:t>
            </w:r>
          </w:p>
        </w:tc>
        <w:tc>
          <w:tcPr>
            <w:tcW w:w="593" w:type="dxa"/>
            <w:tcBorders>
              <w:top w:val="single" w:sz="4" w:space="0" w:color="auto"/>
              <w:left w:val="single" w:sz="4" w:space="0" w:color="auto"/>
              <w:bottom w:val="single" w:sz="4" w:space="0" w:color="auto"/>
              <w:right w:val="single" w:sz="4" w:space="0" w:color="auto"/>
            </w:tcBorders>
          </w:tcPr>
          <w:p w14:paraId="0A3A095A"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6F857252"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6D7FAF91"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567F5093"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4B74BFFD"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3E109378"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5 Я надмірно хвилююсь навіть через дрібниці</w:t>
            </w:r>
          </w:p>
        </w:tc>
        <w:tc>
          <w:tcPr>
            <w:tcW w:w="593" w:type="dxa"/>
            <w:tcBorders>
              <w:top w:val="single" w:sz="4" w:space="0" w:color="auto"/>
              <w:left w:val="single" w:sz="4" w:space="0" w:color="auto"/>
              <w:bottom w:val="single" w:sz="4" w:space="0" w:color="auto"/>
              <w:right w:val="single" w:sz="4" w:space="0" w:color="auto"/>
            </w:tcBorders>
          </w:tcPr>
          <w:p w14:paraId="1CF63A56"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2D28C39E"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0FE55E17"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6D575C17"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20F941DD"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58F61A76"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6 Я відчуваю себе беззахисним перед відповідальними особами</w:t>
            </w:r>
          </w:p>
        </w:tc>
        <w:tc>
          <w:tcPr>
            <w:tcW w:w="593" w:type="dxa"/>
            <w:tcBorders>
              <w:top w:val="single" w:sz="4" w:space="0" w:color="auto"/>
              <w:left w:val="single" w:sz="4" w:space="0" w:color="auto"/>
              <w:bottom w:val="single" w:sz="4" w:space="0" w:color="auto"/>
              <w:right w:val="single" w:sz="4" w:space="0" w:color="auto"/>
            </w:tcBorders>
          </w:tcPr>
          <w:p w14:paraId="7461FAA1"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6DD8E38D"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349E9C2C"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43DA18E1"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147E27CB"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156071C3"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7 Хвилювання заважає мені зосередитися на справі</w:t>
            </w:r>
          </w:p>
        </w:tc>
        <w:tc>
          <w:tcPr>
            <w:tcW w:w="593" w:type="dxa"/>
            <w:tcBorders>
              <w:top w:val="single" w:sz="4" w:space="0" w:color="auto"/>
              <w:left w:val="single" w:sz="4" w:space="0" w:color="auto"/>
              <w:bottom w:val="single" w:sz="4" w:space="0" w:color="auto"/>
              <w:right w:val="single" w:sz="4" w:space="0" w:color="auto"/>
            </w:tcBorders>
          </w:tcPr>
          <w:p w14:paraId="2FF8FB57"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7DCF069A"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0A3D4586"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6BA0D7A8"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00B8590B"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46C94F9E"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8 Від образи я плачу</w:t>
            </w:r>
          </w:p>
        </w:tc>
        <w:tc>
          <w:tcPr>
            <w:tcW w:w="593" w:type="dxa"/>
            <w:tcBorders>
              <w:top w:val="single" w:sz="4" w:space="0" w:color="auto"/>
              <w:left w:val="single" w:sz="4" w:space="0" w:color="auto"/>
              <w:bottom w:val="single" w:sz="4" w:space="0" w:color="auto"/>
              <w:right w:val="single" w:sz="4" w:space="0" w:color="auto"/>
            </w:tcBorders>
          </w:tcPr>
          <w:p w14:paraId="34003512"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0700B0C2"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4089C550"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006368CE"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3FD4C803"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3B3CA2EF"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9 У важких ситуаціях, я, як дитина, потребую, щоб мене пожаліли</w:t>
            </w:r>
          </w:p>
        </w:tc>
        <w:tc>
          <w:tcPr>
            <w:tcW w:w="593" w:type="dxa"/>
            <w:tcBorders>
              <w:top w:val="single" w:sz="4" w:space="0" w:color="auto"/>
              <w:left w:val="single" w:sz="4" w:space="0" w:color="auto"/>
              <w:bottom w:val="single" w:sz="4" w:space="0" w:color="auto"/>
              <w:right w:val="single" w:sz="4" w:space="0" w:color="auto"/>
            </w:tcBorders>
          </w:tcPr>
          <w:p w14:paraId="20438BEC"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5A5B9468"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0659320D"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26E1CF27"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635A89AA"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6109E172"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10 Відчуваю розгубленість перед труднощами, коли не знаю як їх подолати</w:t>
            </w:r>
          </w:p>
        </w:tc>
        <w:tc>
          <w:tcPr>
            <w:tcW w:w="593" w:type="dxa"/>
            <w:tcBorders>
              <w:top w:val="single" w:sz="4" w:space="0" w:color="auto"/>
              <w:left w:val="single" w:sz="4" w:space="0" w:color="auto"/>
              <w:bottom w:val="single" w:sz="4" w:space="0" w:color="auto"/>
              <w:right w:val="single" w:sz="4" w:space="0" w:color="auto"/>
            </w:tcBorders>
          </w:tcPr>
          <w:p w14:paraId="531AC1C2"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4488062B"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31617F88"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04664B11"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743E6D42"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23602B55"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11 Неприємності викликають в мене хвилювання</w:t>
            </w:r>
          </w:p>
        </w:tc>
        <w:tc>
          <w:tcPr>
            <w:tcW w:w="593" w:type="dxa"/>
            <w:tcBorders>
              <w:top w:val="single" w:sz="4" w:space="0" w:color="auto"/>
              <w:left w:val="single" w:sz="4" w:space="0" w:color="auto"/>
              <w:bottom w:val="single" w:sz="4" w:space="0" w:color="auto"/>
              <w:right w:val="single" w:sz="4" w:space="0" w:color="auto"/>
            </w:tcBorders>
          </w:tcPr>
          <w:p w14:paraId="3B6B16EC"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165B3AAC"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44E69148"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5C6044DB"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077D6573"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19F265CE"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12 Критика на мою адресу в присутності інших викликає в мене хвилювання</w:t>
            </w:r>
          </w:p>
        </w:tc>
        <w:tc>
          <w:tcPr>
            <w:tcW w:w="593" w:type="dxa"/>
            <w:tcBorders>
              <w:top w:val="single" w:sz="4" w:space="0" w:color="auto"/>
              <w:left w:val="single" w:sz="4" w:space="0" w:color="auto"/>
              <w:bottom w:val="single" w:sz="4" w:space="0" w:color="auto"/>
              <w:right w:val="single" w:sz="4" w:space="0" w:color="auto"/>
            </w:tcBorders>
          </w:tcPr>
          <w:p w14:paraId="033847D0"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21279DFA"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07E44822"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5BAFEF55"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71F6D226"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70A9B0E2"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13 Для забезпечення власного спокою я намагаюсь підтримувати з людьми позитивні стосунки</w:t>
            </w:r>
          </w:p>
        </w:tc>
        <w:tc>
          <w:tcPr>
            <w:tcW w:w="593" w:type="dxa"/>
            <w:tcBorders>
              <w:top w:val="single" w:sz="4" w:space="0" w:color="auto"/>
              <w:left w:val="single" w:sz="4" w:space="0" w:color="auto"/>
              <w:bottom w:val="single" w:sz="4" w:space="0" w:color="auto"/>
              <w:right w:val="single" w:sz="4" w:space="0" w:color="auto"/>
            </w:tcBorders>
          </w:tcPr>
          <w:p w14:paraId="38F3D293"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7CE230A2"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0C70B1E3"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5A650ED4"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3CF5F565"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24E8F4AA"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14 Радісні новини викликають у мене почуття задоволення</w:t>
            </w:r>
          </w:p>
        </w:tc>
        <w:tc>
          <w:tcPr>
            <w:tcW w:w="593" w:type="dxa"/>
            <w:tcBorders>
              <w:top w:val="single" w:sz="4" w:space="0" w:color="auto"/>
              <w:left w:val="single" w:sz="4" w:space="0" w:color="auto"/>
              <w:bottom w:val="single" w:sz="4" w:space="0" w:color="auto"/>
              <w:right w:val="single" w:sz="4" w:space="0" w:color="auto"/>
            </w:tcBorders>
          </w:tcPr>
          <w:p w14:paraId="17FEF726"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2B5C3B08"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0C516DAA"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2AE8B860"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2FE0FD8E"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42D3F836"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15 Критика віч-на-віч змушує мене зробити відповідні висновки</w:t>
            </w:r>
          </w:p>
        </w:tc>
        <w:tc>
          <w:tcPr>
            <w:tcW w:w="593" w:type="dxa"/>
            <w:tcBorders>
              <w:top w:val="single" w:sz="4" w:space="0" w:color="auto"/>
              <w:left w:val="single" w:sz="4" w:space="0" w:color="auto"/>
              <w:bottom w:val="single" w:sz="4" w:space="0" w:color="auto"/>
              <w:right w:val="single" w:sz="4" w:space="0" w:color="auto"/>
            </w:tcBorders>
          </w:tcPr>
          <w:p w14:paraId="58E60542"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0B64A66C"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2F5130DC"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58CC4787"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5B33C27B"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656BFF8F"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16 Я адекватно реагую на негативну критику на свою адресу</w:t>
            </w:r>
          </w:p>
        </w:tc>
        <w:tc>
          <w:tcPr>
            <w:tcW w:w="593" w:type="dxa"/>
            <w:tcBorders>
              <w:top w:val="single" w:sz="4" w:space="0" w:color="auto"/>
              <w:left w:val="single" w:sz="4" w:space="0" w:color="auto"/>
              <w:bottom w:val="single" w:sz="4" w:space="0" w:color="auto"/>
              <w:right w:val="single" w:sz="4" w:space="0" w:color="auto"/>
            </w:tcBorders>
          </w:tcPr>
          <w:p w14:paraId="7B37FC05"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2DCC3B50"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0F0C2A55"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60C0B02E"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03CE9D4F"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6BB8C67E"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17 Мені не важко самого себе критикувати</w:t>
            </w:r>
          </w:p>
        </w:tc>
        <w:tc>
          <w:tcPr>
            <w:tcW w:w="593" w:type="dxa"/>
            <w:tcBorders>
              <w:top w:val="single" w:sz="4" w:space="0" w:color="auto"/>
              <w:left w:val="single" w:sz="4" w:space="0" w:color="auto"/>
              <w:bottom w:val="single" w:sz="4" w:space="0" w:color="auto"/>
              <w:right w:val="single" w:sz="4" w:space="0" w:color="auto"/>
            </w:tcBorders>
          </w:tcPr>
          <w:p w14:paraId="2AA3B980"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6610225D"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140332D6"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59C2088B"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3E5D6502"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287586E3"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18 Я не відчуваю неприязні до людини, яка мене критикувала</w:t>
            </w:r>
          </w:p>
        </w:tc>
        <w:tc>
          <w:tcPr>
            <w:tcW w:w="593" w:type="dxa"/>
            <w:tcBorders>
              <w:top w:val="single" w:sz="4" w:space="0" w:color="auto"/>
              <w:left w:val="single" w:sz="4" w:space="0" w:color="auto"/>
              <w:bottom w:val="single" w:sz="4" w:space="0" w:color="auto"/>
              <w:right w:val="single" w:sz="4" w:space="0" w:color="auto"/>
            </w:tcBorders>
          </w:tcPr>
          <w:p w14:paraId="3FC48C3B"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72447E22"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48A7E23A"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6B9E98EB"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0F580DA4"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1FF8DE76"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19 На необґрунтовану критику на людях я спокійно даю пояснення</w:t>
            </w:r>
          </w:p>
        </w:tc>
        <w:tc>
          <w:tcPr>
            <w:tcW w:w="593" w:type="dxa"/>
            <w:tcBorders>
              <w:top w:val="single" w:sz="4" w:space="0" w:color="auto"/>
              <w:left w:val="single" w:sz="4" w:space="0" w:color="auto"/>
              <w:bottom w:val="single" w:sz="4" w:space="0" w:color="auto"/>
              <w:right w:val="single" w:sz="4" w:space="0" w:color="auto"/>
            </w:tcBorders>
          </w:tcPr>
          <w:p w14:paraId="297B1B74"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72D8E8A9"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06628C17"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0DA50907"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116AE780"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400FF39E"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20 Я позитивно ставлюся до критики віч-на-віч</w:t>
            </w:r>
          </w:p>
        </w:tc>
        <w:tc>
          <w:tcPr>
            <w:tcW w:w="593" w:type="dxa"/>
            <w:tcBorders>
              <w:top w:val="single" w:sz="4" w:space="0" w:color="auto"/>
              <w:left w:val="single" w:sz="4" w:space="0" w:color="auto"/>
              <w:bottom w:val="single" w:sz="4" w:space="0" w:color="auto"/>
              <w:right w:val="single" w:sz="4" w:space="0" w:color="auto"/>
            </w:tcBorders>
          </w:tcPr>
          <w:p w14:paraId="3F01C03A"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41384404"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26962A37"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69DE54DF"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57DAC4B5"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4D3FCFF9"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lastRenderedPageBreak/>
              <w:t>21 Я не серджусь, коли в мене щось не виходить в роботі</w:t>
            </w:r>
          </w:p>
        </w:tc>
        <w:tc>
          <w:tcPr>
            <w:tcW w:w="593" w:type="dxa"/>
            <w:tcBorders>
              <w:top w:val="single" w:sz="4" w:space="0" w:color="auto"/>
              <w:left w:val="single" w:sz="4" w:space="0" w:color="auto"/>
              <w:bottom w:val="single" w:sz="4" w:space="0" w:color="auto"/>
              <w:right w:val="single" w:sz="4" w:space="0" w:color="auto"/>
            </w:tcBorders>
          </w:tcPr>
          <w:p w14:paraId="241A5F52"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22C79ACB"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5E8A1498"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7244E38E"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24F23C65"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7EB932FC"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22 Я не втрачаю терпіння, коли треба когось чекати</w:t>
            </w:r>
          </w:p>
        </w:tc>
        <w:tc>
          <w:tcPr>
            <w:tcW w:w="593" w:type="dxa"/>
            <w:tcBorders>
              <w:top w:val="single" w:sz="4" w:space="0" w:color="auto"/>
              <w:left w:val="single" w:sz="4" w:space="0" w:color="auto"/>
              <w:bottom w:val="single" w:sz="4" w:space="0" w:color="auto"/>
              <w:right w:val="single" w:sz="4" w:space="0" w:color="auto"/>
            </w:tcBorders>
          </w:tcPr>
          <w:p w14:paraId="21E5E895"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0C185980"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1D2E2DE9"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0FA41625"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2C1E0A43"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7C03B5F2"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23 Мені не важко забути образи та простити людину, яка зробила мені боляче</w:t>
            </w:r>
          </w:p>
        </w:tc>
        <w:tc>
          <w:tcPr>
            <w:tcW w:w="593" w:type="dxa"/>
            <w:tcBorders>
              <w:top w:val="single" w:sz="4" w:space="0" w:color="auto"/>
              <w:left w:val="single" w:sz="4" w:space="0" w:color="auto"/>
              <w:bottom w:val="single" w:sz="4" w:space="0" w:color="auto"/>
              <w:right w:val="single" w:sz="4" w:space="0" w:color="auto"/>
            </w:tcBorders>
          </w:tcPr>
          <w:p w14:paraId="3567FB27"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711AD2EB"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2D1A73B7"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6AD5EE26"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0DEF18F0"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177C79E5"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24 Мене виводить з рівноваги безвідповідальне ставлення інших людей до роботи</w:t>
            </w:r>
          </w:p>
        </w:tc>
        <w:tc>
          <w:tcPr>
            <w:tcW w:w="593" w:type="dxa"/>
            <w:tcBorders>
              <w:top w:val="single" w:sz="4" w:space="0" w:color="auto"/>
              <w:left w:val="single" w:sz="4" w:space="0" w:color="auto"/>
              <w:bottom w:val="single" w:sz="4" w:space="0" w:color="auto"/>
              <w:right w:val="single" w:sz="4" w:space="0" w:color="auto"/>
            </w:tcBorders>
          </w:tcPr>
          <w:p w14:paraId="1D5CF998"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12E006ED"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3776693F"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54B063BC"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7C17A9F7"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289C6969"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25 Коли я гніваюсь, то не схильний щось ламати чи розбивати</w:t>
            </w:r>
          </w:p>
        </w:tc>
        <w:tc>
          <w:tcPr>
            <w:tcW w:w="593" w:type="dxa"/>
            <w:tcBorders>
              <w:top w:val="single" w:sz="4" w:space="0" w:color="auto"/>
              <w:left w:val="single" w:sz="4" w:space="0" w:color="auto"/>
              <w:bottom w:val="single" w:sz="4" w:space="0" w:color="auto"/>
              <w:right w:val="single" w:sz="4" w:space="0" w:color="auto"/>
            </w:tcBorders>
          </w:tcPr>
          <w:p w14:paraId="138499CB"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610CC082"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41422B2B"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227EF8B3"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35F701D8"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32E058C0"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26 Я привітно ставлюсь до людей у повсякденному житті та уважно в умовах конфлікту</w:t>
            </w:r>
          </w:p>
        </w:tc>
        <w:tc>
          <w:tcPr>
            <w:tcW w:w="593" w:type="dxa"/>
            <w:tcBorders>
              <w:top w:val="single" w:sz="4" w:space="0" w:color="auto"/>
              <w:left w:val="single" w:sz="4" w:space="0" w:color="auto"/>
              <w:bottom w:val="single" w:sz="4" w:space="0" w:color="auto"/>
              <w:right w:val="single" w:sz="4" w:space="0" w:color="auto"/>
            </w:tcBorders>
          </w:tcPr>
          <w:p w14:paraId="63B98681"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5F69EB03"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7D69BE5C"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5CB8BB51"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7796673D"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600E9921"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27 Я проявляю незадоволення, якщо не вдається доробити справу до кінця</w:t>
            </w:r>
          </w:p>
        </w:tc>
        <w:tc>
          <w:tcPr>
            <w:tcW w:w="593" w:type="dxa"/>
            <w:tcBorders>
              <w:top w:val="single" w:sz="4" w:space="0" w:color="auto"/>
              <w:left w:val="single" w:sz="4" w:space="0" w:color="auto"/>
              <w:bottom w:val="single" w:sz="4" w:space="0" w:color="auto"/>
              <w:right w:val="single" w:sz="4" w:space="0" w:color="auto"/>
            </w:tcBorders>
          </w:tcPr>
          <w:p w14:paraId="2B1562C7"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6E7B3353"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076CD87D"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75B9E516"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3C9D1E45"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60037EE0"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28 Складні життєві ситуації не викликають у мене неспокій</w:t>
            </w:r>
          </w:p>
        </w:tc>
        <w:tc>
          <w:tcPr>
            <w:tcW w:w="593" w:type="dxa"/>
            <w:tcBorders>
              <w:top w:val="single" w:sz="4" w:space="0" w:color="auto"/>
              <w:left w:val="single" w:sz="4" w:space="0" w:color="auto"/>
              <w:bottom w:val="single" w:sz="4" w:space="0" w:color="auto"/>
              <w:right w:val="single" w:sz="4" w:space="0" w:color="auto"/>
            </w:tcBorders>
          </w:tcPr>
          <w:p w14:paraId="012750FD"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5C5AA5D1"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1C982DB4"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151E0B1D"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631813A3"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729F0286"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29 Незначні неприємності не викликають у мене спалаху гніву</w:t>
            </w:r>
          </w:p>
        </w:tc>
        <w:tc>
          <w:tcPr>
            <w:tcW w:w="593" w:type="dxa"/>
            <w:tcBorders>
              <w:top w:val="single" w:sz="4" w:space="0" w:color="auto"/>
              <w:left w:val="single" w:sz="4" w:space="0" w:color="auto"/>
              <w:bottom w:val="single" w:sz="4" w:space="0" w:color="auto"/>
              <w:right w:val="single" w:sz="4" w:space="0" w:color="auto"/>
            </w:tcBorders>
          </w:tcPr>
          <w:p w14:paraId="5930B721"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3CEE4EEC"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1D5676B9"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19155985"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675B0D89"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2DB649A1"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30 У стресовому стані я можу зосередитися на роботі</w:t>
            </w:r>
          </w:p>
        </w:tc>
        <w:tc>
          <w:tcPr>
            <w:tcW w:w="593" w:type="dxa"/>
            <w:tcBorders>
              <w:top w:val="single" w:sz="4" w:space="0" w:color="auto"/>
              <w:left w:val="single" w:sz="4" w:space="0" w:color="auto"/>
              <w:bottom w:val="single" w:sz="4" w:space="0" w:color="auto"/>
              <w:right w:val="single" w:sz="4" w:space="0" w:color="auto"/>
            </w:tcBorders>
          </w:tcPr>
          <w:p w14:paraId="4533712A"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618943A1"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69F45C7D"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5E8D21EB"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43DCF405"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2B232074"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31 У стресовому стані мої звички не змінюються</w:t>
            </w:r>
          </w:p>
        </w:tc>
        <w:tc>
          <w:tcPr>
            <w:tcW w:w="593" w:type="dxa"/>
            <w:tcBorders>
              <w:top w:val="single" w:sz="4" w:space="0" w:color="auto"/>
              <w:left w:val="single" w:sz="4" w:space="0" w:color="auto"/>
              <w:bottom w:val="single" w:sz="4" w:space="0" w:color="auto"/>
              <w:right w:val="single" w:sz="4" w:space="0" w:color="auto"/>
            </w:tcBorders>
          </w:tcPr>
          <w:p w14:paraId="7DA0DA41"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1EE1E0D5"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5A7B1089"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3E364AB6"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3134AC72"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0E8A3DBC"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32 Коли я гніваюсь, то намагаюсь нікому не зашкодити</w:t>
            </w:r>
          </w:p>
        </w:tc>
        <w:tc>
          <w:tcPr>
            <w:tcW w:w="593" w:type="dxa"/>
            <w:tcBorders>
              <w:top w:val="single" w:sz="4" w:space="0" w:color="auto"/>
              <w:left w:val="single" w:sz="4" w:space="0" w:color="auto"/>
              <w:bottom w:val="single" w:sz="4" w:space="0" w:color="auto"/>
              <w:right w:val="single" w:sz="4" w:space="0" w:color="auto"/>
            </w:tcBorders>
          </w:tcPr>
          <w:p w14:paraId="686F0792"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068267AD"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53D00015"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6DA01438"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2C4288DB"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4CC84DE1"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33 Перед розв’язанням складного завдання я намагаюсь настроїтися на його виконання</w:t>
            </w:r>
          </w:p>
        </w:tc>
        <w:tc>
          <w:tcPr>
            <w:tcW w:w="593" w:type="dxa"/>
            <w:tcBorders>
              <w:top w:val="single" w:sz="4" w:space="0" w:color="auto"/>
              <w:left w:val="single" w:sz="4" w:space="0" w:color="auto"/>
              <w:bottom w:val="single" w:sz="4" w:space="0" w:color="auto"/>
              <w:right w:val="single" w:sz="4" w:space="0" w:color="auto"/>
            </w:tcBorders>
          </w:tcPr>
          <w:p w14:paraId="3B60A0FB"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050C9AC6"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4F9A4C62"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6D713D1E"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486C1830"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0F891533"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34 Я залишаюсь спокійним у період змін у житті: нова робота, нові викладачі, нові друзі та інше</w:t>
            </w:r>
          </w:p>
        </w:tc>
        <w:tc>
          <w:tcPr>
            <w:tcW w:w="593" w:type="dxa"/>
            <w:tcBorders>
              <w:top w:val="single" w:sz="4" w:space="0" w:color="auto"/>
              <w:left w:val="single" w:sz="4" w:space="0" w:color="auto"/>
              <w:bottom w:val="single" w:sz="4" w:space="0" w:color="auto"/>
              <w:right w:val="single" w:sz="4" w:space="0" w:color="auto"/>
            </w:tcBorders>
          </w:tcPr>
          <w:p w14:paraId="18FEFEA0"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097B0357"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4F3BD175"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44DF5FD4"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1D7CDC9A"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75E8D0E9"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35 Я складаю список завдань, які треба виконати в першу чергу</w:t>
            </w:r>
          </w:p>
        </w:tc>
        <w:tc>
          <w:tcPr>
            <w:tcW w:w="593" w:type="dxa"/>
            <w:tcBorders>
              <w:top w:val="single" w:sz="4" w:space="0" w:color="auto"/>
              <w:left w:val="single" w:sz="4" w:space="0" w:color="auto"/>
              <w:bottom w:val="single" w:sz="4" w:space="0" w:color="auto"/>
              <w:right w:val="single" w:sz="4" w:space="0" w:color="auto"/>
            </w:tcBorders>
          </w:tcPr>
          <w:p w14:paraId="7FA374ED"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3CC992B9"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1C0E88F8"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74A949B0"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3C1519CD"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5A27B691"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36 Якщо під час відпочинку щось іде не за планом, я спокійно реагую на зміни</w:t>
            </w:r>
          </w:p>
        </w:tc>
        <w:tc>
          <w:tcPr>
            <w:tcW w:w="593" w:type="dxa"/>
            <w:tcBorders>
              <w:top w:val="single" w:sz="4" w:space="0" w:color="auto"/>
              <w:left w:val="single" w:sz="4" w:space="0" w:color="auto"/>
              <w:bottom w:val="single" w:sz="4" w:space="0" w:color="auto"/>
              <w:right w:val="single" w:sz="4" w:space="0" w:color="auto"/>
            </w:tcBorders>
          </w:tcPr>
          <w:p w14:paraId="4093C27A"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7F988813"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19A9453A"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0DD19385"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19E33722"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108BA810"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37 Якщо мене щось турбує, я намагаюсь знайти шлях розв’язання проблеми</w:t>
            </w:r>
          </w:p>
        </w:tc>
        <w:tc>
          <w:tcPr>
            <w:tcW w:w="593" w:type="dxa"/>
            <w:tcBorders>
              <w:top w:val="single" w:sz="4" w:space="0" w:color="auto"/>
              <w:left w:val="single" w:sz="4" w:space="0" w:color="auto"/>
              <w:bottom w:val="single" w:sz="4" w:space="0" w:color="auto"/>
              <w:right w:val="single" w:sz="4" w:space="0" w:color="auto"/>
            </w:tcBorders>
          </w:tcPr>
          <w:p w14:paraId="58BB3871"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21711D98"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0B892232"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26F180B4"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5CE79F16"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3CC6E09A"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38 Якщо мені терміново треба прийняти рішення, я намагаюсь подивитися на проблему очима сторонньої людини</w:t>
            </w:r>
          </w:p>
        </w:tc>
        <w:tc>
          <w:tcPr>
            <w:tcW w:w="593" w:type="dxa"/>
            <w:tcBorders>
              <w:top w:val="single" w:sz="4" w:space="0" w:color="auto"/>
              <w:left w:val="single" w:sz="4" w:space="0" w:color="auto"/>
              <w:bottom w:val="single" w:sz="4" w:space="0" w:color="auto"/>
              <w:right w:val="single" w:sz="4" w:space="0" w:color="auto"/>
            </w:tcBorders>
          </w:tcPr>
          <w:p w14:paraId="34A35833"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797B77B6"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10AC837F"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453D54B6"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1DAD5135"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3CCEE815"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39 Сумний вигляд людини означає, що вона чимось схвильована</w:t>
            </w:r>
          </w:p>
        </w:tc>
        <w:tc>
          <w:tcPr>
            <w:tcW w:w="593" w:type="dxa"/>
            <w:tcBorders>
              <w:top w:val="single" w:sz="4" w:space="0" w:color="auto"/>
              <w:left w:val="single" w:sz="4" w:space="0" w:color="auto"/>
              <w:bottom w:val="single" w:sz="4" w:space="0" w:color="auto"/>
              <w:right w:val="single" w:sz="4" w:space="0" w:color="auto"/>
            </w:tcBorders>
          </w:tcPr>
          <w:p w14:paraId="68AA4658"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67597A34"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6EB20DBB"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3FC5ADE7"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52A40C1E"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1D113360"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40 Пригнічений вигляд означає, що людину хтось принизив</w:t>
            </w:r>
          </w:p>
        </w:tc>
        <w:tc>
          <w:tcPr>
            <w:tcW w:w="593" w:type="dxa"/>
            <w:tcBorders>
              <w:top w:val="single" w:sz="4" w:space="0" w:color="auto"/>
              <w:left w:val="single" w:sz="4" w:space="0" w:color="auto"/>
              <w:bottom w:val="single" w:sz="4" w:space="0" w:color="auto"/>
              <w:right w:val="single" w:sz="4" w:space="0" w:color="auto"/>
            </w:tcBorders>
          </w:tcPr>
          <w:p w14:paraId="37ECAA8A"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0D57409C"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6756574B"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765FC20B"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5A0EC108"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7A71B8EE"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41 Оптимістичний вигляд означає, що людину хвалять за роботу</w:t>
            </w:r>
          </w:p>
        </w:tc>
        <w:tc>
          <w:tcPr>
            <w:tcW w:w="593" w:type="dxa"/>
            <w:tcBorders>
              <w:top w:val="single" w:sz="4" w:space="0" w:color="auto"/>
              <w:left w:val="single" w:sz="4" w:space="0" w:color="auto"/>
              <w:bottom w:val="single" w:sz="4" w:space="0" w:color="auto"/>
              <w:right w:val="single" w:sz="4" w:space="0" w:color="auto"/>
            </w:tcBorders>
          </w:tcPr>
          <w:p w14:paraId="77D08116"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14F5284C"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1C17B677"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54BFB850"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6F6F6E9D"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0310464C"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42 Ображений вигляд означає, що людину необґрунтовано звинувачують</w:t>
            </w:r>
          </w:p>
        </w:tc>
        <w:tc>
          <w:tcPr>
            <w:tcW w:w="593" w:type="dxa"/>
            <w:tcBorders>
              <w:top w:val="single" w:sz="4" w:space="0" w:color="auto"/>
              <w:left w:val="single" w:sz="4" w:space="0" w:color="auto"/>
              <w:bottom w:val="single" w:sz="4" w:space="0" w:color="auto"/>
              <w:right w:val="single" w:sz="4" w:space="0" w:color="auto"/>
            </w:tcBorders>
          </w:tcPr>
          <w:p w14:paraId="226584CA"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2BA3EF2F"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4B1BB896"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01853C85"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32A758F7"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20F37500"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43 Почуття провини означає, що людина зробила щось не так</w:t>
            </w:r>
          </w:p>
        </w:tc>
        <w:tc>
          <w:tcPr>
            <w:tcW w:w="593" w:type="dxa"/>
            <w:tcBorders>
              <w:top w:val="single" w:sz="4" w:space="0" w:color="auto"/>
              <w:left w:val="single" w:sz="4" w:space="0" w:color="auto"/>
              <w:bottom w:val="single" w:sz="4" w:space="0" w:color="auto"/>
              <w:right w:val="single" w:sz="4" w:space="0" w:color="auto"/>
            </w:tcBorders>
          </w:tcPr>
          <w:p w14:paraId="36DC38AC"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3976F6C0"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23E4FC8B"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22B91D57"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547022B8"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590CC4B6"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44 Сумний вираз обличчя означає втрату чогось важливого в житті</w:t>
            </w:r>
          </w:p>
        </w:tc>
        <w:tc>
          <w:tcPr>
            <w:tcW w:w="593" w:type="dxa"/>
            <w:tcBorders>
              <w:top w:val="single" w:sz="4" w:space="0" w:color="auto"/>
              <w:left w:val="single" w:sz="4" w:space="0" w:color="auto"/>
              <w:bottom w:val="single" w:sz="4" w:space="0" w:color="auto"/>
              <w:right w:val="single" w:sz="4" w:space="0" w:color="auto"/>
            </w:tcBorders>
          </w:tcPr>
          <w:p w14:paraId="59E350CF"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009FF51D"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138AF9D5"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559F1EDF"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7454C252"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6CF0DCEF"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45 Щаслива очікувана подія надає обличчю вираз бурхливої радості</w:t>
            </w:r>
          </w:p>
        </w:tc>
        <w:tc>
          <w:tcPr>
            <w:tcW w:w="593" w:type="dxa"/>
            <w:tcBorders>
              <w:top w:val="single" w:sz="4" w:space="0" w:color="auto"/>
              <w:left w:val="single" w:sz="4" w:space="0" w:color="auto"/>
              <w:bottom w:val="single" w:sz="4" w:space="0" w:color="auto"/>
              <w:right w:val="single" w:sz="4" w:space="0" w:color="auto"/>
            </w:tcBorders>
          </w:tcPr>
          <w:p w14:paraId="6F58B2D5"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38D198E1"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5BE2C12F"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251A12ED"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6CDC3159"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72AFB4C7"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46 Людина, якій довіряє оточення, має оптимістичний вигляд</w:t>
            </w:r>
          </w:p>
        </w:tc>
        <w:tc>
          <w:tcPr>
            <w:tcW w:w="593" w:type="dxa"/>
            <w:tcBorders>
              <w:top w:val="single" w:sz="4" w:space="0" w:color="auto"/>
              <w:left w:val="single" w:sz="4" w:space="0" w:color="auto"/>
              <w:bottom w:val="single" w:sz="4" w:space="0" w:color="auto"/>
              <w:right w:val="single" w:sz="4" w:space="0" w:color="auto"/>
            </w:tcBorders>
          </w:tcPr>
          <w:p w14:paraId="59B73332"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6433FD92"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3993C645"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752A250C"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00215D49"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565E0410"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lastRenderedPageBreak/>
              <w:t>47 Байдужість до всього означає, що у людини відсутня мета в житті, в роботі</w:t>
            </w:r>
          </w:p>
        </w:tc>
        <w:tc>
          <w:tcPr>
            <w:tcW w:w="593" w:type="dxa"/>
            <w:tcBorders>
              <w:top w:val="single" w:sz="4" w:space="0" w:color="auto"/>
              <w:left w:val="single" w:sz="4" w:space="0" w:color="auto"/>
              <w:bottom w:val="single" w:sz="4" w:space="0" w:color="auto"/>
              <w:right w:val="single" w:sz="4" w:space="0" w:color="auto"/>
            </w:tcBorders>
          </w:tcPr>
          <w:p w14:paraId="6FCEC6D5"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6AAEBE3B"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4CC4CA27"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348C2983"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56698A6F"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1B047311"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48 Причиною недовіри до людей можуть бути образи в дитинстві</w:t>
            </w:r>
          </w:p>
        </w:tc>
        <w:tc>
          <w:tcPr>
            <w:tcW w:w="593" w:type="dxa"/>
            <w:tcBorders>
              <w:top w:val="single" w:sz="4" w:space="0" w:color="auto"/>
              <w:left w:val="single" w:sz="4" w:space="0" w:color="auto"/>
              <w:bottom w:val="single" w:sz="4" w:space="0" w:color="auto"/>
              <w:right w:val="single" w:sz="4" w:space="0" w:color="auto"/>
            </w:tcBorders>
          </w:tcPr>
          <w:p w14:paraId="14BF19D6"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024EF39F"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29E4DC2D"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4BDF73C8"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388A569A"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29F0A8CE"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49 Зрада може викликати сильний гнів</w:t>
            </w:r>
          </w:p>
        </w:tc>
        <w:tc>
          <w:tcPr>
            <w:tcW w:w="593" w:type="dxa"/>
            <w:tcBorders>
              <w:top w:val="single" w:sz="4" w:space="0" w:color="auto"/>
              <w:left w:val="single" w:sz="4" w:space="0" w:color="auto"/>
              <w:bottom w:val="single" w:sz="4" w:space="0" w:color="auto"/>
              <w:right w:val="single" w:sz="4" w:space="0" w:color="auto"/>
            </w:tcBorders>
          </w:tcPr>
          <w:p w14:paraId="1088B092"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66EA7A53"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4C639F36"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24DFCB63"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077D325E"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2E293048"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50 Втрата сенсу життя викликає печаль</w:t>
            </w:r>
          </w:p>
        </w:tc>
        <w:tc>
          <w:tcPr>
            <w:tcW w:w="593" w:type="dxa"/>
            <w:tcBorders>
              <w:top w:val="single" w:sz="4" w:space="0" w:color="auto"/>
              <w:left w:val="single" w:sz="4" w:space="0" w:color="auto"/>
              <w:bottom w:val="single" w:sz="4" w:space="0" w:color="auto"/>
              <w:right w:val="single" w:sz="4" w:space="0" w:color="auto"/>
            </w:tcBorders>
          </w:tcPr>
          <w:p w14:paraId="7D2E07EE"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69F32421"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2FBDEAC5"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23E446CF"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0AFE773D"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6901F858"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51 Якщо людина робить щось корисне для інших є впевненість у тому, що до неї будуть ставитись із вдячністю</w:t>
            </w:r>
          </w:p>
        </w:tc>
        <w:tc>
          <w:tcPr>
            <w:tcW w:w="593" w:type="dxa"/>
            <w:tcBorders>
              <w:top w:val="single" w:sz="4" w:space="0" w:color="auto"/>
              <w:left w:val="single" w:sz="4" w:space="0" w:color="auto"/>
              <w:bottom w:val="single" w:sz="4" w:space="0" w:color="auto"/>
              <w:right w:val="single" w:sz="4" w:space="0" w:color="auto"/>
            </w:tcBorders>
          </w:tcPr>
          <w:p w14:paraId="0BA12AA7"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40EE049C"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0633BA81"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09869493"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0EF18040"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5F311C9A"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53 Важкі хронічні захворювання можуть призводити до песимізму, нервових зривів</w:t>
            </w:r>
          </w:p>
        </w:tc>
        <w:tc>
          <w:tcPr>
            <w:tcW w:w="593" w:type="dxa"/>
            <w:tcBorders>
              <w:top w:val="single" w:sz="4" w:space="0" w:color="auto"/>
              <w:left w:val="single" w:sz="4" w:space="0" w:color="auto"/>
              <w:bottom w:val="single" w:sz="4" w:space="0" w:color="auto"/>
              <w:right w:val="single" w:sz="4" w:space="0" w:color="auto"/>
            </w:tcBorders>
          </w:tcPr>
          <w:p w14:paraId="7A2317AF"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2F508950"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3FB09BE7"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7559BE96"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745CFBAE"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61D1BF2F"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54 Байдужість до людей призводить потім до самотності</w:t>
            </w:r>
          </w:p>
        </w:tc>
        <w:tc>
          <w:tcPr>
            <w:tcW w:w="593" w:type="dxa"/>
            <w:tcBorders>
              <w:top w:val="single" w:sz="4" w:space="0" w:color="auto"/>
              <w:left w:val="single" w:sz="4" w:space="0" w:color="auto"/>
              <w:bottom w:val="single" w:sz="4" w:space="0" w:color="auto"/>
              <w:right w:val="single" w:sz="4" w:space="0" w:color="auto"/>
            </w:tcBorders>
          </w:tcPr>
          <w:p w14:paraId="46A06729"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12A257C1"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790D4201"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0CAA17BA"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474CA387"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2E303C7F"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55 Я втрачаю душевну рівновагу, якщо оточення чимось пригнічене</w:t>
            </w:r>
          </w:p>
        </w:tc>
        <w:tc>
          <w:tcPr>
            <w:tcW w:w="593" w:type="dxa"/>
            <w:tcBorders>
              <w:top w:val="single" w:sz="4" w:space="0" w:color="auto"/>
              <w:left w:val="single" w:sz="4" w:space="0" w:color="auto"/>
              <w:bottom w:val="single" w:sz="4" w:space="0" w:color="auto"/>
              <w:right w:val="single" w:sz="4" w:space="0" w:color="auto"/>
            </w:tcBorders>
          </w:tcPr>
          <w:p w14:paraId="0B8D9866"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521C46BD"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21D297A7"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2710B717"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7E8FD29A"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622A5865"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56 Я не можу залишатися спокійним, якщо оточення чимось схвильоване</w:t>
            </w:r>
          </w:p>
        </w:tc>
        <w:tc>
          <w:tcPr>
            <w:tcW w:w="593" w:type="dxa"/>
            <w:tcBorders>
              <w:top w:val="single" w:sz="4" w:space="0" w:color="auto"/>
              <w:left w:val="single" w:sz="4" w:space="0" w:color="auto"/>
              <w:bottom w:val="single" w:sz="4" w:space="0" w:color="auto"/>
              <w:right w:val="single" w:sz="4" w:space="0" w:color="auto"/>
            </w:tcBorders>
          </w:tcPr>
          <w:p w14:paraId="0D8DF92E"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1A9D0F10"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165798E1"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3990AED4"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157B4CF2"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6E8F6B1C"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57 Коли друзі говорять про свої проблеми, я намагаюсь їм допомогти</w:t>
            </w:r>
          </w:p>
        </w:tc>
        <w:tc>
          <w:tcPr>
            <w:tcW w:w="593" w:type="dxa"/>
            <w:tcBorders>
              <w:top w:val="single" w:sz="4" w:space="0" w:color="auto"/>
              <w:left w:val="single" w:sz="4" w:space="0" w:color="auto"/>
              <w:bottom w:val="single" w:sz="4" w:space="0" w:color="auto"/>
              <w:right w:val="single" w:sz="4" w:space="0" w:color="auto"/>
            </w:tcBorders>
          </w:tcPr>
          <w:p w14:paraId="0F0CF31B"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7ED715DE"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1C6ED54B"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62F96A99"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3E703B21"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36439FD4"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58 Мене охоплює хвилювання, коли бачу заплакану дитину</w:t>
            </w:r>
          </w:p>
        </w:tc>
        <w:tc>
          <w:tcPr>
            <w:tcW w:w="593" w:type="dxa"/>
            <w:tcBorders>
              <w:top w:val="single" w:sz="4" w:space="0" w:color="auto"/>
              <w:left w:val="single" w:sz="4" w:space="0" w:color="auto"/>
              <w:bottom w:val="single" w:sz="4" w:space="0" w:color="auto"/>
              <w:right w:val="single" w:sz="4" w:space="0" w:color="auto"/>
            </w:tcBorders>
          </w:tcPr>
          <w:p w14:paraId="5B575F88"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41F8C43D"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7F8D3E35"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68988697"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19D501B9"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72992685"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59 Веселий настрій оточення викликає в мене аналогічні емоції</w:t>
            </w:r>
          </w:p>
        </w:tc>
        <w:tc>
          <w:tcPr>
            <w:tcW w:w="593" w:type="dxa"/>
            <w:tcBorders>
              <w:top w:val="single" w:sz="4" w:space="0" w:color="auto"/>
              <w:left w:val="single" w:sz="4" w:space="0" w:color="auto"/>
              <w:bottom w:val="single" w:sz="4" w:space="0" w:color="auto"/>
              <w:right w:val="single" w:sz="4" w:space="0" w:color="auto"/>
            </w:tcBorders>
          </w:tcPr>
          <w:p w14:paraId="7867ABBB"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3C342908"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3816FABD"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649DEE8A"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2864AD49"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1BAFC4AA"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60 У мене не часто змінюється настрій</w:t>
            </w:r>
          </w:p>
        </w:tc>
        <w:tc>
          <w:tcPr>
            <w:tcW w:w="593" w:type="dxa"/>
            <w:tcBorders>
              <w:top w:val="single" w:sz="4" w:space="0" w:color="auto"/>
              <w:left w:val="single" w:sz="4" w:space="0" w:color="auto"/>
              <w:bottom w:val="single" w:sz="4" w:space="0" w:color="auto"/>
              <w:right w:val="single" w:sz="4" w:space="0" w:color="auto"/>
            </w:tcBorders>
          </w:tcPr>
          <w:p w14:paraId="411878E9"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62E3639A"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4870E66F"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2E4501D9"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36F0FE63"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39589FFD"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61 Мене важко образити</w:t>
            </w:r>
          </w:p>
        </w:tc>
        <w:tc>
          <w:tcPr>
            <w:tcW w:w="593" w:type="dxa"/>
            <w:tcBorders>
              <w:top w:val="single" w:sz="4" w:space="0" w:color="auto"/>
              <w:left w:val="single" w:sz="4" w:space="0" w:color="auto"/>
              <w:bottom w:val="single" w:sz="4" w:space="0" w:color="auto"/>
              <w:right w:val="single" w:sz="4" w:space="0" w:color="auto"/>
            </w:tcBorders>
          </w:tcPr>
          <w:p w14:paraId="17FE77EB"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184B1F08"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14F23347"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2AA5D534"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3E3CD83E"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565BF547"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62 Я сплю спокійно</w:t>
            </w:r>
          </w:p>
        </w:tc>
        <w:tc>
          <w:tcPr>
            <w:tcW w:w="593" w:type="dxa"/>
            <w:tcBorders>
              <w:top w:val="single" w:sz="4" w:space="0" w:color="auto"/>
              <w:left w:val="single" w:sz="4" w:space="0" w:color="auto"/>
              <w:bottom w:val="single" w:sz="4" w:space="0" w:color="auto"/>
              <w:right w:val="single" w:sz="4" w:space="0" w:color="auto"/>
            </w:tcBorders>
          </w:tcPr>
          <w:p w14:paraId="20DD926A"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6F46BC61"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07B5C735"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63A7FA5E"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4CE377D3"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3F40922C"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63 У конфліктних ситуаціях я намагаюсь виглядати спокійно</w:t>
            </w:r>
          </w:p>
        </w:tc>
        <w:tc>
          <w:tcPr>
            <w:tcW w:w="593" w:type="dxa"/>
            <w:tcBorders>
              <w:top w:val="single" w:sz="4" w:space="0" w:color="auto"/>
              <w:left w:val="single" w:sz="4" w:space="0" w:color="auto"/>
              <w:bottom w:val="single" w:sz="4" w:space="0" w:color="auto"/>
              <w:right w:val="single" w:sz="4" w:space="0" w:color="auto"/>
            </w:tcBorders>
          </w:tcPr>
          <w:p w14:paraId="2B347F0C"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17FAB9C4"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08B555D8"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2FAAF771"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569B50A4"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4D78C852"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64 У мене викликає хвилювання, коли я виглядаю гірше, ніж інші</w:t>
            </w:r>
          </w:p>
        </w:tc>
        <w:tc>
          <w:tcPr>
            <w:tcW w:w="593" w:type="dxa"/>
            <w:tcBorders>
              <w:top w:val="single" w:sz="4" w:space="0" w:color="auto"/>
              <w:left w:val="single" w:sz="4" w:space="0" w:color="auto"/>
              <w:bottom w:val="single" w:sz="4" w:space="0" w:color="auto"/>
              <w:right w:val="single" w:sz="4" w:space="0" w:color="auto"/>
            </w:tcBorders>
          </w:tcPr>
          <w:p w14:paraId="2DA9D67E"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67967E68"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137C456F"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21806B26"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763F0CC3"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1F719A7E"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65 У будь-яких справах я проявляю активність</w:t>
            </w:r>
          </w:p>
        </w:tc>
        <w:tc>
          <w:tcPr>
            <w:tcW w:w="593" w:type="dxa"/>
            <w:tcBorders>
              <w:top w:val="single" w:sz="4" w:space="0" w:color="auto"/>
              <w:left w:val="single" w:sz="4" w:space="0" w:color="auto"/>
              <w:bottom w:val="single" w:sz="4" w:space="0" w:color="auto"/>
              <w:right w:val="single" w:sz="4" w:space="0" w:color="auto"/>
            </w:tcBorders>
          </w:tcPr>
          <w:p w14:paraId="6440915D"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1C158277"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003AD55E"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6C182B39"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4C2FC999"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6BD98202"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66 Коли ситуація складна, я намагаюсь стримувати емоції</w:t>
            </w:r>
          </w:p>
        </w:tc>
        <w:tc>
          <w:tcPr>
            <w:tcW w:w="593" w:type="dxa"/>
            <w:tcBorders>
              <w:top w:val="single" w:sz="4" w:space="0" w:color="auto"/>
              <w:left w:val="single" w:sz="4" w:space="0" w:color="auto"/>
              <w:bottom w:val="single" w:sz="4" w:space="0" w:color="auto"/>
              <w:right w:val="single" w:sz="4" w:space="0" w:color="auto"/>
            </w:tcBorders>
          </w:tcPr>
          <w:p w14:paraId="125D7998"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270E813B"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72807312"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44CB740C"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48A035FE"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6055D93B"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67 Якщо з людьми довірливі стосунки, то я вільно проявляю емоції</w:t>
            </w:r>
          </w:p>
        </w:tc>
        <w:tc>
          <w:tcPr>
            <w:tcW w:w="593" w:type="dxa"/>
            <w:tcBorders>
              <w:top w:val="single" w:sz="4" w:space="0" w:color="auto"/>
              <w:left w:val="single" w:sz="4" w:space="0" w:color="auto"/>
              <w:bottom w:val="single" w:sz="4" w:space="0" w:color="auto"/>
              <w:right w:val="single" w:sz="4" w:space="0" w:color="auto"/>
            </w:tcBorders>
          </w:tcPr>
          <w:p w14:paraId="587BA6CA"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1ABA84FA"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008C2C63"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1C8F82F8"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065F66AC"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454424B5"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68 Якщо важлива розмова, то емоції проявляю відповідно до ситуації</w:t>
            </w:r>
          </w:p>
        </w:tc>
        <w:tc>
          <w:tcPr>
            <w:tcW w:w="593" w:type="dxa"/>
            <w:tcBorders>
              <w:top w:val="single" w:sz="4" w:space="0" w:color="auto"/>
              <w:left w:val="single" w:sz="4" w:space="0" w:color="auto"/>
              <w:bottom w:val="single" w:sz="4" w:space="0" w:color="auto"/>
              <w:right w:val="single" w:sz="4" w:space="0" w:color="auto"/>
            </w:tcBorders>
          </w:tcPr>
          <w:p w14:paraId="6241043A"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734C020E"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45F7BCE2"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4C161639"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7F6C7026"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14F27F6C"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69 Якщо людина для мене не цікава, то не проявляю ніяких емоцій</w:t>
            </w:r>
          </w:p>
        </w:tc>
        <w:tc>
          <w:tcPr>
            <w:tcW w:w="593" w:type="dxa"/>
            <w:tcBorders>
              <w:top w:val="single" w:sz="4" w:space="0" w:color="auto"/>
              <w:left w:val="single" w:sz="4" w:space="0" w:color="auto"/>
              <w:bottom w:val="single" w:sz="4" w:space="0" w:color="auto"/>
              <w:right w:val="single" w:sz="4" w:space="0" w:color="auto"/>
            </w:tcBorders>
          </w:tcPr>
          <w:p w14:paraId="360F08C8"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79D0C37C"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58E85C4A"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6529609E"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308E2728"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7E177170"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70 На несуттєву розмову я реагую спокійно</w:t>
            </w:r>
          </w:p>
        </w:tc>
        <w:tc>
          <w:tcPr>
            <w:tcW w:w="593" w:type="dxa"/>
            <w:tcBorders>
              <w:top w:val="single" w:sz="4" w:space="0" w:color="auto"/>
              <w:left w:val="single" w:sz="4" w:space="0" w:color="auto"/>
              <w:bottom w:val="single" w:sz="4" w:space="0" w:color="auto"/>
              <w:right w:val="single" w:sz="4" w:space="0" w:color="auto"/>
            </w:tcBorders>
          </w:tcPr>
          <w:p w14:paraId="6467DDD5"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7FB60FDD"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068B892D"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321A2870"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75C0187A"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5880F489"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71 У мене вигляд врівноваженої людини</w:t>
            </w:r>
          </w:p>
        </w:tc>
        <w:tc>
          <w:tcPr>
            <w:tcW w:w="593" w:type="dxa"/>
            <w:tcBorders>
              <w:top w:val="single" w:sz="4" w:space="0" w:color="auto"/>
              <w:left w:val="single" w:sz="4" w:space="0" w:color="auto"/>
              <w:bottom w:val="single" w:sz="4" w:space="0" w:color="auto"/>
              <w:right w:val="single" w:sz="4" w:space="0" w:color="auto"/>
            </w:tcBorders>
          </w:tcPr>
          <w:p w14:paraId="6631FECA"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27086F1D"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099B7C50"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2CFCB532"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327ADFA2"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6577EDF0"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72 Я намагаюсь бути спокійним навіть тоді, коли в душі схвильований </w:t>
            </w:r>
          </w:p>
        </w:tc>
        <w:tc>
          <w:tcPr>
            <w:tcW w:w="593" w:type="dxa"/>
            <w:tcBorders>
              <w:top w:val="single" w:sz="4" w:space="0" w:color="auto"/>
              <w:left w:val="single" w:sz="4" w:space="0" w:color="auto"/>
              <w:bottom w:val="single" w:sz="4" w:space="0" w:color="auto"/>
              <w:right w:val="single" w:sz="4" w:space="0" w:color="auto"/>
            </w:tcBorders>
          </w:tcPr>
          <w:p w14:paraId="44F00680"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47362F12"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04B8A5D3"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3ABE52CA"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038F0B0C"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2EE211EF"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73 Я все роблю з позитивним настроєм</w:t>
            </w:r>
          </w:p>
        </w:tc>
        <w:tc>
          <w:tcPr>
            <w:tcW w:w="593" w:type="dxa"/>
            <w:tcBorders>
              <w:top w:val="single" w:sz="4" w:space="0" w:color="auto"/>
              <w:left w:val="single" w:sz="4" w:space="0" w:color="auto"/>
              <w:bottom w:val="single" w:sz="4" w:space="0" w:color="auto"/>
              <w:right w:val="single" w:sz="4" w:space="0" w:color="auto"/>
            </w:tcBorders>
          </w:tcPr>
          <w:p w14:paraId="31D6CDA0"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189B37C3"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15B6F601"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270846C0"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4A879DBE"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21A76FED"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74 У діловому спілкуванні я намагаюсь проявляти симпатію до співрозмовника</w:t>
            </w:r>
          </w:p>
        </w:tc>
        <w:tc>
          <w:tcPr>
            <w:tcW w:w="593" w:type="dxa"/>
            <w:tcBorders>
              <w:top w:val="single" w:sz="4" w:space="0" w:color="auto"/>
              <w:left w:val="single" w:sz="4" w:space="0" w:color="auto"/>
              <w:bottom w:val="single" w:sz="4" w:space="0" w:color="auto"/>
              <w:right w:val="single" w:sz="4" w:space="0" w:color="auto"/>
            </w:tcBorders>
          </w:tcPr>
          <w:p w14:paraId="2F7DA327"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01E8D0A9"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5B998D6E"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2CD38AFC"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31A4E34E"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4FBB64B4"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75 Я сміливо дивлюсь в вічі співрозмовнику</w:t>
            </w:r>
          </w:p>
        </w:tc>
        <w:tc>
          <w:tcPr>
            <w:tcW w:w="593" w:type="dxa"/>
            <w:tcBorders>
              <w:top w:val="single" w:sz="4" w:space="0" w:color="auto"/>
              <w:left w:val="single" w:sz="4" w:space="0" w:color="auto"/>
              <w:bottom w:val="single" w:sz="4" w:space="0" w:color="auto"/>
              <w:right w:val="single" w:sz="4" w:space="0" w:color="auto"/>
            </w:tcBorders>
          </w:tcPr>
          <w:p w14:paraId="63132FB2"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7219A57D"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5CEEA6D7"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4A837ED1" w14:textId="77777777" w:rsidR="00B71E5D" w:rsidRPr="00123C6E" w:rsidRDefault="00B71E5D" w:rsidP="004834F0">
            <w:pPr>
              <w:spacing w:after="0"/>
              <w:rPr>
                <w:rFonts w:ascii="Times New Roman" w:hAnsi="Times New Roman" w:cs="Times New Roman"/>
                <w:sz w:val="24"/>
                <w:szCs w:val="24"/>
                <w:lang w:val="uk-UA"/>
              </w:rPr>
            </w:pPr>
          </w:p>
        </w:tc>
      </w:tr>
      <w:tr w:rsidR="00B71E5D" w:rsidRPr="00123C6E" w14:paraId="098D0695" w14:textId="77777777" w:rsidTr="001C6002">
        <w:tc>
          <w:tcPr>
            <w:tcW w:w="6374" w:type="dxa"/>
            <w:tcBorders>
              <w:top w:val="single" w:sz="4" w:space="0" w:color="auto"/>
              <w:left w:val="single" w:sz="4" w:space="0" w:color="auto"/>
              <w:bottom w:val="single" w:sz="4" w:space="0" w:color="auto"/>
              <w:right w:val="single" w:sz="4" w:space="0" w:color="auto"/>
            </w:tcBorders>
            <w:hideMark/>
          </w:tcPr>
          <w:p w14:paraId="1DB0F6D6"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76 Якщо я симпатизую людині, то ніщо мені не заважає це проявляти</w:t>
            </w:r>
          </w:p>
        </w:tc>
        <w:tc>
          <w:tcPr>
            <w:tcW w:w="593" w:type="dxa"/>
            <w:tcBorders>
              <w:top w:val="single" w:sz="4" w:space="0" w:color="auto"/>
              <w:left w:val="single" w:sz="4" w:space="0" w:color="auto"/>
              <w:bottom w:val="single" w:sz="4" w:space="0" w:color="auto"/>
              <w:right w:val="single" w:sz="4" w:space="0" w:color="auto"/>
            </w:tcBorders>
          </w:tcPr>
          <w:p w14:paraId="28FA3EDE" w14:textId="77777777" w:rsidR="00B71E5D" w:rsidRPr="00123C6E" w:rsidRDefault="00B71E5D" w:rsidP="004834F0">
            <w:pPr>
              <w:spacing w:after="0"/>
              <w:rPr>
                <w:rFonts w:ascii="Times New Roman" w:hAnsi="Times New Roman" w:cs="Times New Roman"/>
                <w:sz w:val="24"/>
                <w:szCs w:val="24"/>
                <w:lang w:val="uk-UA"/>
              </w:rPr>
            </w:pPr>
          </w:p>
        </w:tc>
        <w:tc>
          <w:tcPr>
            <w:tcW w:w="810" w:type="dxa"/>
            <w:tcBorders>
              <w:top w:val="single" w:sz="4" w:space="0" w:color="auto"/>
              <w:left w:val="single" w:sz="4" w:space="0" w:color="auto"/>
              <w:bottom w:val="single" w:sz="4" w:space="0" w:color="auto"/>
              <w:right w:val="single" w:sz="4" w:space="0" w:color="auto"/>
            </w:tcBorders>
          </w:tcPr>
          <w:p w14:paraId="234A9D4C" w14:textId="77777777" w:rsidR="00B71E5D" w:rsidRPr="00123C6E" w:rsidRDefault="00B71E5D" w:rsidP="004834F0">
            <w:pPr>
              <w:spacing w:after="0"/>
              <w:rPr>
                <w:rFonts w:ascii="Times New Roman" w:hAnsi="Times New Roman" w:cs="Times New Roman"/>
                <w:sz w:val="24"/>
                <w:szCs w:val="24"/>
                <w:lang w:val="uk-UA"/>
              </w:rPr>
            </w:pPr>
          </w:p>
        </w:tc>
        <w:tc>
          <w:tcPr>
            <w:tcW w:w="910" w:type="dxa"/>
            <w:tcBorders>
              <w:top w:val="single" w:sz="4" w:space="0" w:color="auto"/>
              <w:left w:val="single" w:sz="4" w:space="0" w:color="auto"/>
              <w:bottom w:val="single" w:sz="4" w:space="0" w:color="auto"/>
              <w:right w:val="single" w:sz="4" w:space="0" w:color="auto"/>
            </w:tcBorders>
          </w:tcPr>
          <w:p w14:paraId="00812D80" w14:textId="77777777" w:rsidR="00B71E5D" w:rsidRPr="00123C6E" w:rsidRDefault="00B71E5D" w:rsidP="004834F0">
            <w:pPr>
              <w:spacing w:after="0"/>
              <w:rPr>
                <w:rFonts w:ascii="Times New Roman" w:hAnsi="Times New Roman" w:cs="Times New Roman"/>
                <w:sz w:val="24"/>
                <w:szCs w:val="24"/>
                <w:lang w:val="uk-UA"/>
              </w:rPr>
            </w:pPr>
          </w:p>
        </w:tc>
        <w:tc>
          <w:tcPr>
            <w:tcW w:w="941" w:type="dxa"/>
            <w:tcBorders>
              <w:top w:val="single" w:sz="4" w:space="0" w:color="auto"/>
              <w:left w:val="single" w:sz="4" w:space="0" w:color="auto"/>
              <w:bottom w:val="single" w:sz="4" w:space="0" w:color="auto"/>
              <w:right w:val="single" w:sz="4" w:space="0" w:color="auto"/>
            </w:tcBorders>
          </w:tcPr>
          <w:p w14:paraId="76BB4683" w14:textId="77777777" w:rsidR="00B71E5D" w:rsidRPr="00123C6E" w:rsidRDefault="00B71E5D" w:rsidP="004834F0">
            <w:pPr>
              <w:spacing w:after="0"/>
              <w:rPr>
                <w:rFonts w:ascii="Times New Roman" w:hAnsi="Times New Roman" w:cs="Times New Roman"/>
                <w:sz w:val="24"/>
                <w:szCs w:val="24"/>
                <w:lang w:val="uk-UA"/>
              </w:rPr>
            </w:pPr>
          </w:p>
        </w:tc>
      </w:tr>
    </w:tbl>
    <w:p w14:paraId="02422BDE" w14:textId="77777777" w:rsidR="00B71E5D" w:rsidRPr="00123C6E" w:rsidRDefault="00B71E5D" w:rsidP="004834F0">
      <w:pPr>
        <w:spacing w:after="0" w:line="240" w:lineRule="auto"/>
        <w:rPr>
          <w:rFonts w:ascii="Times New Roman" w:hAnsi="Times New Roman" w:cs="Times New Roman"/>
          <w:sz w:val="24"/>
          <w:szCs w:val="24"/>
          <w:lang w:val="uk-UA"/>
        </w:rPr>
      </w:pPr>
    </w:p>
    <w:p w14:paraId="3F999DCB" w14:textId="77777777" w:rsidR="00B71E5D" w:rsidRPr="00123C6E" w:rsidRDefault="00B71E5D" w:rsidP="004834F0">
      <w:pPr>
        <w:spacing w:after="0" w:line="240" w:lineRule="auto"/>
        <w:jc w:val="center"/>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Ключ для визначення рівня розвитку вибраних нами здатностей,</w:t>
      </w:r>
    </w:p>
    <w:p w14:paraId="03474CCB" w14:textId="77777777" w:rsidR="00B71E5D" w:rsidRPr="00123C6E" w:rsidRDefault="00B71E5D" w:rsidP="004834F0">
      <w:pPr>
        <w:spacing w:after="0" w:line="240" w:lineRule="auto"/>
        <w:jc w:val="center"/>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які відбивають рівень розвитку емоційного інтелекту</w:t>
      </w:r>
    </w:p>
    <w:tbl>
      <w:tblPr>
        <w:tblW w:w="0" w:type="auto"/>
        <w:tblLook w:val="04A0" w:firstRow="1" w:lastRow="0" w:firstColumn="1" w:lastColumn="0" w:noHBand="0" w:noVBand="1"/>
      </w:tblPr>
      <w:tblGrid>
        <w:gridCol w:w="2038"/>
        <w:gridCol w:w="1339"/>
        <w:gridCol w:w="1618"/>
        <w:gridCol w:w="1112"/>
        <w:gridCol w:w="1255"/>
        <w:gridCol w:w="1163"/>
        <w:gridCol w:w="1103"/>
      </w:tblGrid>
      <w:tr w:rsidR="00123C6E" w:rsidRPr="00123C6E" w14:paraId="06C5FBB8"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6159BC45"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 Шкала</w:t>
            </w:r>
          </w:p>
        </w:tc>
        <w:tc>
          <w:tcPr>
            <w:tcW w:w="0" w:type="auto"/>
            <w:tcBorders>
              <w:top w:val="single" w:sz="4" w:space="0" w:color="auto"/>
              <w:left w:val="single" w:sz="4" w:space="0" w:color="auto"/>
              <w:bottom w:val="single" w:sz="4" w:space="0" w:color="auto"/>
              <w:right w:val="single" w:sz="4" w:space="0" w:color="auto"/>
            </w:tcBorders>
            <w:hideMark/>
          </w:tcPr>
          <w:p w14:paraId="4A988992" w14:textId="77777777" w:rsidR="00B71E5D" w:rsidRPr="00123C6E" w:rsidRDefault="00B71E5D" w:rsidP="004834F0">
            <w:pPr>
              <w:spacing w:after="0"/>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Пункт тверджень</w:t>
            </w:r>
          </w:p>
        </w:tc>
        <w:tc>
          <w:tcPr>
            <w:tcW w:w="0" w:type="auto"/>
            <w:tcBorders>
              <w:top w:val="single" w:sz="4" w:space="0" w:color="auto"/>
              <w:left w:val="single" w:sz="4" w:space="0" w:color="auto"/>
              <w:bottom w:val="single" w:sz="4" w:space="0" w:color="auto"/>
              <w:right w:val="single" w:sz="4" w:space="0" w:color="auto"/>
            </w:tcBorders>
            <w:hideMark/>
          </w:tcPr>
          <w:p w14:paraId="58E28319" w14:textId="77777777" w:rsidR="00B71E5D" w:rsidRPr="00123C6E" w:rsidRDefault="00B71E5D" w:rsidP="004834F0">
            <w:pPr>
              <w:spacing w:after="0"/>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Максимальна</w:t>
            </w:r>
          </w:p>
          <w:p w14:paraId="04CC46DA" w14:textId="77777777" w:rsidR="00B71E5D" w:rsidRPr="00123C6E" w:rsidRDefault="00B71E5D" w:rsidP="004834F0">
            <w:pPr>
              <w:spacing w:after="0"/>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кількість балів</w:t>
            </w:r>
          </w:p>
        </w:tc>
        <w:tc>
          <w:tcPr>
            <w:tcW w:w="0" w:type="auto"/>
            <w:gridSpan w:val="4"/>
            <w:tcBorders>
              <w:top w:val="single" w:sz="4" w:space="0" w:color="auto"/>
              <w:left w:val="single" w:sz="4" w:space="0" w:color="auto"/>
              <w:bottom w:val="single" w:sz="4" w:space="0" w:color="auto"/>
              <w:right w:val="single" w:sz="4" w:space="0" w:color="auto"/>
            </w:tcBorders>
            <w:hideMark/>
          </w:tcPr>
          <w:p w14:paraId="2BC6DAD6" w14:textId="77777777" w:rsidR="00B71E5D" w:rsidRPr="00123C6E" w:rsidRDefault="00B71E5D" w:rsidP="004834F0">
            <w:pPr>
              <w:spacing w:after="0"/>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Рівень розвитку емоційного інтелекту (в балах)</w:t>
            </w:r>
          </w:p>
        </w:tc>
      </w:tr>
      <w:tr w:rsidR="00123C6E" w:rsidRPr="00123C6E" w14:paraId="6B91F7B2" w14:textId="77777777" w:rsidTr="000B1236">
        <w:tc>
          <w:tcPr>
            <w:tcW w:w="0" w:type="auto"/>
            <w:tcBorders>
              <w:top w:val="single" w:sz="4" w:space="0" w:color="auto"/>
              <w:left w:val="single" w:sz="4" w:space="0" w:color="auto"/>
              <w:bottom w:val="single" w:sz="4" w:space="0" w:color="auto"/>
              <w:right w:val="single" w:sz="4" w:space="0" w:color="auto"/>
            </w:tcBorders>
          </w:tcPr>
          <w:p w14:paraId="74566941"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3210D149"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4A399BEF"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1F20056E" w14:textId="77777777" w:rsidR="00B71E5D" w:rsidRPr="00123C6E" w:rsidRDefault="00B71E5D" w:rsidP="004834F0">
            <w:pPr>
              <w:spacing w:after="0"/>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Високий </w:t>
            </w:r>
          </w:p>
          <w:p w14:paraId="2A7D0C21"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hideMark/>
          </w:tcPr>
          <w:p w14:paraId="1A470630"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Достатній </w:t>
            </w:r>
          </w:p>
        </w:tc>
        <w:tc>
          <w:tcPr>
            <w:tcW w:w="0" w:type="auto"/>
            <w:tcBorders>
              <w:top w:val="single" w:sz="4" w:space="0" w:color="auto"/>
              <w:left w:val="single" w:sz="4" w:space="0" w:color="auto"/>
              <w:bottom w:val="single" w:sz="4" w:space="0" w:color="auto"/>
              <w:right w:val="single" w:sz="4" w:space="0" w:color="auto"/>
            </w:tcBorders>
            <w:hideMark/>
          </w:tcPr>
          <w:p w14:paraId="31C51BC2"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Середній </w:t>
            </w:r>
          </w:p>
        </w:tc>
        <w:tc>
          <w:tcPr>
            <w:tcW w:w="0" w:type="auto"/>
            <w:tcBorders>
              <w:top w:val="single" w:sz="4" w:space="0" w:color="auto"/>
              <w:left w:val="single" w:sz="4" w:space="0" w:color="auto"/>
              <w:bottom w:val="single" w:sz="4" w:space="0" w:color="auto"/>
              <w:right w:val="single" w:sz="4" w:space="0" w:color="auto"/>
            </w:tcBorders>
            <w:hideMark/>
          </w:tcPr>
          <w:p w14:paraId="71C69D6B"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Низький</w:t>
            </w:r>
          </w:p>
        </w:tc>
      </w:tr>
      <w:tr w:rsidR="00123C6E" w:rsidRPr="00123C6E" w14:paraId="2527E186"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59D8622C" w14:textId="77777777" w:rsidR="00B71E5D" w:rsidRPr="00123C6E" w:rsidRDefault="00B71E5D" w:rsidP="004834F0">
            <w:pPr>
              <w:spacing w:after="0"/>
              <w:jc w:val="both"/>
              <w:rPr>
                <w:rFonts w:ascii="Times New Roman" w:hAnsi="Times New Roman" w:cs="Times New Roman"/>
                <w:sz w:val="24"/>
                <w:szCs w:val="24"/>
                <w:lang w:val="uk-UA"/>
              </w:rPr>
            </w:pPr>
            <w:bookmarkStart w:id="27" w:name="_Hlk210076600"/>
            <w:r w:rsidRPr="00123C6E">
              <w:rPr>
                <w:rFonts w:ascii="Times New Roman" w:hAnsi="Times New Roman" w:cs="Times New Roman"/>
                <w:sz w:val="24"/>
                <w:szCs w:val="24"/>
                <w:lang w:val="uk-UA"/>
              </w:rPr>
              <w:t>1 Розуміння особистістю</w:t>
            </w:r>
          </w:p>
          <w:p w14:paraId="5D3B0B39"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власних емоцій</w:t>
            </w:r>
          </w:p>
        </w:tc>
        <w:tc>
          <w:tcPr>
            <w:tcW w:w="0" w:type="auto"/>
            <w:tcBorders>
              <w:top w:val="single" w:sz="4" w:space="0" w:color="auto"/>
              <w:left w:val="single" w:sz="4" w:space="0" w:color="auto"/>
              <w:bottom w:val="single" w:sz="4" w:space="0" w:color="auto"/>
              <w:right w:val="single" w:sz="4" w:space="0" w:color="auto"/>
            </w:tcBorders>
            <w:hideMark/>
          </w:tcPr>
          <w:p w14:paraId="3D2A705C"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1–20</w:t>
            </w:r>
          </w:p>
        </w:tc>
        <w:tc>
          <w:tcPr>
            <w:tcW w:w="0" w:type="auto"/>
            <w:tcBorders>
              <w:top w:val="single" w:sz="4" w:space="0" w:color="auto"/>
              <w:left w:val="single" w:sz="4" w:space="0" w:color="auto"/>
              <w:bottom w:val="single" w:sz="4" w:space="0" w:color="auto"/>
              <w:right w:val="single" w:sz="4" w:space="0" w:color="auto"/>
            </w:tcBorders>
          </w:tcPr>
          <w:p w14:paraId="20254D6B" w14:textId="77777777" w:rsidR="00B71E5D" w:rsidRPr="00123C6E" w:rsidRDefault="00B71E5D" w:rsidP="004834F0">
            <w:pPr>
              <w:spacing w:after="0"/>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60 </w:t>
            </w:r>
          </w:p>
          <w:p w14:paraId="5217CD19"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hideMark/>
          </w:tcPr>
          <w:p w14:paraId="76242001"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51–60 </w:t>
            </w:r>
          </w:p>
        </w:tc>
        <w:tc>
          <w:tcPr>
            <w:tcW w:w="0" w:type="auto"/>
            <w:tcBorders>
              <w:top w:val="single" w:sz="4" w:space="0" w:color="auto"/>
              <w:left w:val="single" w:sz="4" w:space="0" w:color="auto"/>
              <w:bottom w:val="single" w:sz="4" w:space="0" w:color="auto"/>
              <w:right w:val="single" w:sz="4" w:space="0" w:color="auto"/>
            </w:tcBorders>
            <w:hideMark/>
          </w:tcPr>
          <w:p w14:paraId="62ECC417"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31–50 </w:t>
            </w:r>
          </w:p>
        </w:tc>
        <w:tc>
          <w:tcPr>
            <w:tcW w:w="0" w:type="auto"/>
            <w:tcBorders>
              <w:top w:val="single" w:sz="4" w:space="0" w:color="auto"/>
              <w:left w:val="single" w:sz="4" w:space="0" w:color="auto"/>
              <w:bottom w:val="single" w:sz="4" w:space="0" w:color="auto"/>
              <w:right w:val="single" w:sz="4" w:space="0" w:color="auto"/>
            </w:tcBorders>
            <w:hideMark/>
          </w:tcPr>
          <w:p w14:paraId="302B9EC4"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16–30 </w:t>
            </w:r>
          </w:p>
        </w:tc>
        <w:tc>
          <w:tcPr>
            <w:tcW w:w="0" w:type="auto"/>
            <w:tcBorders>
              <w:top w:val="single" w:sz="4" w:space="0" w:color="auto"/>
              <w:left w:val="single" w:sz="4" w:space="0" w:color="auto"/>
              <w:bottom w:val="single" w:sz="4" w:space="0" w:color="auto"/>
              <w:right w:val="single" w:sz="4" w:space="0" w:color="auto"/>
            </w:tcBorders>
            <w:hideMark/>
          </w:tcPr>
          <w:p w14:paraId="14769B13"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0-15</w:t>
            </w:r>
          </w:p>
        </w:tc>
      </w:tr>
      <w:tr w:rsidR="00123C6E" w:rsidRPr="00123C6E" w14:paraId="1995EB12"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06039F4F" w14:textId="77777777" w:rsidR="00B71E5D" w:rsidRPr="00123C6E" w:rsidRDefault="00B71E5D" w:rsidP="004834F0">
            <w:pPr>
              <w:spacing w:after="0"/>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 Самоконтроль</w:t>
            </w:r>
          </w:p>
          <w:p w14:paraId="54035411"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і саморегуляція емоцій</w:t>
            </w:r>
          </w:p>
        </w:tc>
        <w:tc>
          <w:tcPr>
            <w:tcW w:w="0" w:type="auto"/>
            <w:tcBorders>
              <w:top w:val="single" w:sz="4" w:space="0" w:color="auto"/>
              <w:left w:val="single" w:sz="4" w:space="0" w:color="auto"/>
              <w:bottom w:val="single" w:sz="4" w:space="0" w:color="auto"/>
              <w:right w:val="single" w:sz="4" w:space="0" w:color="auto"/>
            </w:tcBorders>
            <w:hideMark/>
          </w:tcPr>
          <w:p w14:paraId="1EBCFD20"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21–38 </w:t>
            </w:r>
          </w:p>
        </w:tc>
        <w:tc>
          <w:tcPr>
            <w:tcW w:w="0" w:type="auto"/>
            <w:tcBorders>
              <w:top w:val="single" w:sz="4" w:space="0" w:color="auto"/>
              <w:left w:val="single" w:sz="4" w:space="0" w:color="auto"/>
              <w:bottom w:val="single" w:sz="4" w:space="0" w:color="auto"/>
              <w:right w:val="single" w:sz="4" w:space="0" w:color="auto"/>
            </w:tcBorders>
            <w:hideMark/>
          </w:tcPr>
          <w:p w14:paraId="53476C25"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54</w:t>
            </w:r>
          </w:p>
        </w:tc>
        <w:tc>
          <w:tcPr>
            <w:tcW w:w="0" w:type="auto"/>
            <w:tcBorders>
              <w:top w:val="single" w:sz="4" w:space="0" w:color="auto"/>
              <w:left w:val="single" w:sz="4" w:space="0" w:color="auto"/>
              <w:bottom w:val="single" w:sz="4" w:space="0" w:color="auto"/>
              <w:right w:val="single" w:sz="4" w:space="0" w:color="auto"/>
            </w:tcBorders>
          </w:tcPr>
          <w:p w14:paraId="760CB821" w14:textId="77777777" w:rsidR="00B71E5D" w:rsidRPr="00123C6E" w:rsidRDefault="00B71E5D" w:rsidP="004834F0">
            <w:pPr>
              <w:spacing w:after="0"/>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47–54 </w:t>
            </w:r>
          </w:p>
          <w:p w14:paraId="6100D162"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hideMark/>
          </w:tcPr>
          <w:p w14:paraId="776D7F21"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28–46 </w:t>
            </w:r>
          </w:p>
        </w:tc>
        <w:tc>
          <w:tcPr>
            <w:tcW w:w="0" w:type="auto"/>
            <w:tcBorders>
              <w:top w:val="single" w:sz="4" w:space="0" w:color="auto"/>
              <w:left w:val="single" w:sz="4" w:space="0" w:color="auto"/>
              <w:bottom w:val="single" w:sz="4" w:space="0" w:color="auto"/>
              <w:right w:val="single" w:sz="4" w:space="0" w:color="auto"/>
            </w:tcBorders>
            <w:hideMark/>
          </w:tcPr>
          <w:p w14:paraId="3EB30FB9"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14–27 </w:t>
            </w:r>
          </w:p>
        </w:tc>
        <w:tc>
          <w:tcPr>
            <w:tcW w:w="0" w:type="auto"/>
            <w:tcBorders>
              <w:top w:val="single" w:sz="4" w:space="0" w:color="auto"/>
              <w:left w:val="single" w:sz="4" w:space="0" w:color="auto"/>
              <w:bottom w:val="single" w:sz="4" w:space="0" w:color="auto"/>
              <w:right w:val="single" w:sz="4" w:space="0" w:color="auto"/>
            </w:tcBorders>
            <w:hideMark/>
          </w:tcPr>
          <w:p w14:paraId="766EF40F"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0-13</w:t>
            </w:r>
          </w:p>
        </w:tc>
      </w:tr>
      <w:tr w:rsidR="00123C6E" w:rsidRPr="00123C6E" w14:paraId="0D369DC9"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2767E2B0" w14:textId="77777777" w:rsidR="00B71E5D" w:rsidRPr="00123C6E" w:rsidRDefault="00B71E5D" w:rsidP="004834F0">
            <w:pPr>
              <w:spacing w:after="0"/>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3 Розуміння особистістю</w:t>
            </w:r>
          </w:p>
          <w:p w14:paraId="577048E9"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емоцій інших</w:t>
            </w:r>
          </w:p>
        </w:tc>
        <w:tc>
          <w:tcPr>
            <w:tcW w:w="0" w:type="auto"/>
            <w:tcBorders>
              <w:top w:val="single" w:sz="4" w:space="0" w:color="auto"/>
              <w:left w:val="single" w:sz="4" w:space="0" w:color="auto"/>
              <w:bottom w:val="single" w:sz="4" w:space="0" w:color="auto"/>
              <w:right w:val="single" w:sz="4" w:space="0" w:color="auto"/>
            </w:tcBorders>
            <w:hideMark/>
          </w:tcPr>
          <w:p w14:paraId="09A9FDB8"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39–59 </w:t>
            </w:r>
          </w:p>
        </w:tc>
        <w:tc>
          <w:tcPr>
            <w:tcW w:w="0" w:type="auto"/>
            <w:tcBorders>
              <w:top w:val="single" w:sz="4" w:space="0" w:color="auto"/>
              <w:left w:val="single" w:sz="4" w:space="0" w:color="auto"/>
              <w:bottom w:val="single" w:sz="4" w:space="0" w:color="auto"/>
              <w:right w:val="single" w:sz="4" w:space="0" w:color="auto"/>
            </w:tcBorders>
            <w:hideMark/>
          </w:tcPr>
          <w:p w14:paraId="597744F9"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63</w:t>
            </w:r>
          </w:p>
        </w:tc>
        <w:tc>
          <w:tcPr>
            <w:tcW w:w="0" w:type="auto"/>
            <w:tcBorders>
              <w:top w:val="single" w:sz="4" w:space="0" w:color="auto"/>
              <w:left w:val="single" w:sz="4" w:space="0" w:color="auto"/>
              <w:bottom w:val="single" w:sz="4" w:space="0" w:color="auto"/>
              <w:right w:val="single" w:sz="4" w:space="0" w:color="auto"/>
            </w:tcBorders>
          </w:tcPr>
          <w:p w14:paraId="4F9DE916" w14:textId="77777777" w:rsidR="00B71E5D" w:rsidRPr="00123C6E" w:rsidRDefault="00B71E5D" w:rsidP="004834F0">
            <w:pPr>
              <w:spacing w:after="0"/>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55–63 </w:t>
            </w:r>
          </w:p>
          <w:p w14:paraId="7803C8A8"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hideMark/>
          </w:tcPr>
          <w:p w14:paraId="4435C2CD"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32–54 </w:t>
            </w:r>
          </w:p>
        </w:tc>
        <w:tc>
          <w:tcPr>
            <w:tcW w:w="0" w:type="auto"/>
            <w:tcBorders>
              <w:top w:val="single" w:sz="4" w:space="0" w:color="auto"/>
              <w:left w:val="single" w:sz="4" w:space="0" w:color="auto"/>
              <w:bottom w:val="single" w:sz="4" w:space="0" w:color="auto"/>
              <w:right w:val="single" w:sz="4" w:space="0" w:color="auto"/>
            </w:tcBorders>
            <w:hideMark/>
          </w:tcPr>
          <w:p w14:paraId="5D7F105B"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17–31 </w:t>
            </w:r>
          </w:p>
        </w:tc>
        <w:tc>
          <w:tcPr>
            <w:tcW w:w="0" w:type="auto"/>
            <w:tcBorders>
              <w:top w:val="single" w:sz="4" w:space="0" w:color="auto"/>
              <w:left w:val="single" w:sz="4" w:space="0" w:color="auto"/>
              <w:bottom w:val="single" w:sz="4" w:space="0" w:color="auto"/>
              <w:right w:val="single" w:sz="4" w:space="0" w:color="auto"/>
            </w:tcBorders>
            <w:hideMark/>
          </w:tcPr>
          <w:p w14:paraId="6EA363C0"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0-16</w:t>
            </w:r>
          </w:p>
        </w:tc>
      </w:tr>
      <w:tr w:rsidR="00123C6E" w:rsidRPr="00123C6E" w14:paraId="6936931B"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034FE431" w14:textId="77777777" w:rsidR="00B71E5D" w:rsidRPr="00123C6E" w:rsidRDefault="00B71E5D" w:rsidP="004834F0">
            <w:pPr>
              <w:spacing w:after="0"/>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4 Здатність використовувати</w:t>
            </w:r>
          </w:p>
          <w:p w14:paraId="2AF1D9CF" w14:textId="77777777" w:rsidR="00B71E5D" w:rsidRPr="00123C6E" w:rsidRDefault="00B71E5D" w:rsidP="004834F0">
            <w:pPr>
              <w:spacing w:after="0"/>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емоції у діяльності</w:t>
            </w:r>
          </w:p>
          <w:p w14:paraId="1B3DA1E9" w14:textId="77777777" w:rsidR="00B71E5D" w:rsidRPr="00123C6E" w:rsidRDefault="00B71E5D" w:rsidP="004834F0">
            <w:pPr>
              <w:spacing w:after="0"/>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та спілкуванні</w:t>
            </w:r>
          </w:p>
        </w:tc>
        <w:tc>
          <w:tcPr>
            <w:tcW w:w="0" w:type="auto"/>
            <w:tcBorders>
              <w:top w:val="single" w:sz="4" w:space="0" w:color="auto"/>
              <w:left w:val="single" w:sz="4" w:space="0" w:color="auto"/>
              <w:bottom w:val="single" w:sz="4" w:space="0" w:color="auto"/>
              <w:right w:val="single" w:sz="4" w:space="0" w:color="auto"/>
            </w:tcBorders>
            <w:hideMark/>
          </w:tcPr>
          <w:p w14:paraId="26792B9B"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60–76 </w:t>
            </w:r>
          </w:p>
        </w:tc>
        <w:tc>
          <w:tcPr>
            <w:tcW w:w="0" w:type="auto"/>
            <w:tcBorders>
              <w:top w:val="single" w:sz="4" w:space="0" w:color="auto"/>
              <w:left w:val="single" w:sz="4" w:space="0" w:color="auto"/>
              <w:bottom w:val="single" w:sz="4" w:space="0" w:color="auto"/>
              <w:right w:val="single" w:sz="4" w:space="0" w:color="auto"/>
            </w:tcBorders>
            <w:hideMark/>
          </w:tcPr>
          <w:p w14:paraId="118AA97C"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51</w:t>
            </w:r>
          </w:p>
        </w:tc>
        <w:tc>
          <w:tcPr>
            <w:tcW w:w="0" w:type="auto"/>
            <w:tcBorders>
              <w:top w:val="single" w:sz="4" w:space="0" w:color="auto"/>
              <w:left w:val="single" w:sz="4" w:space="0" w:color="auto"/>
              <w:bottom w:val="single" w:sz="4" w:space="0" w:color="auto"/>
              <w:right w:val="single" w:sz="4" w:space="0" w:color="auto"/>
            </w:tcBorders>
          </w:tcPr>
          <w:p w14:paraId="0F94BB2A" w14:textId="77777777" w:rsidR="00B71E5D" w:rsidRPr="00123C6E" w:rsidRDefault="00B71E5D" w:rsidP="004834F0">
            <w:pPr>
              <w:spacing w:after="0"/>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45–51 </w:t>
            </w:r>
          </w:p>
          <w:p w14:paraId="57DCE7D0"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hideMark/>
          </w:tcPr>
          <w:p w14:paraId="50B6012F"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26–44 </w:t>
            </w:r>
          </w:p>
        </w:tc>
        <w:tc>
          <w:tcPr>
            <w:tcW w:w="0" w:type="auto"/>
            <w:tcBorders>
              <w:top w:val="single" w:sz="4" w:space="0" w:color="auto"/>
              <w:left w:val="single" w:sz="4" w:space="0" w:color="auto"/>
              <w:bottom w:val="single" w:sz="4" w:space="0" w:color="auto"/>
              <w:right w:val="single" w:sz="4" w:space="0" w:color="auto"/>
            </w:tcBorders>
            <w:hideMark/>
          </w:tcPr>
          <w:p w14:paraId="7158541E"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13–25 </w:t>
            </w:r>
          </w:p>
        </w:tc>
        <w:tc>
          <w:tcPr>
            <w:tcW w:w="0" w:type="auto"/>
            <w:tcBorders>
              <w:top w:val="single" w:sz="4" w:space="0" w:color="auto"/>
              <w:left w:val="single" w:sz="4" w:space="0" w:color="auto"/>
              <w:bottom w:val="single" w:sz="4" w:space="0" w:color="auto"/>
              <w:right w:val="single" w:sz="4" w:space="0" w:color="auto"/>
            </w:tcBorders>
            <w:hideMark/>
          </w:tcPr>
          <w:p w14:paraId="64A00040"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0-12</w:t>
            </w:r>
          </w:p>
        </w:tc>
      </w:tr>
      <w:tr w:rsidR="00123C6E" w:rsidRPr="00123C6E" w14:paraId="1FD81703" w14:textId="77777777" w:rsidTr="000B1236">
        <w:tc>
          <w:tcPr>
            <w:tcW w:w="0" w:type="auto"/>
            <w:tcBorders>
              <w:top w:val="single" w:sz="4" w:space="0" w:color="auto"/>
              <w:left w:val="single" w:sz="4" w:space="0" w:color="auto"/>
              <w:bottom w:val="single" w:sz="4" w:space="0" w:color="auto"/>
              <w:right w:val="single" w:sz="4" w:space="0" w:color="auto"/>
            </w:tcBorders>
          </w:tcPr>
          <w:p w14:paraId="6DB65650"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071A1D4C"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0FE2A52F"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04E7B4E0"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48129CB6"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0D12D9D2"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273B0FC1" w14:textId="77777777" w:rsidR="00B71E5D" w:rsidRPr="00123C6E" w:rsidRDefault="00B71E5D" w:rsidP="004834F0">
            <w:pPr>
              <w:spacing w:after="0"/>
              <w:rPr>
                <w:rFonts w:ascii="Times New Roman" w:hAnsi="Times New Roman" w:cs="Times New Roman"/>
                <w:sz w:val="24"/>
                <w:szCs w:val="24"/>
                <w:lang w:val="uk-UA"/>
              </w:rPr>
            </w:pPr>
          </w:p>
        </w:tc>
      </w:tr>
      <w:tr w:rsidR="00B71E5D" w:rsidRPr="00123C6E" w14:paraId="1A3248F3"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3FF794E6" w14:textId="77777777" w:rsidR="00B71E5D" w:rsidRPr="00123C6E" w:rsidRDefault="00B71E5D" w:rsidP="004834F0">
            <w:pPr>
              <w:spacing w:after="0"/>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Загальний рівень розвитку</w:t>
            </w:r>
          </w:p>
          <w:p w14:paraId="181807FC"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емоційного інтелекту</w:t>
            </w:r>
          </w:p>
        </w:tc>
        <w:tc>
          <w:tcPr>
            <w:tcW w:w="0" w:type="auto"/>
            <w:tcBorders>
              <w:top w:val="single" w:sz="4" w:space="0" w:color="auto"/>
              <w:left w:val="single" w:sz="4" w:space="0" w:color="auto"/>
              <w:bottom w:val="single" w:sz="4" w:space="0" w:color="auto"/>
              <w:right w:val="single" w:sz="4" w:space="0" w:color="auto"/>
            </w:tcBorders>
            <w:hideMark/>
          </w:tcPr>
          <w:p w14:paraId="6CF70C83"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Всі 76</w:t>
            </w:r>
          </w:p>
        </w:tc>
        <w:tc>
          <w:tcPr>
            <w:tcW w:w="0" w:type="auto"/>
            <w:tcBorders>
              <w:top w:val="single" w:sz="4" w:space="0" w:color="auto"/>
              <w:left w:val="single" w:sz="4" w:space="0" w:color="auto"/>
              <w:bottom w:val="single" w:sz="4" w:space="0" w:color="auto"/>
              <w:right w:val="single" w:sz="4" w:space="0" w:color="auto"/>
            </w:tcBorders>
            <w:hideMark/>
          </w:tcPr>
          <w:p w14:paraId="5CA7DFBF"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228</w:t>
            </w:r>
          </w:p>
        </w:tc>
        <w:tc>
          <w:tcPr>
            <w:tcW w:w="0" w:type="auto"/>
            <w:tcBorders>
              <w:top w:val="single" w:sz="4" w:space="0" w:color="auto"/>
              <w:left w:val="single" w:sz="4" w:space="0" w:color="auto"/>
              <w:bottom w:val="single" w:sz="4" w:space="0" w:color="auto"/>
              <w:right w:val="single" w:sz="4" w:space="0" w:color="auto"/>
            </w:tcBorders>
          </w:tcPr>
          <w:p w14:paraId="2F3F7A6E" w14:textId="77777777" w:rsidR="00B71E5D" w:rsidRPr="00123C6E" w:rsidRDefault="00B71E5D" w:rsidP="004834F0">
            <w:pPr>
              <w:spacing w:after="0"/>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198–228 </w:t>
            </w:r>
          </w:p>
          <w:p w14:paraId="314891D9"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hideMark/>
          </w:tcPr>
          <w:p w14:paraId="480FFB09"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117–197 </w:t>
            </w:r>
          </w:p>
        </w:tc>
        <w:tc>
          <w:tcPr>
            <w:tcW w:w="0" w:type="auto"/>
            <w:tcBorders>
              <w:top w:val="single" w:sz="4" w:space="0" w:color="auto"/>
              <w:left w:val="single" w:sz="4" w:space="0" w:color="auto"/>
              <w:bottom w:val="single" w:sz="4" w:space="0" w:color="auto"/>
              <w:right w:val="single" w:sz="4" w:space="0" w:color="auto"/>
            </w:tcBorders>
            <w:hideMark/>
          </w:tcPr>
          <w:p w14:paraId="281E73DE"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60–116</w:t>
            </w:r>
          </w:p>
        </w:tc>
        <w:tc>
          <w:tcPr>
            <w:tcW w:w="0" w:type="auto"/>
            <w:tcBorders>
              <w:top w:val="single" w:sz="4" w:space="0" w:color="auto"/>
              <w:left w:val="single" w:sz="4" w:space="0" w:color="auto"/>
              <w:bottom w:val="single" w:sz="4" w:space="0" w:color="auto"/>
              <w:right w:val="single" w:sz="4" w:space="0" w:color="auto"/>
            </w:tcBorders>
            <w:hideMark/>
          </w:tcPr>
          <w:p w14:paraId="334FDF32"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0–59</w:t>
            </w:r>
          </w:p>
        </w:tc>
      </w:tr>
      <w:bookmarkEnd w:id="27"/>
    </w:tbl>
    <w:p w14:paraId="16254635" w14:textId="77777777" w:rsidR="00B71E5D" w:rsidRPr="00123C6E" w:rsidRDefault="00B71E5D" w:rsidP="004834F0">
      <w:pPr>
        <w:spacing w:after="0" w:line="240" w:lineRule="auto"/>
        <w:rPr>
          <w:rFonts w:ascii="Times New Roman" w:hAnsi="Times New Roman" w:cs="Times New Roman"/>
          <w:sz w:val="24"/>
          <w:szCs w:val="24"/>
          <w:lang w:val="uk-UA"/>
        </w:rPr>
      </w:pPr>
    </w:p>
    <w:p w14:paraId="2F030E03" w14:textId="77777777" w:rsidR="00B71E5D" w:rsidRPr="00123C6E" w:rsidRDefault="00B71E5D" w:rsidP="004834F0">
      <w:pPr>
        <w:spacing w:after="0" w:line="240" w:lineRule="auto"/>
        <w:rPr>
          <w:rFonts w:ascii="Times New Roman" w:hAnsi="Times New Roman" w:cs="Times New Roman"/>
          <w:b/>
          <w:bCs/>
          <w:sz w:val="24"/>
          <w:szCs w:val="24"/>
          <w:lang w:val="uk-UA"/>
        </w:rPr>
      </w:pPr>
    </w:p>
    <w:p w14:paraId="233D49C1" w14:textId="77777777" w:rsidR="00B71E5D" w:rsidRPr="00123C6E" w:rsidRDefault="00B71E5D" w:rsidP="004834F0">
      <w:pPr>
        <w:autoSpaceDE w:val="0"/>
        <w:autoSpaceDN w:val="0"/>
        <w:adjustRightInd w:val="0"/>
        <w:spacing w:after="0" w:line="240" w:lineRule="auto"/>
        <w:ind w:firstLine="709"/>
        <w:jc w:val="both"/>
        <w:rPr>
          <w:rFonts w:ascii="Times New Roman" w:hAnsi="Times New Roman" w:cs="Times New Roman"/>
          <w:sz w:val="24"/>
          <w:szCs w:val="24"/>
          <w:lang w:val="uk-UA"/>
        </w:rPr>
      </w:pPr>
    </w:p>
    <w:p w14:paraId="01434197" w14:textId="77777777" w:rsidR="00B71E5D" w:rsidRPr="00123C6E" w:rsidRDefault="00B71E5D" w:rsidP="004834F0">
      <w:pPr>
        <w:autoSpaceDE w:val="0"/>
        <w:autoSpaceDN w:val="0"/>
        <w:adjustRightInd w:val="0"/>
        <w:spacing w:after="0" w:line="240" w:lineRule="auto"/>
        <w:ind w:firstLine="709"/>
        <w:jc w:val="both"/>
        <w:rPr>
          <w:rFonts w:ascii="Times New Roman" w:hAnsi="Times New Roman" w:cs="Times New Roman"/>
          <w:sz w:val="24"/>
          <w:szCs w:val="24"/>
          <w:lang w:val="uk-UA"/>
        </w:rPr>
      </w:pPr>
    </w:p>
    <w:p w14:paraId="0C37F47B" w14:textId="77777777" w:rsidR="00B71E5D" w:rsidRPr="00123C6E" w:rsidRDefault="00B71E5D" w:rsidP="004834F0">
      <w:pPr>
        <w:autoSpaceDE w:val="0"/>
        <w:autoSpaceDN w:val="0"/>
        <w:adjustRightInd w:val="0"/>
        <w:spacing w:after="0" w:line="240" w:lineRule="auto"/>
        <w:ind w:firstLine="709"/>
        <w:jc w:val="both"/>
        <w:rPr>
          <w:rFonts w:ascii="Times New Roman" w:hAnsi="Times New Roman" w:cs="Times New Roman"/>
          <w:sz w:val="24"/>
          <w:szCs w:val="24"/>
          <w:lang w:val="uk-UA"/>
        </w:rPr>
      </w:pPr>
    </w:p>
    <w:p w14:paraId="59AAD61E" w14:textId="77777777" w:rsidR="00B71E5D" w:rsidRPr="00123C6E" w:rsidRDefault="00B71E5D" w:rsidP="004834F0">
      <w:pPr>
        <w:spacing w:after="0" w:line="240" w:lineRule="auto"/>
        <w:rPr>
          <w:rFonts w:ascii="Times New Roman" w:hAnsi="Times New Roman" w:cs="Times New Roman"/>
          <w:sz w:val="24"/>
          <w:szCs w:val="24"/>
          <w:lang w:val="uk-UA"/>
        </w:rPr>
      </w:pPr>
      <w:r w:rsidRPr="00123C6E">
        <w:rPr>
          <w:rFonts w:ascii="Times New Roman" w:hAnsi="Times New Roman" w:cs="Times New Roman"/>
          <w:sz w:val="24"/>
          <w:szCs w:val="24"/>
          <w:lang w:val="uk-UA"/>
        </w:rPr>
        <w:br w:type="page"/>
      </w:r>
    </w:p>
    <w:p w14:paraId="09E53486" w14:textId="77777777" w:rsidR="00B71E5D" w:rsidRPr="00123C6E" w:rsidRDefault="00B71E5D" w:rsidP="004834F0">
      <w:pPr>
        <w:spacing w:after="0" w:line="240" w:lineRule="auto"/>
        <w:jc w:val="right"/>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lastRenderedPageBreak/>
        <w:t>Додаток В</w:t>
      </w:r>
    </w:p>
    <w:p w14:paraId="391CBEF7" w14:textId="77777777" w:rsidR="00B71E5D" w:rsidRPr="00123C6E" w:rsidRDefault="00B71E5D" w:rsidP="004834F0">
      <w:pPr>
        <w:spacing w:after="0" w:line="240" w:lineRule="auto"/>
        <w:jc w:val="center"/>
        <w:rPr>
          <w:rStyle w:val="20"/>
          <w:rFonts w:ascii="Times New Roman" w:hAnsi="Times New Roman" w:cs="Times New Roman"/>
          <w:b/>
          <w:bCs/>
          <w:color w:val="auto"/>
          <w:sz w:val="24"/>
          <w:szCs w:val="24"/>
          <w:lang w:val="uk-UA"/>
        </w:rPr>
      </w:pPr>
      <w:r w:rsidRPr="00123C6E">
        <w:rPr>
          <w:rFonts w:ascii="Times New Roman" w:hAnsi="Times New Roman" w:cs="Times New Roman"/>
          <w:b/>
          <w:bCs/>
          <w:sz w:val="24"/>
          <w:szCs w:val="24"/>
          <w:lang w:val="uk-UA"/>
        </w:rPr>
        <w:t xml:space="preserve">Методика «Велика п’ятірка особистісних якостей» («OCEAN» </w:t>
      </w:r>
      <w:r w:rsidRPr="00123C6E">
        <w:rPr>
          <w:rStyle w:val="20"/>
          <w:rFonts w:ascii="Times New Roman" w:hAnsi="Times New Roman" w:cs="Times New Roman"/>
          <w:b/>
          <w:bCs/>
          <w:color w:val="auto"/>
          <w:sz w:val="24"/>
          <w:szCs w:val="24"/>
          <w:lang w:val="uk-UA"/>
        </w:rPr>
        <w:t>П. Коста і Р. Маккрейн, адаптація О. Сердюк, Б. Базима)</w:t>
      </w:r>
    </w:p>
    <w:p w14:paraId="1ED6CBBF" w14:textId="77777777" w:rsidR="00B71E5D" w:rsidRPr="00123C6E" w:rsidRDefault="00B71E5D" w:rsidP="004834F0">
      <w:pPr>
        <w:spacing w:after="0" w:line="240" w:lineRule="auto"/>
        <w:jc w:val="center"/>
        <w:rPr>
          <w:rFonts w:ascii="Times New Roman" w:hAnsi="Times New Roman" w:cs="Times New Roman"/>
          <w:sz w:val="24"/>
          <w:szCs w:val="24"/>
          <w:u w:val="single"/>
          <w:lang w:val="uk-UA"/>
        </w:rPr>
      </w:pPr>
    </w:p>
    <w:p w14:paraId="315312D6" w14:textId="77777777" w:rsidR="00B71E5D" w:rsidRPr="00123C6E" w:rsidRDefault="00B71E5D" w:rsidP="004834F0">
      <w:pPr>
        <w:spacing w:after="0" w:line="240" w:lineRule="auto"/>
        <w:ind w:firstLine="708"/>
        <w:rPr>
          <w:rFonts w:ascii="Times New Roman" w:hAnsi="Times New Roman" w:cs="Times New Roman"/>
          <w:b/>
          <w:sz w:val="24"/>
          <w:szCs w:val="24"/>
          <w:lang w:val="uk-UA"/>
        </w:rPr>
      </w:pPr>
      <w:r w:rsidRPr="00123C6E">
        <w:rPr>
          <w:rFonts w:ascii="Times New Roman" w:hAnsi="Times New Roman" w:cs="Times New Roman"/>
          <w:b/>
          <w:sz w:val="24"/>
          <w:szCs w:val="24"/>
          <w:lang w:val="uk-UA"/>
        </w:rPr>
        <w:t>Тестовий матеріал</w:t>
      </w:r>
    </w:p>
    <w:p w14:paraId="5B067B46" w14:textId="77777777" w:rsidR="00B71E5D" w:rsidRPr="00123C6E" w:rsidRDefault="00B71E5D" w:rsidP="004834F0">
      <w:pPr>
        <w:spacing w:after="0" w:line="240" w:lineRule="auto"/>
        <w:jc w:val="center"/>
        <w:rPr>
          <w:rFonts w:ascii="Times New Roman" w:hAnsi="Times New Roman" w:cs="Times New Roman"/>
          <w:b/>
          <w:sz w:val="24"/>
          <w:szCs w:val="24"/>
          <w:lang w:val="uk-UA"/>
        </w:rPr>
      </w:pPr>
    </w:p>
    <w:p w14:paraId="22B41CF9" w14:textId="77777777" w:rsidR="00B71E5D" w:rsidRPr="00123C6E" w:rsidRDefault="00B71E5D" w:rsidP="004834F0">
      <w:pPr>
        <w:spacing w:after="0" w:line="240" w:lineRule="auto"/>
        <w:ind w:firstLine="708"/>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Інструкція: Оцініть застосовність кожного з наступних тверджень до себе. Позначте свої відповіді.</w:t>
      </w:r>
    </w:p>
    <w:p w14:paraId="72C84F8D" w14:textId="77777777" w:rsidR="00B71E5D" w:rsidRPr="00123C6E" w:rsidRDefault="00B71E5D" w:rsidP="004834F0">
      <w:pPr>
        <w:spacing w:after="0" w:line="240" w:lineRule="auto"/>
        <w:jc w:val="both"/>
        <w:rPr>
          <w:rFonts w:ascii="Times New Roman" w:hAnsi="Times New Roman" w:cs="Times New Roman"/>
          <w:sz w:val="24"/>
          <w:szCs w:val="24"/>
          <w:lang w:val="uk-UA"/>
        </w:rPr>
      </w:pPr>
    </w:p>
    <w:p w14:paraId="09A0BEED" w14:textId="77777777" w:rsidR="00B71E5D" w:rsidRPr="00123C6E" w:rsidRDefault="00B71E5D" w:rsidP="004834F0">
      <w:pPr>
        <w:spacing w:after="0" w:line="240" w:lineRule="auto"/>
        <w:jc w:val="center"/>
        <w:rPr>
          <w:rFonts w:ascii="Times New Roman" w:hAnsi="Times New Roman" w:cs="Times New Roman"/>
          <w:sz w:val="24"/>
          <w:szCs w:val="24"/>
          <w:lang w:val="uk-UA"/>
        </w:rPr>
      </w:pPr>
      <w:r w:rsidRPr="00123C6E">
        <w:rPr>
          <w:rFonts w:ascii="Times New Roman" w:hAnsi="Times New Roman" w:cs="Times New Roman"/>
          <w:noProof/>
          <w:sz w:val="24"/>
          <w:szCs w:val="24"/>
          <w:lang w:val="uk-UA"/>
        </w:rPr>
        <w:drawing>
          <wp:inline distT="0" distB="0" distL="0" distR="0" wp14:anchorId="7E967082" wp14:editId="6C672ECC">
            <wp:extent cx="5825490" cy="2887345"/>
            <wp:effectExtent l="0" t="0" r="3810" b="825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25490" cy="2887345"/>
                    </a:xfrm>
                    <a:prstGeom prst="rect">
                      <a:avLst/>
                    </a:prstGeom>
                    <a:noFill/>
                    <a:ln>
                      <a:noFill/>
                    </a:ln>
                  </pic:spPr>
                </pic:pic>
              </a:graphicData>
            </a:graphic>
          </wp:inline>
        </w:drawing>
      </w:r>
    </w:p>
    <w:p w14:paraId="76C93062" w14:textId="77777777" w:rsidR="00B71E5D" w:rsidRPr="00123C6E" w:rsidRDefault="00B71E5D" w:rsidP="004834F0">
      <w:pPr>
        <w:spacing w:after="0" w:line="240" w:lineRule="auto"/>
        <w:ind w:firstLine="708"/>
        <w:jc w:val="both"/>
        <w:rPr>
          <w:rFonts w:ascii="Times New Roman" w:hAnsi="Times New Roman" w:cs="Times New Roman"/>
          <w:sz w:val="24"/>
          <w:szCs w:val="24"/>
          <w:lang w:val="uk-UA"/>
        </w:rPr>
      </w:pPr>
    </w:p>
    <w:p w14:paraId="1F5218D6" w14:textId="77777777" w:rsidR="00B71E5D" w:rsidRPr="00123C6E" w:rsidRDefault="00B71E5D" w:rsidP="004834F0">
      <w:pPr>
        <w:spacing w:after="0" w:line="240" w:lineRule="auto"/>
        <w:ind w:firstLine="708"/>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Обробка результатів</w:t>
      </w:r>
    </w:p>
    <w:p w14:paraId="2B8F9FB0" w14:textId="77777777" w:rsidR="00B71E5D" w:rsidRPr="00123C6E" w:rsidRDefault="00B71E5D"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П’ятифакторна модель, яка лежить в основі побудови методики, передбачає, що особистість людини містить у собі п’ять загальних і відносно незалежних рис (диспозицій), які в опитувальнику BFI-10 згруповано у 5 шкал (табл. 1):</w:t>
      </w:r>
    </w:p>
    <w:p w14:paraId="3FEDE387" w14:textId="77777777" w:rsidR="00B71E5D" w:rsidRPr="00123C6E" w:rsidRDefault="00B71E5D"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 екстраверсія (extraversion, E) – субзапитання 1 R* та 6;</w:t>
      </w:r>
    </w:p>
    <w:p w14:paraId="243E7B8D" w14:textId="77777777" w:rsidR="00B71E5D" w:rsidRPr="00123C6E" w:rsidRDefault="00B71E5D"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 схильність до згоди (agreeableness, A), доброзичливість – субзапитання 2 та 7 R*;</w:t>
      </w:r>
    </w:p>
    <w:p w14:paraId="0C168AF8" w14:textId="77777777" w:rsidR="00B71E5D" w:rsidRPr="00123C6E" w:rsidRDefault="00B71E5D"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3) свідомість (conscientiousness, C), усвідомленість – субзапитання 3 R* та 8;</w:t>
      </w:r>
    </w:p>
    <w:p w14:paraId="57DE0F27" w14:textId="77777777" w:rsidR="00B71E5D" w:rsidRPr="00123C6E" w:rsidRDefault="00B71E5D"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4) нейротизм (neuroticism, N) – субзапитання 4 R* та 9;</w:t>
      </w:r>
    </w:p>
    <w:p w14:paraId="7CF83ACF" w14:textId="77777777" w:rsidR="00B71E5D" w:rsidRPr="00123C6E" w:rsidRDefault="00B71E5D"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5) відкритість досвіду (openness to experience, O) – субзапитання 5 та 10.</w:t>
      </w:r>
    </w:p>
    <w:p w14:paraId="59F509C3" w14:textId="77777777" w:rsidR="00B71E5D" w:rsidRPr="00123C6E" w:rsidRDefault="00B71E5D"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*R означає реверсивне оцінювання в балах (див. табл. 1)</w:t>
      </w:r>
    </w:p>
    <w:p w14:paraId="288473B4" w14:textId="77777777" w:rsidR="00B71E5D" w:rsidRPr="00123C6E" w:rsidRDefault="00B71E5D"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Переклад запитань BFI-10, їх відповідність шкалам та оцінку в балах подано у таблиці 1. Оцінювання відбувається за кожною шкалою окремо за допомогою побудови особистісного профілю (NEOAC), вираженість особистісних факторів за кожною шкалою варіюється від 2 до 10 балів. </w:t>
      </w:r>
    </w:p>
    <w:p w14:paraId="7C578F83" w14:textId="77777777" w:rsidR="00B71E5D" w:rsidRPr="00123C6E" w:rsidRDefault="00B71E5D"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За сумою балів робиться висновок про перевагу однієї якості над іншою. </w:t>
      </w:r>
    </w:p>
    <w:p w14:paraId="46298D99" w14:textId="77777777" w:rsidR="00B71E5D" w:rsidRPr="00123C6E" w:rsidRDefault="00B71E5D"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При сумі балів 2-4 балів визначається низький рівень сили; 5-7 балів – середній рівень; 8-10 балів вказують на високий рівень сили (виразності) досліджуваної якості. </w:t>
      </w:r>
    </w:p>
    <w:p w14:paraId="432A0DE9" w14:textId="77777777" w:rsidR="00B71E5D" w:rsidRPr="00123C6E" w:rsidRDefault="00B71E5D" w:rsidP="004834F0">
      <w:pPr>
        <w:spacing w:after="0" w:line="240" w:lineRule="auto"/>
        <w:ind w:firstLine="709"/>
        <w:jc w:val="both"/>
        <w:rPr>
          <w:rFonts w:ascii="Times New Roman" w:hAnsi="Times New Roman" w:cs="Times New Roman"/>
          <w:b/>
          <w:sz w:val="24"/>
          <w:szCs w:val="24"/>
          <w:lang w:val="uk-UA"/>
        </w:rPr>
      </w:pPr>
      <w:r w:rsidRPr="00123C6E">
        <w:rPr>
          <w:rFonts w:ascii="Times New Roman" w:hAnsi="Times New Roman" w:cs="Times New Roman"/>
          <w:b/>
          <w:sz w:val="24"/>
          <w:szCs w:val="24"/>
          <w:lang w:val="uk-UA"/>
        </w:rPr>
        <w:t>Інтерпретація (риси особистості «великої п'ятірки»)</w:t>
      </w:r>
    </w:p>
    <w:p w14:paraId="3F6469A1" w14:textId="77777777" w:rsidR="00B71E5D" w:rsidRPr="00123C6E" w:rsidRDefault="00B71E5D"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b/>
          <w:sz w:val="24"/>
          <w:szCs w:val="24"/>
          <w:lang w:val="uk-UA"/>
        </w:rPr>
        <w:t>(I) Екстраверсія – інтроверсія.</w:t>
      </w:r>
      <w:r w:rsidRPr="00123C6E">
        <w:rPr>
          <w:rFonts w:ascii="Times New Roman" w:hAnsi="Times New Roman" w:cs="Times New Roman"/>
          <w:bCs/>
          <w:sz w:val="24"/>
          <w:szCs w:val="24"/>
          <w:lang w:val="uk-UA"/>
        </w:rPr>
        <w:t xml:space="preserve"> Це орієнтація особистості на зовнішній або внутрішній світ. У першому випадку людина  товариська, оптимістична, активна, любляча веселитися, продуктивніше виконує свою роботу в компанії, ніж поодинці. У другому - стриманий, тверезо мислячий</w:t>
      </w:r>
      <w:r w:rsidRPr="00123C6E">
        <w:rPr>
          <w:rFonts w:ascii="Times New Roman" w:hAnsi="Times New Roman" w:cs="Times New Roman"/>
          <w:sz w:val="24"/>
          <w:szCs w:val="24"/>
          <w:lang w:val="uk-UA"/>
        </w:rPr>
        <w:t>, відчужений, орієнтований не на спілкування, а на бізнес. Такій людині складніше в колективі, він індивідуаліст. Такі люди виявляються в діяльності, яка не вимагає інтенсивного спілкування. Чим вище показник,  Тим сильніше виражена екстраверсія.</w:t>
      </w:r>
    </w:p>
    <w:p w14:paraId="0A3511FE" w14:textId="77777777" w:rsidR="00B71E5D" w:rsidRPr="00123C6E" w:rsidRDefault="00B71E5D"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b/>
          <w:sz w:val="24"/>
          <w:szCs w:val="24"/>
          <w:lang w:val="uk-UA"/>
        </w:rPr>
        <w:lastRenderedPageBreak/>
        <w:t xml:space="preserve">(II) Нейротизм – емоційна стабільність (підвищена емоційність реакцій). </w:t>
      </w:r>
      <w:r w:rsidRPr="00123C6E">
        <w:rPr>
          <w:rFonts w:ascii="Times New Roman" w:hAnsi="Times New Roman" w:cs="Times New Roman"/>
          <w:sz w:val="24"/>
          <w:szCs w:val="24"/>
          <w:lang w:val="uk-UA"/>
        </w:rPr>
        <w:t xml:space="preserve"> Це показник емоційної стабільності. Стабільні люди проявляють спокій і впевненість, не схильні до бурхливого виливу почуттів. У них підвищена стресостійкість, вони продуктивно працюють в напружених ситуаціях. Ті, кому властивий високий нейротизм, бурхливо реагують на будь-які життєві події, емоційно, менш стійкі до стресів. Але в той же час ці люди більш чутливі, чуйні, динамічні. Високі бали свідчать про невротизм.</w:t>
      </w:r>
    </w:p>
    <w:p w14:paraId="31000235" w14:textId="77777777" w:rsidR="00B71E5D" w:rsidRPr="00123C6E" w:rsidRDefault="00B71E5D"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b/>
          <w:sz w:val="24"/>
          <w:szCs w:val="24"/>
          <w:lang w:val="uk-UA"/>
        </w:rPr>
        <w:t xml:space="preserve">(III) Відкритість – закритість до нового досвіду. </w:t>
      </w:r>
      <w:r w:rsidRPr="00123C6E">
        <w:rPr>
          <w:rFonts w:ascii="Times New Roman" w:hAnsi="Times New Roman" w:cs="Times New Roman"/>
          <w:bCs/>
          <w:sz w:val="24"/>
          <w:szCs w:val="24"/>
          <w:lang w:val="uk-UA"/>
        </w:rPr>
        <w:t>У першому випадку людина</w:t>
      </w:r>
      <w:r w:rsidRPr="00123C6E">
        <w:rPr>
          <w:rFonts w:ascii="Times New Roman" w:hAnsi="Times New Roman" w:cs="Times New Roman"/>
          <w:b/>
          <w:sz w:val="24"/>
          <w:szCs w:val="24"/>
          <w:lang w:val="uk-UA"/>
        </w:rPr>
        <w:t xml:space="preserve"> </w:t>
      </w:r>
      <w:r w:rsidRPr="00123C6E">
        <w:rPr>
          <w:rFonts w:ascii="Times New Roman" w:hAnsi="Times New Roman" w:cs="Times New Roman"/>
          <w:sz w:val="24"/>
          <w:szCs w:val="24"/>
          <w:lang w:val="uk-UA"/>
        </w:rPr>
        <w:t>легко сприймає все нове, що з'являється навколо, демонструє цікавість, гнучкість і готовність до змін, зазвичай схильний до творчості. Але це може вилитися в деяку «поверховість», нестабільність переконань та інтересів. У другому випадку людина насторожено ставиться до всього нового і несподіваного, вважає за краще стабільність, йому складно змінити свої принципи і переконання. Йому важко орієнтуватися  У несподіваних ситуаціях любить стабільність і прагне забезпечити її в своєму житті. Високі бали свідчать про відкритість до нових вражень.</w:t>
      </w:r>
    </w:p>
    <w:p w14:paraId="68618949" w14:textId="77777777" w:rsidR="00B71E5D" w:rsidRPr="00123C6E" w:rsidRDefault="00B71E5D"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b/>
          <w:sz w:val="24"/>
          <w:szCs w:val="24"/>
          <w:lang w:val="uk-UA"/>
        </w:rPr>
        <w:t xml:space="preserve">(IV) Сумлінність – відсутність концентрації. </w:t>
      </w:r>
      <w:r w:rsidRPr="00123C6E">
        <w:rPr>
          <w:rFonts w:ascii="Times New Roman" w:hAnsi="Times New Roman" w:cs="Times New Roman"/>
          <w:sz w:val="24"/>
          <w:szCs w:val="24"/>
          <w:lang w:val="uk-UA"/>
        </w:rPr>
        <w:t xml:space="preserve"> Люди, які проявляють свідомість, характеризуються як старанні, пунктуальні, цілеспрямовані, надійні, амбітні і наполегливі. Але іноді це обертається невиправданим упертістю, прагненням контролювати всіх і вся, а також болісним переживанням провини через своїх реальних або уявних помилок. Протилежний полюс - недбалість, недбалість, безвольність, лінь і любов до задоволення. Але в той же час такі люди більш розкуті, життєрадісні, приємні в спілкуванні,  легко переносить проблеми і неприємності. Чим вище показник, тим сильніше виражено свідомість.</w:t>
      </w:r>
    </w:p>
    <w:p w14:paraId="00DCB427" w14:textId="77777777" w:rsidR="00B71E5D" w:rsidRPr="00123C6E" w:rsidRDefault="00B71E5D"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b/>
          <w:sz w:val="24"/>
          <w:szCs w:val="24"/>
          <w:lang w:val="uk-UA"/>
        </w:rPr>
        <w:t xml:space="preserve">(V) Доброзичливість – ворожість. </w:t>
      </w:r>
      <w:r w:rsidRPr="00123C6E">
        <w:rPr>
          <w:rFonts w:ascii="Times New Roman" w:hAnsi="Times New Roman" w:cs="Times New Roman"/>
          <w:bCs/>
          <w:sz w:val="24"/>
          <w:szCs w:val="24"/>
          <w:lang w:val="uk-UA"/>
        </w:rPr>
        <w:t>У першому випадку людина доброзичливий, довірливий, готовий до безкорисливої</w:t>
      </w:r>
      <w:r w:rsidRPr="00123C6E">
        <w:rPr>
          <w:rFonts w:ascii="Times New Roman" w:hAnsi="Times New Roman" w:cs="Times New Roman"/>
          <w:b/>
          <w:sz w:val="24"/>
          <w:szCs w:val="24"/>
          <w:lang w:val="uk-UA"/>
        </w:rPr>
        <w:t xml:space="preserve"> </w:t>
      </w:r>
      <w:r w:rsidRPr="00123C6E">
        <w:rPr>
          <w:rFonts w:ascii="Times New Roman" w:hAnsi="Times New Roman" w:cs="Times New Roman"/>
          <w:sz w:val="24"/>
          <w:szCs w:val="24"/>
          <w:lang w:val="uk-UA"/>
        </w:rPr>
        <w:t xml:space="preserve"> допомоги. Такі якості допомагають розташувати на свій бік оточуючих, хоча іноді оточуючі починають зловживати безкорисливістю такої людини. У другому випадку людина насторожений, недовірливий, схильний сприймати оточуючих як конкурентів. Він не дозволяє йому зловживати своєю довірою, часто відштовхує від себе інших, своїми нескінченними підозрами. </w:t>
      </w:r>
    </w:p>
    <w:p w14:paraId="2DF7EE99" w14:textId="77777777" w:rsidR="00B71E5D" w:rsidRPr="00123C6E" w:rsidRDefault="00B71E5D"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Високі показники свідчать про переважання доброзичливості.</w:t>
      </w:r>
    </w:p>
    <w:p w14:paraId="1B89206D" w14:textId="77777777" w:rsidR="00B71E5D" w:rsidRPr="00123C6E" w:rsidRDefault="00B71E5D" w:rsidP="004834F0">
      <w:pPr>
        <w:spacing w:after="0" w:line="240" w:lineRule="auto"/>
        <w:rPr>
          <w:rFonts w:ascii="Times New Roman" w:hAnsi="Times New Roman" w:cs="Times New Roman"/>
          <w:sz w:val="24"/>
          <w:szCs w:val="24"/>
          <w:lang w:val="uk-UA"/>
        </w:rPr>
      </w:pPr>
    </w:p>
    <w:p w14:paraId="76ADC774" w14:textId="77777777" w:rsidR="00B71E5D" w:rsidRPr="00123C6E" w:rsidRDefault="00B71E5D" w:rsidP="004834F0">
      <w:pPr>
        <w:spacing w:after="0" w:line="240" w:lineRule="auto"/>
        <w:jc w:val="center"/>
        <w:rPr>
          <w:rFonts w:ascii="Times New Roman" w:hAnsi="Times New Roman" w:cs="Times New Roman"/>
          <w:b/>
          <w:bCs/>
          <w:sz w:val="24"/>
          <w:szCs w:val="24"/>
          <w:lang w:val="uk-UA"/>
        </w:rPr>
      </w:pPr>
    </w:p>
    <w:p w14:paraId="03C9AB23" w14:textId="77777777" w:rsidR="00B71E5D" w:rsidRPr="00123C6E" w:rsidRDefault="00B71E5D" w:rsidP="004834F0">
      <w:pPr>
        <w:spacing w:after="0"/>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br w:type="page"/>
      </w:r>
    </w:p>
    <w:p w14:paraId="6AB70E7E" w14:textId="77777777" w:rsidR="00B71E5D" w:rsidRPr="00123C6E" w:rsidRDefault="00B71E5D" w:rsidP="004834F0">
      <w:pPr>
        <w:spacing w:after="0" w:line="240" w:lineRule="auto"/>
        <w:jc w:val="right"/>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lastRenderedPageBreak/>
        <w:t>Додаток Г</w:t>
      </w:r>
    </w:p>
    <w:p w14:paraId="0BB3DB22" w14:textId="77777777" w:rsidR="00B71E5D" w:rsidRPr="00123C6E" w:rsidRDefault="00B71E5D" w:rsidP="004834F0">
      <w:pPr>
        <w:spacing w:after="0" w:line="240" w:lineRule="auto"/>
        <w:jc w:val="center"/>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Опитувальник «Визначення психологічних типів залежно від ступеня оптимізму та активності (енергійності) особистості» (Л. Карамушка)</w:t>
      </w:r>
    </w:p>
    <w:p w14:paraId="0DEA5549" w14:textId="77777777" w:rsidR="00B71E5D" w:rsidRPr="00123C6E" w:rsidRDefault="00B71E5D" w:rsidP="004834F0">
      <w:pPr>
        <w:spacing w:after="0" w:line="240" w:lineRule="auto"/>
        <w:rPr>
          <w:rFonts w:ascii="Times New Roman" w:hAnsi="Times New Roman" w:cs="Times New Roman"/>
          <w:sz w:val="24"/>
          <w:szCs w:val="24"/>
          <w:lang w:val="uk-UA"/>
        </w:rPr>
      </w:pPr>
    </w:p>
    <w:p w14:paraId="71D69241" w14:textId="77777777" w:rsidR="00B71E5D" w:rsidRPr="00123C6E" w:rsidRDefault="00B71E5D" w:rsidP="004834F0">
      <w:pPr>
        <w:spacing w:after="0" w:line="240" w:lineRule="auto"/>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Загальна характеристика методики: Опитувальник складається з 15 питань та спрямований на визначення психологічних типів залежно від ступеня оптимізму та активності (енергійності) особистості. </w:t>
      </w:r>
    </w:p>
    <w:p w14:paraId="4FB5C56B" w14:textId="77777777" w:rsidR="00B71E5D" w:rsidRPr="00123C6E" w:rsidRDefault="00B71E5D" w:rsidP="004834F0">
      <w:pPr>
        <w:spacing w:after="0" w:line="240" w:lineRule="auto"/>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Інструкція для учасників опитування: «Будь ласка, прочитайте наступні твердження і зазначте в аркуші для відповідей ступінь Вашої згоди / незгоди з ними. Для цього використовуйте наведені на бланку варіанти відповідей. Закресліть цифру, яка відповідає Вашій оцінці». </w:t>
      </w:r>
    </w:p>
    <w:p w14:paraId="0B6372D1" w14:textId="77777777" w:rsidR="00B71E5D" w:rsidRPr="00123C6E" w:rsidRDefault="00B71E5D" w:rsidP="004834F0">
      <w:pPr>
        <w:spacing w:after="0" w:line="240" w:lineRule="auto"/>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Текст опитувальника:</w:t>
      </w:r>
    </w:p>
    <w:p w14:paraId="01386058" w14:textId="77777777" w:rsidR="00B71E5D" w:rsidRPr="00123C6E" w:rsidRDefault="00B71E5D" w:rsidP="004834F0">
      <w:pPr>
        <w:spacing w:after="0" w:line="240" w:lineRule="auto"/>
        <w:jc w:val="center"/>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ШКАЛА «АО», Бланк для відповідей</w:t>
      </w:r>
    </w:p>
    <w:tbl>
      <w:tblPr>
        <w:tblW w:w="0" w:type="auto"/>
        <w:tblLook w:val="04A0" w:firstRow="1" w:lastRow="0" w:firstColumn="1" w:lastColumn="0" w:noHBand="0" w:noVBand="1"/>
      </w:tblPr>
      <w:tblGrid>
        <w:gridCol w:w="4669"/>
        <w:gridCol w:w="1192"/>
        <w:gridCol w:w="951"/>
        <w:gridCol w:w="1430"/>
        <w:gridCol w:w="1386"/>
      </w:tblGrid>
      <w:tr w:rsidR="00123C6E" w:rsidRPr="00123C6E" w14:paraId="389503A0"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6AD4CE15"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 і твердження </w:t>
            </w:r>
          </w:p>
        </w:tc>
        <w:tc>
          <w:tcPr>
            <w:tcW w:w="0" w:type="auto"/>
            <w:tcBorders>
              <w:top w:val="single" w:sz="4" w:space="0" w:color="auto"/>
              <w:left w:val="single" w:sz="4" w:space="0" w:color="auto"/>
              <w:bottom w:val="single" w:sz="4" w:space="0" w:color="auto"/>
              <w:right w:val="single" w:sz="4" w:space="0" w:color="auto"/>
            </w:tcBorders>
          </w:tcPr>
          <w:p w14:paraId="00F2EBBA"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Ні, зовсім не</w:t>
            </w:r>
          </w:p>
          <w:p w14:paraId="0249F366"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згодний</w:t>
            </w:r>
          </w:p>
          <w:p w14:paraId="6A0B45B4"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4D7DF1D4"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Іноді це так </w:t>
            </w:r>
          </w:p>
          <w:p w14:paraId="73B31EAA"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hideMark/>
          </w:tcPr>
          <w:p w14:paraId="39AC58FE"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Звичайно (часто)</w:t>
            </w:r>
          </w:p>
        </w:tc>
        <w:tc>
          <w:tcPr>
            <w:tcW w:w="0" w:type="auto"/>
            <w:tcBorders>
              <w:top w:val="single" w:sz="4" w:space="0" w:color="auto"/>
              <w:left w:val="single" w:sz="4" w:space="0" w:color="auto"/>
              <w:bottom w:val="single" w:sz="4" w:space="0" w:color="auto"/>
              <w:right w:val="single" w:sz="4" w:space="0" w:color="auto"/>
            </w:tcBorders>
          </w:tcPr>
          <w:p w14:paraId="23DEDE38"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Так, я цілком</w:t>
            </w:r>
          </w:p>
          <w:p w14:paraId="37FFCAEF"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згодний (завжди)</w:t>
            </w:r>
          </w:p>
          <w:p w14:paraId="6B18FC54"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018D6C1E"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47B8D430"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1. Я люблю слухати гучну музику.</w:t>
            </w:r>
          </w:p>
        </w:tc>
        <w:tc>
          <w:tcPr>
            <w:tcW w:w="0" w:type="auto"/>
            <w:tcBorders>
              <w:top w:val="single" w:sz="4" w:space="0" w:color="auto"/>
              <w:left w:val="single" w:sz="4" w:space="0" w:color="auto"/>
              <w:bottom w:val="single" w:sz="4" w:space="0" w:color="auto"/>
              <w:right w:val="single" w:sz="4" w:space="0" w:color="auto"/>
            </w:tcBorders>
            <w:hideMark/>
          </w:tcPr>
          <w:p w14:paraId="18B0FEB8"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1</w:t>
            </w:r>
          </w:p>
        </w:tc>
        <w:tc>
          <w:tcPr>
            <w:tcW w:w="0" w:type="auto"/>
            <w:tcBorders>
              <w:top w:val="single" w:sz="4" w:space="0" w:color="auto"/>
              <w:left w:val="single" w:sz="4" w:space="0" w:color="auto"/>
              <w:bottom w:val="single" w:sz="4" w:space="0" w:color="auto"/>
              <w:right w:val="single" w:sz="4" w:space="0" w:color="auto"/>
            </w:tcBorders>
            <w:hideMark/>
          </w:tcPr>
          <w:p w14:paraId="5928A50B"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2</w:t>
            </w:r>
          </w:p>
        </w:tc>
        <w:tc>
          <w:tcPr>
            <w:tcW w:w="0" w:type="auto"/>
            <w:tcBorders>
              <w:top w:val="single" w:sz="4" w:space="0" w:color="auto"/>
              <w:left w:val="single" w:sz="4" w:space="0" w:color="auto"/>
              <w:bottom w:val="single" w:sz="4" w:space="0" w:color="auto"/>
              <w:right w:val="single" w:sz="4" w:space="0" w:color="auto"/>
            </w:tcBorders>
            <w:hideMark/>
          </w:tcPr>
          <w:p w14:paraId="07508CCA"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3</w:t>
            </w:r>
          </w:p>
        </w:tc>
        <w:tc>
          <w:tcPr>
            <w:tcW w:w="0" w:type="auto"/>
            <w:tcBorders>
              <w:top w:val="single" w:sz="4" w:space="0" w:color="auto"/>
              <w:left w:val="single" w:sz="4" w:space="0" w:color="auto"/>
              <w:bottom w:val="single" w:sz="4" w:space="0" w:color="auto"/>
              <w:right w:val="single" w:sz="4" w:space="0" w:color="auto"/>
            </w:tcBorders>
            <w:hideMark/>
          </w:tcPr>
          <w:p w14:paraId="3835C32D"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4</w:t>
            </w:r>
          </w:p>
        </w:tc>
      </w:tr>
      <w:tr w:rsidR="00123C6E" w:rsidRPr="00123C6E" w14:paraId="44D7C4CA"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29797B6A"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2. Я думаю, буде важко досягнути моїх цілей.</w:t>
            </w:r>
          </w:p>
        </w:tc>
        <w:tc>
          <w:tcPr>
            <w:tcW w:w="0" w:type="auto"/>
            <w:tcBorders>
              <w:top w:val="single" w:sz="4" w:space="0" w:color="auto"/>
              <w:left w:val="single" w:sz="4" w:space="0" w:color="auto"/>
              <w:bottom w:val="single" w:sz="4" w:space="0" w:color="auto"/>
              <w:right w:val="single" w:sz="4" w:space="0" w:color="auto"/>
            </w:tcBorders>
          </w:tcPr>
          <w:p w14:paraId="3480540C"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3A251ABA"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3C7F22E8"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746AEB74"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191B9DE5"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24A558C5"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3. Мені подобаються ситуації з певною часткою невизначеності, коли я не знаю, що буде зі мною далі.</w:t>
            </w:r>
          </w:p>
        </w:tc>
        <w:tc>
          <w:tcPr>
            <w:tcW w:w="0" w:type="auto"/>
            <w:tcBorders>
              <w:top w:val="single" w:sz="4" w:space="0" w:color="auto"/>
              <w:left w:val="single" w:sz="4" w:space="0" w:color="auto"/>
              <w:bottom w:val="single" w:sz="4" w:space="0" w:color="auto"/>
              <w:right w:val="single" w:sz="4" w:space="0" w:color="auto"/>
            </w:tcBorders>
          </w:tcPr>
          <w:p w14:paraId="764B39CE"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3EF5958A"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6E7692CA"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55EA5069"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358DED2D"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5385142F"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4. Я люблю кидати виклик долі.</w:t>
            </w:r>
          </w:p>
        </w:tc>
        <w:tc>
          <w:tcPr>
            <w:tcW w:w="0" w:type="auto"/>
            <w:tcBorders>
              <w:top w:val="single" w:sz="4" w:space="0" w:color="auto"/>
              <w:left w:val="single" w:sz="4" w:space="0" w:color="auto"/>
              <w:bottom w:val="single" w:sz="4" w:space="0" w:color="auto"/>
              <w:right w:val="single" w:sz="4" w:space="0" w:color="auto"/>
            </w:tcBorders>
          </w:tcPr>
          <w:p w14:paraId="33643F8B"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27E683A0"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51545994"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2BFD7568"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2FA0E452"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20D09B63"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5. Доля більш несправедлива до мене, ніж до інших.</w:t>
            </w:r>
          </w:p>
        </w:tc>
        <w:tc>
          <w:tcPr>
            <w:tcW w:w="0" w:type="auto"/>
            <w:tcBorders>
              <w:top w:val="single" w:sz="4" w:space="0" w:color="auto"/>
              <w:left w:val="single" w:sz="4" w:space="0" w:color="auto"/>
              <w:bottom w:val="single" w:sz="4" w:space="0" w:color="auto"/>
              <w:right w:val="single" w:sz="4" w:space="0" w:color="auto"/>
            </w:tcBorders>
          </w:tcPr>
          <w:p w14:paraId="7DE5D5BD"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7545BD60"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0F7F06B0"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17303654"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5D4E923E"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4A63F348"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6. У мене стільки енергії, що я не можу навіть дві години просидіти без роботи.</w:t>
            </w:r>
          </w:p>
        </w:tc>
        <w:tc>
          <w:tcPr>
            <w:tcW w:w="0" w:type="auto"/>
            <w:tcBorders>
              <w:top w:val="single" w:sz="4" w:space="0" w:color="auto"/>
              <w:left w:val="single" w:sz="4" w:space="0" w:color="auto"/>
              <w:bottom w:val="single" w:sz="4" w:space="0" w:color="auto"/>
              <w:right w:val="single" w:sz="4" w:space="0" w:color="auto"/>
            </w:tcBorders>
          </w:tcPr>
          <w:p w14:paraId="7778F4A8"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764ED99F"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49FFAE0F"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70C554AE"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181316A5"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2A4D3841"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7. Я менш щасливий за інших.</w:t>
            </w:r>
          </w:p>
        </w:tc>
        <w:tc>
          <w:tcPr>
            <w:tcW w:w="0" w:type="auto"/>
            <w:tcBorders>
              <w:top w:val="single" w:sz="4" w:space="0" w:color="auto"/>
              <w:left w:val="single" w:sz="4" w:space="0" w:color="auto"/>
              <w:bottom w:val="single" w:sz="4" w:space="0" w:color="auto"/>
              <w:right w:val="single" w:sz="4" w:space="0" w:color="auto"/>
            </w:tcBorders>
          </w:tcPr>
          <w:p w14:paraId="6F73E662"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4C5A3676"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3BE82642"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54108033"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49737178"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2F5883EC"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8. Мене дратують обережні люди.</w:t>
            </w:r>
          </w:p>
        </w:tc>
        <w:tc>
          <w:tcPr>
            <w:tcW w:w="0" w:type="auto"/>
            <w:tcBorders>
              <w:top w:val="single" w:sz="4" w:space="0" w:color="auto"/>
              <w:left w:val="single" w:sz="4" w:space="0" w:color="auto"/>
              <w:bottom w:val="single" w:sz="4" w:space="0" w:color="auto"/>
              <w:right w:val="single" w:sz="4" w:space="0" w:color="auto"/>
            </w:tcBorders>
          </w:tcPr>
          <w:p w14:paraId="71C9AF40"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61552521"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1A7E5EFF"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7D0F27B6"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1A557C79"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6CD4E846"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9. Нині неможливо вірити у щось хороше.</w:t>
            </w:r>
          </w:p>
        </w:tc>
        <w:tc>
          <w:tcPr>
            <w:tcW w:w="0" w:type="auto"/>
            <w:tcBorders>
              <w:top w:val="single" w:sz="4" w:space="0" w:color="auto"/>
              <w:left w:val="single" w:sz="4" w:space="0" w:color="auto"/>
              <w:bottom w:val="single" w:sz="4" w:space="0" w:color="auto"/>
              <w:right w:val="single" w:sz="4" w:space="0" w:color="auto"/>
            </w:tcBorders>
          </w:tcPr>
          <w:p w14:paraId="3EDFC3E9"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296B8C80"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1DF9CF96"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139D731B"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2F972124"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5C94E122"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10. Мені подобається змагатися.</w:t>
            </w:r>
          </w:p>
        </w:tc>
        <w:tc>
          <w:tcPr>
            <w:tcW w:w="0" w:type="auto"/>
            <w:tcBorders>
              <w:top w:val="single" w:sz="4" w:space="0" w:color="auto"/>
              <w:left w:val="single" w:sz="4" w:space="0" w:color="auto"/>
              <w:bottom w:val="single" w:sz="4" w:space="0" w:color="auto"/>
              <w:right w:val="single" w:sz="4" w:space="0" w:color="auto"/>
            </w:tcBorders>
          </w:tcPr>
          <w:p w14:paraId="568DB183"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14DFD877"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6A8019F4"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4F70A5D8"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255B7020"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53DF3B77"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11. Я легко та із задоволенням спілкуюся з особами протилежної статі.</w:t>
            </w:r>
          </w:p>
        </w:tc>
        <w:tc>
          <w:tcPr>
            <w:tcW w:w="0" w:type="auto"/>
            <w:tcBorders>
              <w:top w:val="single" w:sz="4" w:space="0" w:color="auto"/>
              <w:left w:val="single" w:sz="4" w:space="0" w:color="auto"/>
              <w:bottom w:val="single" w:sz="4" w:space="0" w:color="auto"/>
              <w:right w:val="single" w:sz="4" w:space="0" w:color="auto"/>
            </w:tcBorders>
          </w:tcPr>
          <w:p w14:paraId="35F938D2"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35059C0B"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33401DF9"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3DCABA57"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48ED3F4D"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3FE95145"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12. Мене лякає моє майбутнє.</w:t>
            </w:r>
          </w:p>
        </w:tc>
        <w:tc>
          <w:tcPr>
            <w:tcW w:w="0" w:type="auto"/>
            <w:tcBorders>
              <w:top w:val="single" w:sz="4" w:space="0" w:color="auto"/>
              <w:left w:val="single" w:sz="4" w:space="0" w:color="auto"/>
              <w:bottom w:val="single" w:sz="4" w:space="0" w:color="auto"/>
              <w:right w:val="single" w:sz="4" w:space="0" w:color="auto"/>
            </w:tcBorders>
          </w:tcPr>
          <w:p w14:paraId="74DF8F24"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3F83586E"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2CE453A5"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4E69B90E"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16D7AE95"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50A2586B"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13. Я думаю, що в людях більше поганого, ніж хорошого.</w:t>
            </w:r>
          </w:p>
        </w:tc>
        <w:tc>
          <w:tcPr>
            <w:tcW w:w="0" w:type="auto"/>
            <w:tcBorders>
              <w:top w:val="single" w:sz="4" w:space="0" w:color="auto"/>
              <w:left w:val="single" w:sz="4" w:space="0" w:color="auto"/>
              <w:bottom w:val="single" w:sz="4" w:space="0" w:color="auto"/>
              <w:right w:val="single" w:sz="4" w:space="0" w:color="auto"/>
            </w:tcBorders>
          </w:tcPr>
          <w:p w14:paraId="7F26ECD7"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1358EA7F"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5528BD50"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16F3823A" w14:textId="77777777" w:rsidR="00B71E5D" w:rsidRPr="00123C6E" w:rsidRDefault="00B71E5D" w:rsidP="004834F0">
            <w:pPr>
              <w:spacing w:after="0"/>
              <w:rPr>
                <w:rFonts w:ascii="Times New Roman" w:hAnsi="Times New Roman" w:cs="Times New Roman"/>
                <w:sz w:val="24"/>
                <w:szCs w:val="24"/>
                <w:lang w:val="uk-UA"/>
              </w:rPr>
            </w:pPr>
          </w:p>
        </w:tc>
      </w:tr>
      <w:tr w:rsidR="00123C6E" w:rsidRPr="00123C6E" w14:paraId="6D14352C"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6B5156DA"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14. Мені подобаються гострі відчуття.</w:t>
            </w:r>
          </w:p>
        </w:tc>
        <w:tc>
          <w:tcPr>
            <w:tcW w:w="0" w:type="auto"/>
            <w:tcBorders>
              <w:top w:val="single" w:sz="4" w:space="0" w:color="auto"/>
              <w:left w:val="single" w:sz="4" w:space="0" w:color="auto"/>
              <w:bottom w:val="single" w:sz="4" w:space="0" w:color="auto"/>
              <w:right w:val="single" w:sz="4" w:space="0" w:color="auto"/>
            </w:tcBorders>
          </w:tcPr>
          <w:p w14:paraId="2A7DE966"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3B6FBFCD"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491DFBD5"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1E52E47C" w14:textId="77777777" w:rsidR="00B71E5D" w:rsidRPr="00123C6E" w:rsidRDefault="00B71E5D" w:rsidP="004834F0">
            <w:pPr>
              <w:spacing w:after="0"/>
              <w:rPr>
                <w:rFonts w:ascii="Times New Roman" w:hAnsi="Times New Roman" w:cs="Times New Roman"/>
                <w:sz w:val="24"/>
                <w:szCs w:val="24"/>
                <w:lang w:val="uk-UA"/>
              </w:rPr>
            </w:pPr>
          </w:p>
        </w:tc>
      </w:tr>
      <w:tr w:rsidR="00B71E5D" w:rsidRPr="00123C6E" w14:paraId="546D4F4C" w14:textId="77777777" w:rsidTr="000B1236">
        <w:tc>
          <w:tcPr>
            <w:tcW w:w="0" w:type="auto"/>
            <w:tcBorders>
              <w:top w:val="single" w:sz="4" w:space="0" w:color="auto"/>
              <w:left w:val="single" w:sz="4" w:space="0" w:color="auto"/>
              <w:bottom w:val="single" w:sz="4" w:space="0" w:color="auto"/>
              <w:right w:val="single" w:sz="4" w:space="0" w:color="auto"/>
            </w:tcBorders>
            <w:hideMark/>
          </w:tcPr>
          <w:p w14:paraId="3B48C7CE"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t>15. У мене життєрадісний, піднесений настрій.</w:t>
            </w:r>
          </w:p>
        </w:tc>
        <w:tc>
          <w:tcPr>
            <w:tcW w:w="0" w:type="auto"/>
            <w:tcBorders>
              <w:top w:val="single" w:sz="4" w:space="0" w:color="auto"/>
              <w:left w:val="single" w:sz="4" w:space="0" w:color="auto"/>
              <w:bottom w:val="single" w:sz="4" w:space="0" w:color="auto"/>
              <w:right w:val="single" w:sz="4" w:space="0" w:color="auto"/>
            </w:tcBorders>
          </w:tcPr>
          <w:p w14:paraId="7225F62F"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35626CCD"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1BF4B48A" w14:textId="77777777" w:rsidR="00B71E5D" w:rsidRPr="00123C6E" w:rsidRDefault="00B71E5D" w:rsidP="004834F0">
            <w:pPr>
              <w:spacing w:after="0"/>
              <w:rPr>
                <w:rFonts w:ascii="Times New Roman" w:hAnsi="Times New Roman" w:cs="Times New Roman"/>
                <w:sz w:val="24"/>
                <w:szCs w:val="24"/>
                <w:lang w:val="uk-UA"/>
              </w:rPr>
            </w:pPr>
          </w:p>
        </w:tc>
        <w:tc>
          <w:tcPr>
            <w:tcW w:w="0" w:type="auto"/>
            <w:tcBorders>
              <w:top w:val="single" w:sz="4" w:space="0" w:color="auto"/>
              <w:left w:val="single" w:sz="4" w:space="0" w:color="auto"/>
              <w:bottom w:val="single" w:sz="4" w:space="0" w:color="auto"/>
              <w:right w:val="single" w:sz="4" w:space="0" w:color="auto"/>
            </w:tcBorders>
          </w:tcPr>
          <w:p w14:paraId="15BED13A" w14:textId="77777777" w:rsidR="00B71E5D" w:rsidRPr="00123C6E" w:rsidRDefault="00B71E5D" w:rsidP="004834F0">
            <w:pPr>
              <w:spacing w:after="0"/>
              <w:rPr>
                <w:rFonts w:ascii="Times New Roman" w:hAnsi="Times New Roman" w:cs="Times New Roman"/>
                <w:sz w:val="24"/>
                <w:szCs w:val="24"/>
                <w:lang w:val="uk-UA"/>
              </w:rPr>
            </w:pPr>
          </w:p>
        </w:tc>
      </w:tr>
    </w:tbl>
    <w:p w14:paraId="0087FD6A" w14:textId="77777777" w:rsidR="00B71E5D" w:rsidRPr="00123C6E" w:rsidRDefault="00B71E5D" w:rsidP="004834F0">
      <w:pPr>
        <w:spacing w:after="0" w:line="240" w:lineRule="auto"/>
        <w:jc w:val="center"/>
        <w:rPr>
          <w:rFonts w:ascii="Times New Roman" w:hAnsi="Times New Roman" w:cs="Times New Roman"/>
          <w:b/>
          <w:bCs/>
          <w:sz w:val="24"/>
          <w:szCs w:val="24"/>
          <w:lang w:val="uk-UA"/>
        </w:rPr>
      </w:pPr>
    </w:p>
    <w:p w14:paraId="7C118713" w14:textId="77777777" w:rsidR="00B71E5D" w:rsidRPr="00123C6E" w:rsidRDefault="00B71E5D" w:rsidP="004834F0">
      <w:pPr>
        <w:spacing w:after="0" w:line="240" w:lineRule="auto"/>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Обробка та інтерпретація результатів:</w:t>
      </w:r>
    </w:p>
    <w:p w14:paraId="4777CD41" w14:textId="77777777" w:rsidR="00B71E5D" w:rsidRPr="00123C6E" w:rsidRDefault="00B71E5D" w:rsidP="004834F0">
      <w:pPr>
        <w:spacing w:after="0" w:line="240" w:lineRule="auto"/>
        <w:rPr>
          <w:rFonts w:ascii="Times New Roman" w:hAnsi="Times New Roman" w:cs="Times New Roman"/>
          <w:sz w:val="24"/>
          <w:szCs w:val="24"/>
          <w:lang w:val="uk-UA"/>
        </w:rPr>
      </w:pPr>
      <w:r w:rsidRPr="00123C6E">
        <w:rPr>
          <w:rFonts w:ascii="Times New Roman" w:hAnsi="Times New Roman" w:cs="Times New Roman"/>
          <w:sz w:val="24"/>
          <w:szCs w:val="24"/>
          <w:lang w:val="uk-UA"/>
        </w:rPr>
        <w:t>Активність (прямі питання): 1, 3, 4, 6, 8, 10, 11, 14, 15.</w:t>
      </w:r>
    </w:p>
    <w:p w14:paraId="5A0A0476" w14:textId="77777777" w:rsidR="00B71E5D" w:rsidRPr="00123C6E" w:rsidRDefault="00B71E5D" w:rsidP="004834F0">
      <w:pPr>
        <w:spacing w:after="0" w:line="240" w:lineRule="auto"/>
        <w:rPr>
          <w:rFonts w:ascii="Times New Roman" w:hAnsi="Times New Roman" w:cs="Times New Roman"/>
          <w:sz w:val="24"/>
          <w:szCs w:val="24"/>
          <w:lang w:val="uk-UA"/>
        </w:rPr>
      </w:pPr>
      <w:r w:rsidRPr="00123C6E">
        <w:rPr>
          <w:rFonts w:ascii="Times New Roman" w:hAnsi="Times New Roman" w:cs="Times New Roman"/>
          <w:sz w:val="24"/>
          <w:szCs w:val="24"/>
          <w:lang w:val="uk-UA"/>
        </w:rPr>
        <w:t>Оптимізм (обернені питання): 2, 5, 7, 9, 12, 13.</w:t>
      </w:r>
    </w:p>
    <w:p w14:paraId="4D5A1881" w14:textId="77777777" w:rsidR="00B71E5D" w:rsidRPr="00123C6E" w:rsidRDefault="00B71E5D" w:rsidP="004834F0">
      <w:pPr>
        <w:spacing w:after="0" w:line="240" w:lineRule="auto"/>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Оптимізм у цій методиці розуміють як схильність людини вірити у власні сили та успіх, мати переважно позитивні очікування від життя та інших людей. «Оптимісти», як правило, екстравертовані, доброзичливі та відкриті для спілкування. </w:t>
      </w:r>
    </w:p>
    <w:p w14:paraId="146AED73" w14:textId="77777777" w:rsidR="00B71E5D" w:rsidRPr="00123C6E" w:rsidRDefault="00B71E5D" w:rsidP="004834F0">
      <w:pPr>
        <w:spacing w:after="0" w:line="240" w:lineRule="auto"/>
        <w:rPr>
          <w:rFonts w:ascii="Times New Roman" w:hAnsi="Times New Roman" w:cs="Times New Roman"/>
          <w:sz w:val="24"/>
          <w:szCs w:val="24"/>
          <w:lang w:val="uk-UA"/>
        </w:rPr>
      </w:pPr>
      <w:r w:rsidRPr="00123C6E">
        <w:rPr>
          <w:rFonts w:ascii="Times New Roman" w:hAnsi="Times New Roman" w:cs="Times New Roman"/>
          <w:sz w:val="24"/>
          <w:szCs w:val="24"/>
          <w:lang w:val="uk-UA"/>
        </w:rPr>
        <w:lastRenderedPageBreak/>
        <w:t xml:space="preserve">Протилежній категорії людей, «песимістам», притаманні сумніви у власних силах і доброзичливості інших людей, очікування своєї невдачі, прагнення уникати широких контактів, замкненість на своєму внутрішньому світові. </w:t>
      </w:r>
    </w:p>
    <w:p w14:paraId="65240D6C" w14:textId="77777777" w:rsidR="00B71E5D" w:rsidRPr="00123C6E" w:rsidRDefault="00B71E5D" w:rsidP="004834F0">
      <w:pPr>
        <w:spacing w:after="0" w:line="240" w:lineRule="auto"/>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Під активністю в цьому контексті розуміють енергійність, життєрадісність, безпечність, безтурботність та схильність до ризику. </w:t>
      </w:r>
    </w:p>
    <w:p w14:paraId="3323CE5D" w14:textId="77777777" w:rsidR="00B71E5D" w:rsidRPr="00123C6E" w:rsidRDefault="00B71E5D" w:rsidP="004834F0">
      <w:pPr>
        <w:spacing w:after="0" w:line="240" w:lineRule="auto"/>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Пасивність виявляється у тривожності, остраху, невпевненості у собі та небажанні щось робити. </w:t>
      </w:r>
    </w:p>
    <w:p w14:paraId="7FB08F5C" w14:textId="77777777" w:rsidR="00B71E5D" w:rsidRPr="00123C6E" w:rsidRDefault="00B71E5D" w:rsidP="004834F0">
      <w:pPr>
        <w:spacing w:after="0" w:line="240" w:lineRule="auto"/>
        <w:rPr>
          <w:rFonts w:ascii="Times New Roman" w:hAnsi="Times New Roman" w:cs="Times New Roman"/>
          <w:sz w:val="24"/>
          <w:szCs w:val="24"/>
          <w:lang w:val="uk-UA"/>
        </w:rPr>
      </w:pPr>
      <w:r w:rsidRPr="00123C6E">
        <w:rPr>
          <w:rFonts w:ascii="Times New Roman" w:hAnsi="Times New Roman" w:cs="Times New Roman"/>
          <w:sz w:val="24"/>
          <w:szCs w:val="24"/>
          <w:lang w:val="uk-UA"/>
        </w:rPr>
        <w:t>Згідно з «ключем» треба підрахувати суми балів за такими субшкалами, які співвідносяться з квадратом координатної моделі (рис. 1). Кожному квадратові відповідає певні особистісні особливості.</w:t>
      </w:r>
    </w:p>
    <w:p w14:paraId="3378CADD" w14:textId="77777777" w:rsidR="00B71E5D" w:rsidRPr="00123C6E" w:rsidRDefault="00B71E5D" w:rsidP="004834F0">
      <w:pPr>
        <w:spacing w:after="0" w:line="240" w:lineRule="auto"/>
        <w:jc w:val="center"/>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Показники психологічних типів (у балах)</w:t>
      </w:r>
    </w:p>
    <w:p w14:paraId="3C0B3F4D" w14:textId="77777777" w:rsidR="00B71E5D" w:rsidRPr="00123C6E" w:rsidRDefault="00B71E5D" w:rsidP="004834F0">
      <w:pPr>
        <w:spacing w:after="0" w:line="240" w:lineRule="auto"/>
        <w:rPr>
          <w:rFonts w:ascii="Times New Roman" w:hAnsi="Times New Roman" w:cs="Times New Roman"/>
          <w:sz w:val="24"/>
          <w:szCs w:val="24"/>
          <w:lang w:val="uk-UA"/>
        </w:rPr>
      </w:pPr>
      <w:r w:rsidRPr="00123C6E">
        <w:rPr>
          <w:rFonts w:ascii="Times New Roman" w:hAnsi="Times New Roman" w:cs="Times New Roman"/>
          <w:noProof/>
          <w:sz w:val="24"/>
          <w:szCs w:val="24"/>
          <w:lang w:val="uk-UA"/>
        </w:rPr>
        <w:drawing>
          <wp:inline distT="0" distB="0" distL="0" distR="0" wp14:anchorId="4D7B46D0" wp14:editId="0D587966">
            <wp:extent cx="4572000" cy="1226849"/>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88837" cy="1231367"/>
                    </a:xfrm>
                    <a:prstGeom prst="rect">
                      <a:avLst/>
                    </a:prstGeom>
                    <a:noFill/>
                    <a:ln>
                      <a:noFill/>
                    </a:ln>
                  </pic:spPr>
                </pic:pic>
              </a:graphicData>
            </a:graphic>
          </wp:inline>
        </w:drawing>
      </w:r>
    </w:p>
    <w:p w14:paraId="16883D99" w14:textId="77777777" w:rsidR="00B71E5D" w:rsidRPr="00123C6E" w:rsidRDefault="00B71E5D" w:rsidP="004834F0">
      <w:pPr>
        <w:spacing w:after="0" w:line="240" w:lineRule="auto"/>
        <w:rPr>
          <w:rFonts w:ascii="Times New Roman" w:hAnsi="Times New Roman" w:cs="Times New Roman"/>
          <w:sz w:val="24"/>
          <w:szCs w:val="24"/>
          <w:lang w:val="uk-UA"/>
        </w:rPr>
      </w:pPr>
      <w:r w:rsidRPr="00123C6E">
        <w:rPr>
          <w:rFonts w:ascii="Times New Roman" w:hAnsi="Times New Roman" w:cs="Times New Roman"/>
          <w:noProof/>
          <w:sz w:val="24"/>
          <w:szCs w:val="24"/>
          <w:lang w:val="uk-UA"/>
        </w:rPr>
        <w:drawing>
          <wp:inline distT="0" distB="0" distL="0" distR="0" wp14:anchorId="1635FDBF" wp14:editId="30544B00">
            <wp:extent cx="3524035" cy="2940433"/>
            <wp:effectExtent l="0" t="0" r="63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27655" cy="2943453"/>
                    </a:xfrm>
                    <a:prstGeom prst="rect">
                      <a:avLst/>
                    </a:prstGeom>
                    <a:noFill/>
                    <a:ln>
                      <a:noFill/>
                    </a:ln>
                  </pic:spPr>
                </pic:pic>
              </a:graphicData>
            </a:graphic>
          </wp:inline>
        </w:drawing>
      </w:r>
    </w:p>
    <w:p w14:paraId="03AFDB25" w14:textId="77777777" w:rsidR="00B71E5D" w:rsidRPr="00123C6E" w:rsidRDefault="00B71E5D" w:rsidP="004834F0">
      <w:pPr>
        <w:spacing w:after="0" w:line="240" w:lineRule="auto"/>
        <w:rPr>
          <w:rFonts w:ascii="Times New Roman" w:hAnsi="Times New Roman" w:cs="Times New Roman"/>
          <w:sz w:val="24"/>
          <w:szCs w:val="24"/>
          <w:lang w:val="uk-UA"/>
        </w:rPr>
      </w:pPr>
      <w:r w:rsidRPr="00123C6E">
        <w:rPr>
          <w:rFonts w:ascii="Times New Roman" w:hAnsi="Times New Roman" w:cs="Times New Roman"/>
          <w:sz w:val="24"/>
          <w:szCs w:val="24"/>
          <w:lang w:val="uk-UA"/>
        </w:rPr>
        <w:t>Рис. 1. Координатна модель психологічних типів особистості</w:t>
      </w:r>
    </w:p>
    <w:p w14:paraId="0C76D5A3" w14:textId="77777777" w:rsidR="00B71E5D" w:rsidRPr="00123C6E" w:rsidRDefault="00B71E5D" w:rsidP="004834F0">
      <w:pPr>
        <w:spacing w:after="0" w:line="240" w:lineRule="auto"/>
        <w:rPr>
          <w:rFonts w:ascii="Times New Roman" w:hAnsi="Times New Roman" w:cs="Times New Roman"/>
          <w:sz w:val="24"/>
          <w:szCs w:val="24"/>
          <w:lang w:val="uk-UA"/>
        </w:rPr>
      </w:pPr>
    </w:p>
    <w:p w14:paraId="45EE94B9" w14:textId="77777777" w:rsidR="00B71E5D" w:rsidRPr="00123C6E" w:rsidRDefault="00B71E5D" w:rsidP="004834F0">
      <w:pPr>
        <w:spacing w:after="0" w:line="240" w:lineRule="auto"/>
        <w:rPr>
          <w:rFonts w:ascii="Times New Roman" w:hAnsi="Times New Roman" w:cs="Times New Roman"/>
          <w:sz w:val="24"/>
          <w:szCs w:val="24"/>
          <w:lang w:val="uk-UA"/>
        </w:rPr>
      </w:pPr>
      <w:r w:rsidRPr="00123C6E">
        <w:rPr>
          <w:rFonts w:ascii="Times New Roman" w:hAnsi="Times New Roman" w:cs="Times New Roman"/>
          <w:sz w:val="24"/>
          <w:szCs w:val="24"/>
          <w:lang w:val="uk-UA"/>
        </w:rPr>
        <w:t>Квадрат «Р». «Реалісти» адекватно оцінюють актуальну ситуацію за своїми силами та можливостями і не намагаються стрибнути вище голови, задовольняючись тим, що мають. Як правило, стійкі до психологічного стресу.</w:t>
      </w:r>
    </w:p>
    <w:p w14:paraId="6CCC541F" w14:textId="77777777" w:rsidR="00B71E5D" w:rsidRPr="00123C6E" w:rsidRDefault="00B71E5D" w:rsidP="004834F0">
      <w:pPr>
        <w:spacing w:after="0" w:line="240" w:lineRule="auto"/>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Квадрат «АО». «Активні оптимісти» вірять у власні сили та успіх, позитивно спрямовані до майбутнього, здійснюють активні дії для того, щоб досягти бажаних цілей. Вони жваві, життєрадісні, не впадають в сум чи поганий настрій, легко та швидко відбивають удари долі, якими б вони не були тяжкими. У складних ситуаціях використовують проблемно-орієнтовані стратегії подолання стресу. </w:t>
      </w:r>
    </w:p>
    <w:p w14:paraId="75C41E12" w14:textId="77777777" w:rsidR="00B71E5D" w:rsidRPr="00123C6E" w:rsidRDefault="00B71E5D" w:rsidP="004834F0">
      <w:pPr>
        <w:spacing w:after="0" w:line="240" w:lineRule="auto"/>
        <w:rPr>
          <w:rFonts w:ascii="Times New Roman" w:hAnsi="Times New Roman" w:cs="Times New Roman"/>
          <w:sz w:val="24"/>
          <w:szCs w:val="24"/>
          <w:lang w:val="uk-UA"/>
        </w:rPr>
      </w:pPr>
      <w:r w:rsidRPr="00123C6E">
        <w:rPr>
          <w:rFonts w:ascii="Times New Roman" w:hAnsi="Times New Roman" w:cs="Times New Roman"/>
          <w:sz w:val="24"/>
          <w:szCs w:val="24"/>
          <w:lang w:val="uk-UA"/>
        </w:rPr>
        <w:t>Квадрат «ПП». «Пасивні песимісти» – протилежна «активним оптимістам» категорія людей, котрі ні у що не вірять і нічого не здійснюють для того, щоб змінити своє життя на краще. Вони характеризуються домінуванням похмурого і пригніченого настрою, пасивністю, невірою у власні сили. У складних ситуаціях обирають стратегію уникання розв’язання проблем</w:t>
      </w:r>
    </w:p>
    <w:p w14:paraId="7FC29FA2" w14:textId="77777777" w:rsidR="00B71E5D" w:rsidRPr="00123C6E" w:rsidRDefault="00B71E5D" w:rsidP="004834F0">
      <w:pPr>
        <w:spacing w:after="0" w:line="240" w:lineRule="auto"/>
        <w:rPr>
          <w:rFonts w:ascii="Times New Roman" w:hAnsi="Times New Roman" w:cs="Times New Roman"/>
          <w:sz w:val="24"/>
          <w:szCs w:val="24"/>
          <w:lang w:val="uk-UA"/>
        </w:rPr>
      </w:pPr>
      <w:r w:rsidRPr="00123C6E">
        <w:rPr>
          <w:rFonts w:ascii="Times New Roman" w:hAnsi="Times New Roman" w:cs="Times New Roman"/>
          <w:sz w:val="24"/>
          <w:szCs w:val="24"/>
          <w:lang w:val="uk-UA"/>
        </w:rPr>
        <w:lastRenderedPageBreak/>
        <w:t>Квадрат «АП». «Активні песимісти», яким притаманна велика активність, але ця активність часто має деструктивний характер. Такі люди, замість того, щоб створювати нове, обирають руйнування старого. У складних ситуаціях часто використовують агресивні стратегії долаючої поведінки.</w:t>
      </w:r>
    </w:p>
    <w:p w14:paraId="6872F6DF" w14:textId="77777777" w:rsidR="00B71E5D" w:rsidRPr="00123C6E" w:rsidRDefault="00B71E5D" w:rsidP="004834F0">
      <w:pPr>
        <w:spacing w:after="0" w:line="240" w:lineRule="auto"/>
        <w:rPr>
          <w:rFonts w:ascii="Times New Roman" w:hAnsi="Times New Roman" w:cs="Times New Roman"/>
          <w:sz w:val="24"/>
          <w:szCs w:val="24"/>
          <w:lang w:val="uk-UA"/>
        </w:rPr>
      </w:pPr>
      <w:r w:rsidRPr="00123C6E">
        <w:rPr>
          <w:rFonts w:ascii="Times New Roman" w:hAnsi="Times New Roman" w:cs="Times New Roman"/>
          <w:sz w:val="24"/>
          <w:szCs w:val="24"/>
          <w:lang w:val="uk-UA"/>
        </w:rPr>
        <w:t>Квадрат «ПО». «Пасивні оптимісти», девізом яких можна вважати слова: «Все якось владнається… ». Такі люди впевнені втому, що «все буде добре», хоча не докладають до цього жодних зусиль. Вони доброзичливі, веселі і вміють навіть у поганому знаходити щось хороше, однак їх рисою є нестача активності. Вони більше сподіваються на випадок, на удачу, ніж на власні сили, схильні до пасивного очікування чи відкладення прийняття рішень.</w:t>
      </w:r>
    </w:p>
    <w:p w14:paraId="1D75ADF1" w14:textId="77777777" w:rsidR="00B71E5D" w:rsidRPr="00123C6E" w:rsidRDefault="00B71E5D" w:rsidP="004834F0">
      <w:pPr>
        <w:spacing w:after="0" w:line="240" w:lineRule="auto"/>
        <w:rPr>
          <w:rFonts w:ascii="Times New Roman" w:hAnsi="Times New Roman" w:cs="Times New Roman"/>
          <w:sz w:val="24"/>
          <w:szCs w:val="24"/>
          <w:lang w:val="uk-UA"/>
        </w:rPr>
      </w:pPr>
    </w:p>
    <w:p w14:paraId="469EC3BA" w14:textId="77777777" w:rsidR="00B71E5D" w:rsidRPr="00123C6E" w:rsidRDefault="00B71E5D" w:rsidP="004834F0">
      <w:pPr>
        <w:spacing w:after="0"/>
        <w:rPr>
          <w:rFonts w:ascii="Times New Roman" w:hAnsi="Times New Roman" w:cs="Times New Roman"/>
          <w:sz w:val="24"/>
          <w:szCs w:val="24"/>
          <w:lang w:val="uk-UA"/>
        </w:rPr>
      </w:pPr>
      <w:r w:rsidRPr="00123C6E">
        <w:rPr>
          <w:rFonts w:ascii="Times New Roman" w:hAnsi="Times New Roman" w:cs="Times New Roman"/>
          <w:sz w:val="24"/>
          <w:szCs w:val="24"/>
          <w:lang w:val="uk-UA"/>
        </w:rPr>
        <w:br w:type="page"/>
      </w:r>
    </w:p>
    <w:p w14:paraId="53C793DB" w14:textId="77777777" w:rsidR="00B71E5D" w:rsidRPr="00123C6E" w:rsidRDefault="00B71E5D" w:rsidP="004834F0">
      <w:pPr>
        <w:spacing w:after="0" w:line="360" w:lineRule="auto"/>
        <w:jc w:val="right"/>
        <w:rPr>
          <w:rFonts w:ascii="Times New Roman" w:hAnsi="Times New Roman" w:cs="Times New Roman"/>
          <w:b/>
          <w:iCs/>
          <w:sz w:val="24"/>
          <w:szCs w:val="24"/>
          <w:lang w:val="uk-UA"/>
        </w:rPr>
      </w:pPr>
      <w:r w:rsidRPr="00123C6E">
        <w:rPr>
          <w:rFonts w:ascii="Times New Roman" w:hAnsi="Times New Roman" w:cs="Times New Roman"/>
          <w:b/>
          <w:iCs/>
          <w:sz w:val="24"/>
          <w:szCs w:val="24"/>
          <w:lang w:val="uk-UA"/>
        </w:rPr>
        <w:lastRenderedPageBreak/>
        <w:t>Додаток Д</w:t>
      </w:r>
    </w:p>
    <w:p w14:paraId="2A8017DE" w14:textId="77777777" w:rsidR="00B71E5D" w:rsidRPr="00123C6E" w:rsidRDefault="00B71E5D" w:rsidP="004834F0">
      <w:pPr>
        <w:spacing w:after="0" w:line="360" w:lineRule="auto"/>
        <w:jc w:val="center"/>
        <w:rPr>
          <w:rFonts w:ascii="Times New Roman" w:hAnsi="Times New Roman" w:cs="Times New Roman"/>
          <w:b/>
          <w:sz w:val="24"/>
          <w:szCs w:val="24"/>
          <w:lang w:val="uk-UA"/>
        </w:rPr>
      </w:pPr>
      <w:r w:rsidRPr="00123C6E">
        <w:rPr>
          <w:rFonts w:ascii="Times New Roman" w:hAnsi="Times New Roman" w:cs="Times New Roman"/>
          <w:b/>
          <w:iCs/>
          <w:sz w:val="24"/>
          <w:szCs w:val="24"/>
          <w:lang w:val="uk-UA"/>
        </w:rPr>
        <w:t>«Тест на оцінку самоконтролю в спілкуванні» (М. Снайдер)</w:t>
      </w:r>
    </w:p>
    <w:p w14:paraId="0F207B4A" w14:textId="77777777" w:rsidR="00B71E5D" w:rsidRPr="00123C6E" w:rsidRDefault="00B71E5D" w:rsidP="004834F0">
      <w:pPr>
        <w:spacing w:after="0" w:line="240" w:lineRule="auto"/>
        <w:rPr>
          <w:rFonts w:ascii="Times New Roman" w:hAnsi="Times New Roman" w:cs="Times New Roman"/>
          <w:sz w:val="24"/>
          <w:szCs w:val="24"/>
          <w:lang w:val="uk-UA"/>
        </w:rPr>
      </w:pPr>
    </w:p>
    <w:p w14:paraId="6C267EFA" w14:textId="77777777" w:rsidR="00B71E5D" w:rsidRPr="00123C6E" w:rsidRDefault="00B71E5D" w:rsidP="004834F0">
      <w:pPr>
        <w:spacing w:after="0" w:line="240" w:lineRule="auto"/>
        <w:rPr>
          <w:rFonts w:ascii="Times New Roman" w:hAnsi="Times New Roman" w:cs="Times New Roman"/>
          <w:sz w:val="24"/>
          <w:szCs w:val="24"/>
          <w:lang w:val="uk-UA"/>
        </w:rPr>
      </w:pPr>
      <w:r w:rsidRPr="00123C6E">
        <w:rPr>
          <w:rFonts w:ascii="Times New Roman" w:hAnsi="Times New Roman" w:cs="Times New Roman"/>
          <w:sz w:val="24"/>
          <w:szCs w:val="24"/>
          <w:lang w:val="uk-UA"/>
        </w:rPr>
        <w:t>Методика містить 10 тверджень та дозволяє визначити рівень самоконтролю у спілкуванні.</w:t>
      </w:r>
    </w:p>
    <w:p w14:paraId="1BE22666" w14:textId="77777777" w:rsidR="00B71E5D" w:rsidRPr="00123C6E" w:rsidRDefault="00B71E5D" w:rsidP="004834F0">
      <w:pPr>
        <w:spacing w:after="0" w:line="240" w:lineRule="auto"/>
        <w:rPr>
          <w:rFonts w:ascii="Times New Roman" w:hAnsi="Times New Roman" w:cs="Times New Roman"/>
          <w:sz w:val="24"/>
          <w:szCs w:val="24"/>
          <w:lang w:val="uk-UA"/>
        </w:rPr>
      </w:pPr>
    </w:p>
    <w:p w14:paraId="4DE7C7FB" w14:textId="77777777" w:rsidR="00B71E5D" w:rsidRPr="00123C6E" w:rsidRDefault="00B71E5D" w:rsidP="004834F0">
      <w:pPr>
        <w:spacing w:after="0" w:line="240" w:lineRule="auto"/>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Інструкція для учасників опитування: Уважно прочитайте десять тверджень, що описують реакції на деякі ситуації. Кожне з них ви повинні оцінити як вірне або невірне стосовно себе. Якщо твердження здається вам вірним або переважно вірним, поставте поруч з порядковим номером «+», якщо невірним або переважно невірним, то «-». </w:t>
      </w:r>
    </w:p>
    <w:p w14:paraId="4FEFD979" w14:textId="77777777" w:rsidR="00B71E5D" w:rsidRPr="00123C6E" w:rsidRDefault="00B71E5D" w:rsidP="004834F0">
      <w:pPr>
        <w:spacing w:after="0" w:line="240" w:lineRule="auto"/>
        <w:rPr>
          <w:rFonts w:ascii="Times New Roman" w:hAnsi="Times New Roman" w:cs="Times New Roman"/>
          <w:sz w:val="24"/>
          <w:szCs w:val="24"/>
          <w:lang w:val="uk-UA"/>
        </w:rPr>
      </w:pPr>
    </w:p>
    <w:p w14:paraId="3F76E95F" w14:textId="77777777" w:rsidR="00B71E5D" w:rsidRPr="00123C6E" w:rsidRDefault="00B71E5D" w:rsidP="004834F0">
      <w:pPr>
        <w:spacing w:after="0" w:line="240" w:lineRule="auto"/>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Текст опитувальника: </w:t>
      </w:r>
    </w:p>
    <w:p w14:paraId="4FE3C95D" w14:textId="77777777" w:rsidR="00B71E5D" w:rsidRPr="00123C6E" w:rsidRDefault="00B71E5D" w:rsidP="004834F0">
      <w:pPr>
        <w:spacing w:after="0" w:line="240" w:lineRule="auto"/>
        <w:rPr>
          <w:rFonts w:ascii="Times New Roman" w:hAnsi="Times New Roman" w:cs="Times New Roman"/>
          <w:sz w:val="24"/>
          <w:szCs w:val="24"/>
          <w:lang w:val="uk-UA"/>
        </w:rPr>
      </w:pPr>
    </w:p>
    <w:tbl>
      <w:tblPr>
        <w:tblStyle w:val="a3"/>
        <w:tblW w:w="0" w:type="auto"/>
        <w:tblInd w:w="0" w:type="dxa"/>
        <w:tblLook w:val="04A0" w:firstRow="1" w:lastRow="0" w:firstColumn="1" w:lastColumn="0" w:noHBand="0" w:noVBand="1"/>
      </w:tblPr>
      <w:tblGrid>
        <w:gridCol w:w="8359"/>
        <w:gridCol w:w="986"/>
      </w:tblGrid>
      <w:tr w:rsidR="00123C6E" w:rsidRPr="00123C6E" w14:paraId="595ECB2D" w14:textId="77777777" w:rsidTr="00FA3A00">
        <w:tc>
          <w:tcPr>
            <w:tcW w:w="8359" w:type="dxa"/>
          </w:tcPr>
          <w:p w14:paraId="70B0C52E" w14:textId="77777777" w:rsidR="00B71E5D" w:rsidRPr="00123C6E" w:rsidRDefault="00B71E5D"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Твердження</w:t>
            </w:r>
          </w:p>
        </w:tc>
        <w:tc>
          <w:tcPr>
            <w:tcW w:w="986" w:type="dxa"/>
          </w:tcPr>
          <w:p w14:paraId="48897217" w14:textId="77777777" w:rsidR="00B71E5D" w:rsidRPr="00123C6E" w:rsidRDefault="00B71E5D"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w:t>
            </w:r>
          </w:p>
          <w:p w14:paraId="5BEACA46" w14:textId="77777777" w:rsidR="00B71E5D" w:rsidRPr="00123C6E" w:rsidRDefault="00B71E5D"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чи «-»</w:t>
            </w:r>
          </w:p>
        </w:tc>
      </w:tr>
      <w:tr w:rsidR="00123C6E" w:rsidRPr="00123C6E" w14:paraId="19E2A269" w14:textId="77777777" w:rsidTr="00FA3A00">
        <w:tc>
          <w:tcPr>
            <w:tcW w:w="8359" w:type="dxa"/>
          </w:tcPr>
          <w:p w14:paraId="24A55ED5" w14:textId="77777777" w:rsidR="00B71E5D" w:rsidRPr="00123C6E" w:rsidRDefault="00B71E5D"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1. Мені здається важким мистецтво наслідувати звички інших людей</w:t>
            </w:r>
          </w:p>
        </w:tc>
        <w:tc>
          <w:tcPr>
            <w:tcW w:w="986" w:type="dxa"/>
          </w:tcPr>
          <w:p w14:paraId="7733D0EA" w14:textId="77777777" w:rsidR="00B71E5D" w:rsidRPr="00123C6E" w:rsidRDefault="00B71E5D" w:rsidP="004834F0">
            <w:pPr>
              <w:rPr>
                <w:rFonts w:ascii="Times New Roman" w:hAnsi="Times New Roman" w:cs="Times New Roman"/>
                <w:sz w:val="24"/>
                <w:szCs w:val="24"/>
                <w:lang w:val="uk-UA"/>
              </w:rPr>
            </w:pPr>
          </w:p>
        </w:tc>
      </w:tr>
      <w:tr w:rsidR="00123C6E" w:rsidRPr="00123C6E" w14:paraId="7019FECA" w14:textId="77777777" w:rsidTr="00FA3A00">
        <w:tc>
          <w:tcPr>
            <w:tcW w:w="8359" w:type="dxa"/>
          </w:tcPr>
          <w:p w14:paraId="267D644C" w14:textId="77777777" w:rsidR="00B71E5D" w:rsidRPr="00123C6E" w:rsidRDefault="00B71E5D"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2. Я б, мабуть, міг зваляти дурня, щоб привернути увагу або потішити оточуючих</w:t>
            </w:r>
          </w:p>
        </w:tc>
        <w:tc>
          <w:tcPr>
            <w:tcW w:w="986" w:type="dxa"/>
          </w:tcPr>
          <w:p w14:paraId="337D7C65" w14:textId="77777777" w:rsidR="00B71E5D" w:rsidRPr="00123C6E" w:rsidRDefault="00B71E5D" w:rsidP="004834F0">
            <w:pPr>
              <w:rPr>
                <w:rFonts w:ascii="Times New Roman" w:hAnsi="Times New Roman" w:cs="Times New Roman"/>
                <w:sz w:val="24"/>
                <w:szCs w:val="24"/>
                <w:lang w:val="uk-UA"/>
              </w:rPr>
            </w:pPr>
          </w:p>
        </w:tc>
      </w:tr>
      <w:tr w:rsidR="00123C6E" w:rsidRPr="00123C6E" w14:paraId="18B0EBE6" w14:textId="77777777" w:rsidTr="00FA3A00">
        <w:tc>
          <w:tcPr>
            <w:tcW w:w="8359" w:type="dxa"/>
          </w:tcPr>
          <w:p w14:paraId="30506BE4" w14:textId="77777777" w:rsidR="00B71E5D" w:rsidRPr="00123C6E" w:rsidRDefault="00B71E5D"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3. З мене міг би вийти непоганий актор</w:t>
            </w:r>
          </w:p>
        </w:tc>
        <w:tc>
          <w:tcPr>
            <w:tcW w:w="986" w:type="dxa"/>
          </w:tcPr>
          <w:p w14:paraId="1847E1DF" w14:textId="77777777" w:rsidR="00B71E5D" w:rsidRPr="00123C6E" w:rsidRDefault="00B71E5D" w:rsidP="004834F0">
            <w:pPr>
              <w:rPr>
                <w:rFonts w:ascii="Times New Roman" w:hAnsi="Times New Roman" w:cs="Times New Roman"/>
                <w:sz w:val="24"/>
                <w:szCs w:val="24"/>
                <w:lang w:val="uk-UA"/>
              </w:rPr>
            </w:pPr>
          </w:p>
        </w:tc>
      </w:tr>
      <w:tr w:rsidR="00123C6E" w:rsidRPr="00123C6E" w14:paraId="136AC973" w14:textId="77777777" w:rsidTr="00FA3A00">
        <w:tc>
          <w:tcPr>
            <w:tcW w:w="8359" w:type="dxa"/>
          </w:tcPr>
          <w:p w14:paraId="56569FC2" w14:textId="77777777" w:rsidR="00B71E5D" w:rsidRPr="00123C6E" w:rsidRDefault="00B71E5D"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4. Іншим людям іноді здається, що я переживаю щось більш глибоко, ніж це є насправді</w:t>
            </w:r>
          </w:p>
        </w:tc>
        <w:tc>
          <w:tcPr>
            <w:tcW w:w="986" w:type="dxa"/>
          </w:tcPr>
          <w:p w14:paraId="543BC113" w14:textId="77777777" w:rsidR="00B71E5D" w:rsidRPr="00123C6E" w:rsidRDefault="00B71E5D" w:rsidP="004834F0">
            <w:pPr>
              <w:rPr>
                <w:rFonts w:ascii="Times New Roman" w:hAnsi="Times New Roman" w:cs="Times New Roman"/>
                <w:sz w:val="24"/>
                <w:szCs w:val="24"/>
                <w:lang w:val="uk-UA"/>
              </w:rPr>
            </w:pPr>
          </w:p>
        </w:tc>
      </w:tr>
      <w:tr w:rsidR="00123C6E" w:rsidRPr="00123C6E" w14:paraId="361F6948" w14:textId="77777777" w:rsidTr="00FA3A00">
        <w:tc>
          <w:tcPr>
            <w:tcW w:w="8359" w:type="dxa"/>
          </w:tcPr>
          <w:p w14:paraId="02BF0890" w14:textId="77777777" w:rsidR="00B71E5D" w:rsidRPr="00123C6E" w:rsidRDefault="00B71E5D"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5. У компанії я рідко опиняюся в центрі уваги</w:t>
            </w:r>
          </w:p>
        </w:tc>
        <w:tc>
          <w:tcPr>
            <w:tcW w:w="986" w:type="dxa"/>
          </w:tcPr>
          <w:p w14:paraId="75B8303C" w14:textId="77777777" w:rsidR="00B71E5D" w:rsidRPr="00123C6E" w:rsidRDefault="00B71E5D" w:rsidP="004834F0">
            <w:pPr>
              <w:rPr>
                <w:rFonts w:ascii="Times New Roman" w:hAnsi="Times New Roman" w:cs="Times New Roman"/>
                <w:sz w:val="24"/>
                <w:szCs w:val="24"/>
                <w:lang w:val="uk-UA"/>
              </w:rPr>
            </w:pPr>
          </w:p>
        </w:tc>
      </w:tr>
      <w:tr w:rsidR="00123C6E" w:rsidRPr="00123C6E" w14:paraId="79AA0B4C" w14:textId="77777777" w:rsidTr="00FA3A00">
        <w:tc>
          <w:tcPr>
            <w:tcW w:w="8359" w:type="dxa"/>
          </w:tcPr>
          <w:p w14:paraId="6E16C6E5" w14:textId="77777777" w:rsidR="00B71E5D" w:rsidRPr="00123C6E" w:rsidRDefault="00B71E5D"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6. У різних ситуаціях і в спілкуванні з різними людьми я часто поводжуся абсолютно по-різному</w:t>
            </w:r>
          </w:p>
        </w:tc>
        <w:tc>
          <w:tcPr>
            <w:tcW w:w="986" w:type="dxa"/>
          </w:tcPr>
          <w:p w14:paraId="7AD933ED" w14:textId="77777777" w:rsidR="00B71E5D" w:rsidRPr="00123C6E" w:rsidRDefault="00B71E5D" w:rsidP="004834F0">
            <w:pPr>
              <w:rPr>
                <w:rFonts w:ascii="Times New Roman" w:hAnsi="Times New Roman" w:cs="Times New Roman"/>
                <w:sz w:val="24"/>
                <w:szCs w:val="24"/>
                <w:lang w:val="uk-UA"/>
              </w:rPr>
            </w:pPr>
          </w:p>
        </w:tc>
      </w:tr>
      <w:tr w:rsidR="00123C6E" w:rsidRPr="00123C6E" w14:paraId="6A13E5DD" w14:textId="77777777" w:rsidTr="00FA3A00">
        <w:tc>
          <w:tcPr>
            <w:tcW w:w="8359" w:type="dxa"/>
          </w:tcPr>
          <w:p w14:paraId="0B805AB9" w14:textId="77777777" w:rsidR="00B71E5D" w:rsidRPr="00123C6E" w:rsidRDefault="00B71E5D"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7. Я можу відстоювати тільки те, в чому я щиро переконаний</w:t>
            </w:r>
          </w:p>
        </w:tc>
        <w:tc>
          <w:tcPr>
            <w:tcW w:w="986" w:type="dxa"/>
          </w:tcPr>
          <w:p w14:paraId="56252547" w14:textId="77777777" w:rsidR="00B71E5D" w:rsidRPr="00123C6E" w:rsidRDefault="00B71E5D" w:rsidP="004834F0">
            <w:pPr>
              <w:rPr>
                <w:rFonts w:ascii="Times New Roman" w:hAnsi="Times New Roman" w:cs="Times New Roman"/>
                <w:sz w:val="24"/>
                <w:szCs w:val="24"/>
                <w:lang w:val="uk-UA"/>
              </w:rPr>
            </w:pPr>
          </w:p>
        </w:tc>
      </w:tr>
      <w:tr w:rsidR="00123C6E" w:rsidRPr="00123C6E" w14:paraId="40A4CD0A" w14:textId="77777777" w:rsidTr="00FA3A00">
        <w:tc>
          <w:tcPr>
            <w:tcW w:w="8359" w:type="dxa"/>
          </w:tcPr>
          <w:p w14:paraId="18663DA8" w14:textId="77777777" w:rsidR="00B71E5D" w:rsidRPr="00123C6E" w:rsidRDefault="00B71E5D"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8. Щоб досягти успіху в справах і в стосунках з людьми, я намагаюся бути таким, яким мене очікують бачити</w:t>
            </w:r>
          </w:p>
        </w:tc>
        <w:tc>
          <w:tcPr>
            <w:tcW w:w="986" w:type="dxa"/>
          </w:tcPr>
          <w:p w14:paraId="25581EDD" w14:textId="77777777" w:rsidR="00B71E5D" w:rsidRPr="00123C6E" w:rsidRDefault="00B71E5D" w:rsidP="004834F0">
            <w:pPr>
              <w:rPr>
                <w:rFonts w:ascii="Times New Roman" w:hAnsi="Times New Roman" w:cs="Times New Roman"/>
                <w:sz w:val="24"/>
                <w:szCs w:val="24"/>
                <w:lang w:val="uk-UA"/>
              </w:rPr>
            </w:pPr>
          </w:p>
        </w:tc>
      </w:tr>
      <w:tr w:rsidR="00123C6E" w:rsidRPr="00123C6E" w14:paraId="0B5723FF" w14:textId="77777777" w:rsidTr="00FA3A00">
        <w:tc>
          <w:tcPr>
            <w:tcW w:w="8359" w:type="dxa"/>
          </w:tcPr>
          <w:p w14:paraId="0D5AE0C9" w14:textId="77777777" w:rsidR="00B71E5D" w:rsidRPr="00123C6E" w:rsidRDefault="00B71E5D"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9. Я можу бути дружелюбним з людьми, яких я не виношу </w:t>
            </w:r>
          </w:p>
        </w:tc>
        <w:tc>
          <w:tcPr>
            <w:tcW w:w="986" w:type="dxa"/>
          </w:tcPr>
          <w:p w14:paraId="726E44ED" w14:textId="77777777" w:rsidR="00B71E5D" w:rsidRPr="00123C6E" w:rsidRDefault="00B71E5D" w:rsidP="004834F0">
            <w:pPr>
              <w:rPr>
                <w:rFonts w:ascii="Times New Roman" w:hAnsi="Times New Roman" w:cs="Times New Roman"/>
                <w:sz w:val="24"/>
                <w:szCs w:val="24"/>
                <w:lang w:val="uk-UA"/>
              </w:rPr>
            </w:pPr>
          </w:p>
        </w:tc>
      </w:tr>
      <w:tr w:rsidR="00123C6E" w:rsidRPr="00123C6E" w14:paraId="388B9628" w14:textId="77777777" w:rsidTr="00FA3A00">
        <w:tc>
          <w:tcPr>
            <w:tcW w:w="8359" w:type="dxa"/>
          </w:tcPr>
          <w:p w14:paraId="290CB6B2" w14:textId="77777777" w:rsidR="00B71E5D" w:rsidRPr="00123C6E" w:rsidRDefault="00B71E5D" w:rsidP="004834F0">
            <w:pPr>
              <w:rPr>
                <w:rFonts w:ascii="Times New Roman" w:hAnsi="Times New Roman" w:cs="Times New Roman"/>
                <w:sz w:val="24"/>
                <w:szCs w:val="24"/>
                <w:lang w:val="uk-UA"/>
              </w:rPr>
            </w:pPr>
            <w:r w:rsidRPr="00123C6E">
              <w:rPr>
                <w:rFonts w:ascii="Times New Roman" w:hAnsi="Times New Roman" w:cs="Times New Roman"/>
                <w:sz w:val="24"/>
                <w:szCs w:val="24"/>
                <w:lang w:val="uk-UA"/>
              </w:rPr>
              <w:t>10. Я не завжди такий, яким здаюся</w:t>
            </w:r>
          </w:p>
        </w:tc>
        <w:tc>
          <w:tcPr>
            <w:tcW w:w="986" w:type="dxa"/>
          </w:tcPr>
          <w:p w14:paraId="67C981F6" w14:textId="77777777" w:rsidR="00B71E5D" w:rsidRPr="00123C6E" w:rsidRDefault="00B71E5D" w:rsidP="004834F0">
            <w:pPr>
              <w:rPr>
                <w:rFonts w:ascii="Times New Roman" w:hAnsi="Times New Roman" w:cs="Times New Roman"/>
                <w:sz w:val="24"/>
                <w:szCs w:val="24"/>
                <w:lang w:val="uk-UA"/>
              </w:rPr>
            </w:pPr>
          </w:p>
        </w:tc>
      </w:tr>
    </w:tbl>
    <w:p w14:paraId="5E0C4390" w14:textId="77777777" w:rsidR="00B71E5D" w:rsidRPr="00123C6E" w:rsidRDefault="00B71E5D" w:rsidP="004834F0">
      <w:pPr>
        <w:spacing w:after="0" w:line="240" w:lineRule="auto"/>
        <w:rPr>
          <w:rFonts w:ascii="Times New Roman" w:hAnsi="Times New Roman" w:cs="Times New Roman"/>
          <w:sz w:val="24"/>
          <w:szCs w:val="24"/>
          <w:lang w:val="uk-UA"/>
        </w:rPr>
      </w:pPr>
    </w:p>
    <w:p w14:paraId="1788CCA6" w14:textId="77777777" w:rsidR="00B71E5D" w:rsidRPr="00123C6E" w:rsidRDefault="00B71E5D" w:rsidP="004834F0">
      <w:pPr>
        <w:spacing w:after="0" w:line="240" w:lineRule="auto"/>
        <w:rPr>
          <w:rFonts w:ascii="Times New Roman" w:hAnsi="Times New Roman" w:cs="Times New Roman"/>
          <w:sz w:val="24"/>
          <w:szCs w:val="24"/>
          <w:lang w:val="uk-UA"/>
        </w:rPr>
      </w:pPr>
      <w:r w:rsidRPr="00123C6E">
        <w:rPr>
          <w:rFonts w:ascii="Times New Roman" w:hAnsi="Times New Roman" w:cs="Times New Roman"/>
          <w:sz w:val="24"/>
          <w:szCs w:val="24"/>
          <w:lang w:val="uk-UA"/>
        </w:rPr>
        <w:t>Обробка та інтерпретація результатів:</w:t>
      </w:r>
    </w:p>
    <w:p w14:paraId="761FADE7" w14:textId="77777777" w:rsidR="00B71E5D" w:rsidRPr="00123C6E" w:rsidRDefault="00B71E5D" w:rsidP="004834F0">
      <w:pPr>
        <w:spacing w:after="0" w:line="240" w:lineRule="auto"/>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1 бал – нараховується за відповідь «-» на 1, 5 і 7 питання і за відповідь «+» на всі інші. </w:t>
      </w:r>
    </w:p>
    <w:p w14:paraId="385F8090" w14:textId="77777777" w:rsidR="00B71E5D" w:rsidRPr="00123C6E" w:rsidRDefault="00B71E5D" w:rsidP="004834F0">
      <w:pPr>
        <w:spacing w:after="0" w:line="240" w:lineRule="auto"/>
        <w:rPr>
          <w:rFonts w:ascii="Times New Roman" w:hAnsi="Times New Roman" w:cs="Times New Roman"/>
          <w:sz w:val="24"/>
          <w:szCs w:val="24"/>
          <w:lang w:val="uk-UA"/>
        </w:rPr>
      </w:pPr>
    </w:p>
    <w:p w14:paraId="42D3E1B7" w14:textId="77777777" w:rsidR="00B71E5D" w:rsidRPr="00123C6E" w:rsidRDefault="00B71E5D" w:rsidP="004834F0">
      <w:pPr>
        <w:spacing w:after="0" w:line="240" w:lineRule="auto"/>
        <w:rPr>
          <w:rFonts w:ascii="Times New Roman" w:hAnsi="Times New Roman" w:cs="Times New Roman"/>
          <w:sz w:val="24"/>
          <w:szCs w:val="24"/>
          <w:lang w:val="uk-UA"/>
        </w:rPr>
      </w:pPr>
      <w:r w:rsidRPr="00123C6E">
        <w:rPr>
          <w:rFonts w:ascii="Times New Roman" w:hAnsi="Times New Roman" w:cs="Times New Roman"/>
          <w:sz w:val="24"/>
          <w:szCs w:val="24"/>
          <w:lang w:val="uk-UA"/>
        </w:rPr>
        <w:t>Підраховується сума балів.</w:t>
      </w:r>
    </w:p>
    <w:p w14:paraId="5586F54F" w14:textId="77777777" w:rsidR="00B71E5D" w:rsidRPr="00123C6E" w:rsidRDefault="00B71E5D" w:rsidP="004834F0">
      <w:pPr>
        <w:spacing w:after="0" w:line="240" w:lineRule="auto"/>
        <w:rPr>
          <w:rFonts w:ascii="Times New Roman" w:hAnsi="Times New Roman" w:cs="Times New Roman"/>
          <w:sz w:val="24"/>
          <w:szCs w:val="24"/>
          <w:lang w:val="uk-UA"/>
        </w:rPr>
      </w:pPr>
      <w:r w:rsidRPr="00123C6E">
        <w:rPr>
          <w:rFonts w:ascii="Times New Roman" w:hAnsi="Times New Roman" w:cs="Times New Roman"/>
          <w:sz w:val="24"/>
          <w:szCs w:val="24"/>
          <w:lang w:val="uk-UA"/>
        </w:rPr>
        <w:t>0–3 бала – низький комунікативний контроль. Ваша поведінка стійка, і ви не вважаєте за потрібне змінюватися залежно від ситуацій. Ви здатні до щирого саморозкриття в спілкуванні. Деякі вважають вас «незручним» у спілкуванні внаслідок вашої прямолінійності.</w:t>
      </w:r>
    </w:p>
    <w:p w14:paraId="357DAAA5" w14:textId="77777777" w:rsidR="00B71E5D" w:rsidRPr="00123C6E" w:rsidRDefault="00B71E5D" w:rsidP="004834F0">
      <w:pPr>
        <w:spacing w:after="0" w:line="240" w:lineRule="auto"/>
        <w:rPr>
          <w:rFonts w:ascii="Times New Roman" w:hAnsi="Times New Roman" w:cs="Times New Roman"/>
          <w:sz w:val="24"/>
          <w:szCs w:val="24"/>
          <w:lang w:val="uk-UA"/>
        </w:rPr>
      </w:pPr>
      <w:r w:rsidRPr="00123C6E">
        <w:rPr>
          <w:rFonts w:ascii="Times New Roman" w:hAnsi="Times New Roman" w:cs="Times New Roman"/>
          <w:sz w:val="24"/>
          <w:szCs w:val="24"/>
          <w:lang w:val="uk-UA"/>
        </w:rPr>
        <w:t>4–6 балів – середній комунікативний контроль, ви щирі, але не стримані в своїх емоційних проявах, не зважаєте в своїй поведінці на оточуючих.</w:t>
      </w:r>
    </w:p>
    <w:p w14:paraId="310858B4" w14:textId="77777777" w:rsidR="00B71E5D" w:rsidRPr="00123C6E" w:rsidRDefault="00B71E5D" w:rsidP="004834F0">
      <w:pPr>
        <w:spacing w:after="0" w:line="240" w:lineRule="auto"/>
        <w:rPr>
          <w:rFonts w:ascii="Times New Roman" w:hAnsi="Times New Roman" w:cs="Times New Roman"/>
          <w:i/>
          <w:iCs/>
          <w:sz w:val="24"/>
          <w:szCs w:val="24"/>
          <w:lang w:val="uk-UA"/>
        </w:rPr>
      </w:pPr>
      <w:r w:rsidRPr="00123C6E">
        <w:rPr>
          <w:rFonts w:ascii="Times New Roman" w:hAnsi="Times New Roman" w:cs="Times New Roman"/>
          <w:sz w:val="24"/>
          <w:szCs w:val="24"/>
          <w:lang w:val="uk-UA"/>
        </w:rPr>
        <w:t>7–10 балів – високий комунікативний контроль. Ви легко входите в будь-яку роль, гнучко реагуєте на зміну ситуації, добре її відчуваєте і навіть в змозі передбачити враження, яке ви справите на оточуючих.</w:t>
      </w:r>
    </w:p>
    <w:p w14:paraId="6AEAFCBC" w14:textId="77777777" w:rsidR="00FA3A00" w:rsidRPr="00123C6E" w:rsidRDefault="00FA3A00" w:rsidP="004834F0">
      <w:pPr>
        <w:spacing w:after="0"/>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br w:type="page"/>
      </w:r>
    </w:p>
    <w:p w14:paraId="19DF82B4" w14:textId="45084FD2" w:rsidR="0024639F" w:rsidRPr="00123C6E" w:rsidRDefault="002014E1" w:rsidP="004834F0">
      <w:pPr>
        <w:spacing w:after="0" w:line="360" w:lineRule="auto"/>
        <w:jc w:val="right"/>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lastRenderedPageBreak/>
        <w:t>Додаток Е</w:t>
      </w:r>
    </w:p>
    <w:p w14:paraId="35055771"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 xml:space="preserve">Психологічна програма розвитку емоційного інтелекту у працівників сфери ІТ </w:t>
      </w:r>
    </w:p>
    <w:p w14:paraId="6B9EC569" w14:textId="77777777" w:rsidR="00FA3A00" w:rsidRPr="00123C6E" w:rsidRDefault="00FA3A00" w:rsidP="004834F0">
      <w:pPr>
        <w:spacing w:after="0" w:line="240" w:lineRule="auto"/>
        <w:ind w:firstLine="709"/>
        <w:jc w:val="both"/>
        <w:rPr>
          <w:rFonts w:ascii="Times New Roman" w:hAnsi="Times New Roman" w:cs="Times New Roman"/>
          <w:b/>
          <w:bCs/>
          <w:sz w:val="24"/>
          <w:szCs w:val="24"/>
          <w:lang w:val="uk-UA"/>
        </w:rPr>
      </w:pPr>
    </w:p>
    <w:p w14:paraId="28F8494B" w14:textId="4A7AFF3E"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 xml:space="preserve">Мета: </w:t>
      </w:r>
      <w:r w:rsidRPr="00123C6E">
        <w:rPr>
          <w:rFonts w:ascii="Times New Roman" w:hAnsi="Times New Roman" w:cs="Times New Roman"/>
          <w:sz w:val="24"/>
          <w:szCs w:val="24"/>
          <w:lang w:val="uk-UA"/>
        </w:rPr>
        <w:t>розвивати емоційний інтелект працівників сфери ІТ, стимулювати до саморозвитку навичок розпізнавання емоцій, їх врахування та використання у взаємодії з іншими людьми для досягнення успіхів у спільній професійній діяльності.</w:t>
      </w:r>
      <w:r w:rsidRPr="00123C6E">
        <w:rPr>
          <w:rFonts w:ascii="Times New Roman" w:hAnsi="Times New Roman" w:cs="Times New Roman"/>
          <w:b/>
          <w:bCs/>
          <w:sz w:val="24"/>
          <w:szCs w:val="24"/>
          <w:lang w:val="uk-UA"/>
        </w:rPr>
        <w:t xml:space="preserve"> </w:t>
      </w:r>
    </w:p>
    <w:p w14:paraId="58208169"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Завдання:</w:t>
      </w:r>
    </w:p>
    <w:p w14:paraId="721177B4" w14:textId="77777777" w:rsidR="002014E1" w:rsidRPr="00123C6E" w:rsidRDefault="002014E1" w:rsidP="004834F0">
      <w:pPr>
        <w:numPr>
          <w:ilvl w:val="0"/>
          <w:numId w:val="43"/>
        </w:numPr>
        <w:spacing w:after="0" w:line="240" w:lineRule="auto"/>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Сприяти розширенню обізнаності про емоції; про емоційний інтелект, його складові, вплив на якість життя і продуктивність діяльності; </w:t>
      </w:r>
    </w:p>
    <w:p w14:paraId="232A1713" w14:textId="77777777" w:rsidR="002014E1" w:rsidRPr="00123C6E" w:rsidRDefault="002014E1" w:rsidP="004834F0">
      <w:pPr>
        <w:numPr>
          <w:ilvl w:val="0"/>
          <w:numId w:val="43"/>
        </w:numPr>
        <w:spacing w:after="0" w:line="240" w:lineRule="auto"/>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Ознайомити із техніками регулювання емоцій та психічного і м’язового напруження;</w:t>
      </w:r>
    </w:p>
    <w:p w14:paraId="20C3EFEC" w14:textId="77777777" w:rsidR="002014E1" w:rsidRPr="00123C6E" w:rsidRDefault="002014E1" w:rsidP="004834F0">
      <w:pPr>
        <w:numPr>
          <w:ilvl w:val="0"/>
          <w:numId w:val="43"/>
        </w:numPr>
        <w:spacing w:after="0" w:line="240" w:lineRule="auto"/>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Формувати навички самоаналізу, самопізнання та саморозуміння; підтримувати адекватність сприйняття емоцій та їх правильного вираження; </w:t>
      </w:r>
    </w:p>
    <w:p w14:paraId="17D7F72B" w14:textId="77777777" w:rsidR="002014E1" w:rsidRPr="00123C6E" w:rsidRDefault="002014E1" w:rsidP="004834F0">
      <w:pPr>
        <w:numPr>
          <w:ilvl w:val="0"/>
          <w:numId w:val="43"/>
        </w:numPr>
        <w:spacing w:after="0" w:line="240" w:lineRule="auto"/>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Підвищувати віру у свої сили і здібності  у регулюванні  емоцій;</w:t>
      </w:r>
    </w:p>
    <w:p w14:paraId="5331FC92" w14:textId="77777777" w:rsidR="002014E1" w:rsidRPr="00123C6E" w:rsidRDefault="002014E1" w:rsidP="004834F0">
      <w:pPr>
        <w:numPr>
          <w:ilvl w:val="0"/>
          <w:numId w:val="43"/>
        </w:numPr>
        <w:spacing w:after="0" w:line="240" w:lineRule="auto"/>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Сприяти оволодінню навичками саморегуляції емоцій, самоконтролю емоційної поведінки при вирішенні стресових ситуацій, конфліктів, суперечок з іншими людьми;  </w:t>
      </w:r>
    </w:p>
    <w:p w14:paraId="3FB33F9C" w14:textId="77777777" w:rsidR="002014E1" w:rsidRPr="00123C6E" w:rsidRDefault="002014E1" w:rsidP="004834F0">
      <w:pPr>
        <w:numPr>
          <w:ilvl w:val="0"/>
          <w:numId w:val="43"/>
        </w:numPr>
        <w:spacing w:after="0" w:line="240" w:lineRule="auto"/>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Практикувати дихальні практики, релаксації, візуалізації, майднфулнес-практики для кращого розуміння своїх емоцій та почуттів, для розвитку навичок регулювання емоцій, для зниження напруження, заспокоєння, подолання негативних проявів (тривожності, агресивності, напруженості та ін.); </w:t>
      </w:r>
    </w:p>
    <w:p w14:paraId="5A9C23F4" w14:textId="77777777" w:rsidR="002014E1" w:rsidRPr="00123C6E" w:rsidRDefault="002014E1" w:rsidP="004834F0">
      <w:pPr>
        <w:numPr>
          <w:ilvl w:val="0"/>
          <w:numId w:val="43"/>
        </w:numPr>
        <w:spacing w:after="0" w:line="240" w:lineRule="auto"/>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Розвивати комунікативні навички, вміння проявляти емпатію і співчуття до інших, використовувати ефективні стратегії взаємодії у спілкуванні; </w:t>
      </w:r>
    </w:p>
    <w:p w14:paraId="331C3124" w14:textId="77777777" w:rsidR="002014E1" w:rsidRPr="00123C6E" w:rsidRDefault="002014E1" w:rsidP="004834F0">
      <w:pPr>
        <w:numPr>
          <w:ilvl w:val="0"/>
          <w:numId w:val="43"/>
        </w:numPr>
        <w:spacing w:after="0" w:line="240" w:lineRule="auto"/>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Вчити розпізнавати емоції, емоційні стани оточуючих людей, враховувати їхні настрої, емоції, наміри у спілкуванні з ними; </w:t>
      </w:r>
    </w:p>
    <w:p w14:paraId="5B960253" w14:textId="77777777" w:rsidR="002014E1" w:rsidRPr="00123C6E" w:rsidRDefault="002014E1" w:rsidP="004834F0">
      <w:pPr>
        <w:numPr>
          <w:ilvl w:val="0"/>
          <w:numId w:val="43"/>
        </w:numPr>
        <w:spacing w:after="0" w:line="240" w:lineRule="auto"/>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Формувати сприятливу атмосферу взаємодії між членами команди, розвивати культуру спілкування, комунікативний такт учасників. </w:t>
      </w:r>
    </w:p>
    <w:p w14:paraId="24E41899"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 xml:space="preserve">Структура </w:t>
      </w:r>
      <w:r w:rsidRPr="00123C6E">
        <w:rPr>
          <w:rFonts w:ascii="Times New Roman" w:hAnsi="Times New Roman" w:cs="Times New Roman"/>
          <w:sz w:val="24"/>
          <w:szCs w:val="24"/>
          <w:lang w:val="uk-UA"/>
        </w:rPr>
        <w:t>6 занять,</w:t>
      </w:r>
      <w:r w:rsidRPr="00123C6E">
        <w:rPr>
          <w:rFonts w:ascii="Times New Roman" w:hAnsi="Times New Roman" w:cs="Times New Roman"/>
          <w:b/>
          <w:bCs/>
          <w:sz w:val="24"/>
          <w:szCs w:val="24"/>
          <w:lang w:val="uk-UA"/>
        </w:rPr>
        <w:t xml:space="preserve"> </w:t>
      </w:r>
      <w:r w:rsidRPr="00123C6E">
        <w:rPr>
          <w:rFonts w:ascii="Times New Roman" w:hAnsi="Times New Roman" w:cs="Times New Roman"/>
          <w:sz w:val="24"/>
          <w:szCs w:val="24"/>
          <w:lang w:val="uk-UA"/>
        </w:rPr>
        <w:t xml:space="preserve">що включають вступну, основну та завершальну частину. Вступна частина включає привітання, вправи-розминки, групові налаштування на роботу; основна – передбачає виконання вправ, завдань, проведення практикумів, групову роботу, роботу у парах, участь у рольових іграх. Завершальна частина кожного заняття спрямована на засвоєння досвіду, розслаблення, на формування навичок рефлексії, узагальнення набутих знань і вмінь, визначення їхньої практичної корисності для використання в особистому і професійному житті учасників. </w:t>
      </w:r>
    </w:p>
    <w:p w14:paraId="5D907561"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 xml:space="preserve">ЗАНЯТТЯ 1 </w:t>
      </w:r>
    </w:p>
    <w:p w14:paraId="09F3F53D" w14:textId="77777777" w:rsidR="002014E1" w:rsidRPr="00123C6E" w:rsidRDefault="002014E1" w:rsidP="004834F0">
      <w:pPr>
        <w:spacing w:after="0"/>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 xml:space="preserve">Мета: </w:t>
      </w:r>
      <w:r w:rsidRPr="00123C6E">
        <w:rPr>
          <w:rFonts w:ascii="Times New Roman" w:hAnsi="Times New Roman" w:cs="Times New Roman"/>
          <w:sz w:val="24"/>
          <w:szCs w:val="24"/>
          <w:lang w:val="uk-UA"/>
        </w:rPr>
        <w:t xml:space="preserve">ознайомити із сутністю емоцій та емоційного інтелекту; сприяти розширенню уявлень про емоційний світ, допомоги проаналізувати власні емоційні відчуття; сприяти самопізнанню, аналізу своїх особистісних рис, прагнень; формування вміння розпізнавати свої емоції; допомогти проаналізувати вплив думок на емоції; обговорити портрет працівника ІТ-сфери, місце ЕІ в структурі його особистісних якостей; сприяти зняттю напруження; ознайомити із техніками релаксації, саморегуляції, сприяти відновленню енергії після складних ситуацій і стресів. </w:t>
      </w:r>
    </w:p>
    <w:p w14:paraId="6F13E752"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Привітання</w:t>
      </w:r>
    </w:p>
    <w:p w14:paraId="699E1D89"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Вправа-знайомство «Ось який я!» (В. Парубець)</w:t>
      </w:r>
    </w:p>
    <w:p w14:paraId="71E00E9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Мета: знайомство учасників заняття для створення комфортної емоційної атмосфери, сприятливої результативної спільної роботи у групі. </w:t>
      </w:r>
    </w:p>
    <w:p w14:paraId="3B9BF64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Інструкція: Психолог пропонує кожному учаснику написати на бейджі ім'я, яким би він хотів, щоб його називали у групі, а також намалювати певний символ, емблему, які виражають сутність, переконання, захоплення, що характеризують кожного учасника.</w:t>
      </w:r>
    </w:p>
    <w:p w14:paraId="69437906"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lastRenderedPageBreak/>
        <w:t>Далі психолог просить кожного учасника прокоментувати написане ім'я, емблему, доповнити інформацію про себе особисто.</w:t>
      </w:r>
    </w:p>
    <w:p w14:paraId="5C86D1B7"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«Умови роботи в групі» (І. Опанасюк)</w:t>
      </w:r>
    </w:p>
    <w:p w14:paraId="3B2840F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Психолог ознайомлює учасників з правилами (умовами) роботи в групі, пропонує їх прийняти.</w:t>
      </w:r>
    </w:p>
    <w:p w14:paraId="1250CAE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Умови роботи в групі:</w:t>
      </w:r>
    </w:p>
    <w:p w14:paraId="4085AA5C"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 добровільна участь в групі; </w:t>
      </w:r>
    </w:p>
    <w:p w14:paraId="62E5511A"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-стійка мотивація, емоційне включення у роботу;</w:t>
      </w:r>
    </w:p>
    <w:p w14:paraId="12654FC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 атмосфера довіри, психологічної безпеки та продуктивності; </w:t>
      </w:r>
    </w:p>
    <w:p w14:paraId="53B340E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 прийняття вироблених правил групової роботи; </w:t>
      </w:r>
    </w:p>
    <w:p w14:paraId="1ECD475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рефлексія власних станів та проговорювання у групі своїх відчуттів, у випадку запиту – індивідуально;</w:t>
      </w:r>
    </w:p>
    <w:p w14:paraId="4437A123"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 ізольоване, затишне, зручне та комфортне приміщення; </w:t>
      </w:r>
    </w:p>
    <w:p w14:paraId="252D9A3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розміщення учасників по колу;</w:t>
      </w:r>
    </w:p>
    <w:p w14:paraId="6181723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забезпечення кожного учасника необхідним набором роздаткового матеріалу та ін.</w:t>
      </w:r>
    </w:p>
    <w:p w14:paraId="3E087496"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«Асоціація» (В. Марченко)</w:t>
      </w:r>
    </w:p>
    <w:p w14:paraId="656D83F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Мета: визначити рівень обізнаності учасників/учасниць щодо змісту поняття «емоції» та «почуття». </w:t>
      </w:r>
    </w:p>
    <w:p w14:paraId="356BB28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Психолог пропонує записати відповіді  за запитання за таким алгоритмом: </w:t>
      </w:r>
    </w:p>
    <w:p w14:paraId="7FABE5A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1. Кожен учасник пише 3 слова із асоціацією на поняття «емоції», «почуття». </w:t>
      </w:r>
    </w:p>
    <w:p w14:paraId="00968CB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2. Учасники називають відомі їм емоції та почуття. </w:t>
      </w:r>
    </w:p>
    <w:p w14:paraId="2AA0255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3. Учасники по-черзі називають визначені  поняття, а тренер фіксує їх відповіді на дошці. </w:t>
      </w:r>
    </w:p>
    <w:p w14:paraId="5CC62A1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Рефлексія щодо виконання вправи. Тренер підводить до висновку, що емоції – це наша реакція на події, які відбуваються навколо нас. Емоції – це короткотривале миттєве переживання, а почуття більш тривале усталене переживання. Тобто почуття – це складніший процес, який пов’язаний з мисленням, переконаннями, отриманим досвідом, ставленням людини до ситуації. </w:t>
      </w:r>
    </w:p>
    <w:p w14:paraId="3948A5E1"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Інформування «Емоції та їх види» (В. Марченко)</w:t>
      </w:r>
    </w:p>
    <w:p w14:paraId="331086D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Емоції допомагають нам розуміти, що з нами відбувається. Не буває поганих і хороших емоцій, є приємні, неприємні, нейтральні. Неприємні емоції – знак того, що щось не так, або навіть попередження про небезпеку. Зазвичай такі емоції спонукають нас діяти відповідним чином і захищати себе. </w:t>
      </w:r>
    </w:p>
    <w:p w14:paraId="1C12121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Емоції чимось нагадують морські хвилі на узбережжі – вони можуть бути менші, більші, можуть бути величезними, але всі ці хвилі поступово зникають біля берега. Тож, яка би не була емоція, важливо пам’ятати, що вона розсіється, як і хвиля. Ми можемо дати собі час спостерігати за хвилею, дати час їй пройти, але не чіплятися за неї й не намагатися позбутися. </w:t>
      </w:r>
    </w:p>
    <w:p w14:paraId="7C4BEAD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Всі емоції потрібні і важливі, потрібно вчитися правильно їх проживати та реагувати на них. </w:t>
      </w:r>
    </w:p>
    <w:p w14:paraId="077D440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В емоційній сфері людини особливе місце посідають вищі почуття. Вони є відображенням переживань ставлення до явищ соціальної дійсності. За змістом вищі почуття поділяються на моральні, естетичні, праксичні та інтелектуальні. </w:t>
      </w:r>
    </w:p>
    <w:p w14:paraId="6BA869A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Моральні почуття – це почуття, в яких виявляється стійке ставлення людини до суспільних подій, до інших людей, до самої себе. </w:t>
      </w:r>
    </w:p>
    <w:p w14:paraId="36E94D8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Естетичні почуття – це відчуття краси в явищах природи, у праці, у гармонії барв, звуків, рухів і форм. </w:t>
      </w:r>
    </w:p>
    <w:p w14:paraId="2F513B6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Праксичні почуття – виникають у діяльності; людина відгукується на різні види діяльності: трудову, навчальну, спортивну. Це виявляється в захопленні діяльністю, творчому підході, радості від успіхів або у незадоволенні, байдужому ставленні до діяльності. </w:t>
      </w:r>
    </w:p>
    <w:p w14:paraId="5A60605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lastRenderedPageBreak/>
        <w:t xml:space="preserve">Інтелектуальні почуття – виявляються в допитливості, чутті нового, здивуванні, упевненості або сумніві; в пізнавальних інтересах, любові до знань, навчальних і наукових уподобаннях. </w:t>
      </w:r>
    </w:p>
    <w:p w14:paraId="3E5DC55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Погляньте на колесо емоцій. Спробуйте усвідомити, що ви відчуваєте насправді під час… </w:t>
      </w:r>
    </w:p>
    <w:p w14:paraId="2E68C0F3"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noProof/>
          <w:sz w:val="24"/>
          <w:szCs w:val="24"/>
          <w:lang w:val="uk-UA"/>
        </w:rPr>
        <w:drawing>
          <wp:inline distT="0" distB="0" distL="0" distR="0" wp14:anchorId="2249442D" wp14:editId="09D69D56">
            <wp:extent cx="3197225" cy="3197225"/>
            <wp:effectExtent l="0" t="0" r="3175" b="317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01902" cy="3201902"/>
                    </a:xfrm>
                    <a:prstGeom prst="rect">
                      <a:avLst/>
                    </a:prstGeom>
                    <a:noFill/>
                    <a:ln>
                      <a:noFill/>
                    </a:ln>
                  </pic:spPr>
                </pic:pic>
              </a:graphicData>
            </a:graphic>
          </wp:inline>
        </w:drawing>
      </w:r>
    </w:p>
    <w:p w14:paraId="03BEE70C"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p>
    <w:p w14:paraId="4DB276C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p>
    <w:p w14:paraId="528270DA"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Інформування «Емоційний інтелект в ІТ» (А. Лаврова)</w:t>
      </w:r>
    </w:p>
    <w:p w14:paraId="71303183"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Давайте поговоримо про одну з найважливіших навичок для лідера в IT — емоційний інтелект (EQ). Емоційний інтелект — це комплексна історія, він не тільки про те, як ви сприймаєте свої емоції і наскільки знаєте, що з ними робити, це ще й те, як ви впливатимете на емоції команди, як «відчуваєте» їх мозком і як виражаєте тілом, чи можете використовувати почуття як спосіб досягнення мети.</w:t>
      </w:r>
    </w:p>
    <w:p w14:paraId="60E8520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EQ — це важлива навичка лідера в IT, а чи можна його розвинути і як це зробити – давайте спробуємо дізнатися.</w:t>
      </w:r>
    </w:p>
    <w:p w14:paraId="4B9F652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noProof/>
          <w:sz w:val="24"/>
          <w:szCs w:val="24"/>
          <w:lang w:val="uk-UA"/>
        </w:rPr>
        <w:drawing>
          <wp:inline distT="0" distB="0" distL="0" distR="0" wp14:anchorId="15748208" wp14:editId="31AD2015">
            <wp:extent cx="5068094" cy="656604"/>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075827" cy="657606"/>
                    </a:xfrm>
                    <a:prstGeom prst="rect">
                      <a:avLst/>
                    </a:prstGeom>
                  </pic:spPr>
                </pic:pic>
              </a:graphicData>
            </a:graphic>
          </wp:inline>
        </w:drawing>
      </w:r>
    </w:p>
    <w:p w14:paraId="3CF8731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Для лідерів, які працюють з людьми, важливим є не те, на підставі чого СЕО приймає те чи інше рішення, а те, наскільки він вміє виявляти емпатію, самоусвідомленість та саморегуляцію в кризових ситуаціях.</w:t>
      </w:r>
    </w:p>
    <w:p w14:paraId="2265199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Також у своїх дослідженнях Harvard Business Review, University Cambridge та McKinsey дійшли висновку, що показники грейду продуктивності у команд під керівництвом СЕО з розвиненим EQ набагато вищі, ніж у командах лідерів із низьким EQ.</w:t>
      </w:r>
    </w:p>
    <w:p w14:paraId="1B93B1F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Звичайно, емоційний інтелект — не єдиний визначальний фактор успіху, але він дозволяє лідерам чіткіше формулювати цілі та розуміти, що саме СЕО може зробити для своєї команди.</w:t>
      </w:r>
    </w:p>
    <w:p w14:paraId="0C1E163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Лідери з високим рівнем емоційного інтелекту:</w:t>
      </w:r>
    </w:p>
    <w:p w14:paraId="7947D1A9" w14:textId="77777777" w:rsidR="002014E1" w:rsidRPr="00123C6E" w:rsidRDefault="002014E1" w:rsidP="004834F0">
      <w:pPr>
        <w:numPr>
          <w:ilvl w:val="0"/>
          <w:numId w:val="36"/>
        </w:num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підвищують підсумкові результати;</w:t>
      </w:r>
    </w:p>
    <w:p w14:paraId="534346BD" w14:textId="77777777" w:rsidR="002014E1" w:rsidRPr="00123C6E" w:rsidRDefault="002014E1" w:rsidP="004834F0">
      <w:pPr>
        <w:numPr>
          <w:ilvl w:val="0"/>
          <w:numId w:val="36"/>
        </w:num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тверезо оцінюють свої можливості та свої компанії;</w:t>
      </w:r>
    </w:p>
    <w:p w14:paraId="56FDB4B9" w14:textId="77777777" w:rsidR="002014E1" w:rsidRPr="00123C6E" w:rsidRDefault="002014E1" w:rsidP="004834F0">
      <w:pPr>
        <w:numPr>
          <w:ilvl w:val="0"/>
          <w:numId w:val="36"/>
        </w:num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контролюють власні емоції, створюють атмосферу справедливості та довіри;</w:t>
      </w:r>
    </w:p>
    <w:p w14:paraId="5E0B04E8" w14:textId="77777777" w:rsidR="002014E1" w:rsidRPr="00123C6E" w:rsidRDefault="002014E1" w:rsidP="004834F0">
      <w:pPr>
        <w:numPr>
          <w:ilvl w:val="0"/>
          <w:numId w:val="36"/>
        </w:num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lastRenderedPageBreak/>
        <w:t>розуміють членів команди та допомагають їм співпрацювати;</w:t>
      </w:r>
    </w:p>
    <w:p w14:paraId="67C8211B" w14:textId="77777777" w:rsidR="002014E1" w:rsidRPr="00123C6E" w:rsidRDefault="002014E1" w:rsidP="004834F0">
      <w:pPr>
        <w:numPr>
          <w:ilvl w:val="0"/>
          <w:numId w:val="36"/>
        </w:num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підвищують задоволеність співробітників та знижують плинність кадрів завдяки емпатії.</w:t>
      </w:r>
    </w:p>
    <w:p w14:paraId="03AAE713"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p>
    <w:p w14:paraId="4E6F645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Що таке емоційний інтелект?</w:t>
      </w:r>
    </w:p>
    <w:p w14:paraId="226976C3"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Емоційний інтелект — це суміш того, як ви почуваєтеся, як це проявляєте, що вас мотивує і які дії готові зробити в поточному стані. Управління емоціями означає не заблокувати всі почуття, а вміти їх зрозуміти та направити у потрібне русло.</w:t>
      </w:r>
    </w:p>
    <w:p w14:paraId="42FDD4C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Правильно застосовувати емоційний інтелект означає:</w:t>
      </w:r>
    </w:p>
    <w:p w14:paraId="1ED9C4F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зрозуміти, що відчуваєте прямо зараз;</w:t>
      </w:r>
    </w:p>
    <w:p w14:paraId="23671C2B"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розпізнати, який зовнішній чинник викликає емоцію;</w:t>
      </w:r>
    </w:p>
    <w:p w14:paraId="45B0539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що при цьому думаєте;</w:t>
      </w:r>
    </w:p>
    <w:p w14:paraId="1882D97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визначити ціль і зрозуміти, як спрямувати емоції на її досягнення.</w:t>
      </w:r>
    </w:p>
    <w:p w14:paraId="6EDE54E4"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Базові складові емоційного інтелекту</w:t>
      </w:r>
    </w:p>
    <w:p w14:paraId="626BAFC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noProof/>
          <w:sz w:val="24"/>
          <w:szCs w:val="24"/>
          <w:lang w:val="uk-UA"/>
        </w:rPr>
        <w:drawing>
          <wp:inline distT="0" distB="0" distL="0" distR="0" wp14:anchorId="59B4A1CA" wp14:editId="3A28F745">
            <wp:extent cx="4247891" cy="2062872"/>
            <wp:effectExtent l="0" t="0" r="635" b="0"/>
            <wp:docPr id="14" name="Рисунок 14" descr="Емоційний інтелект: чому він такий важливий в I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Емоційний інтелект: чому він такий важливий в IT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258782" cy="2068161"/>
                    </a:xfrm>
                    <a:prstGeom prst="rect">
                      <a:avLst/>
                    </a:prstGeom>
                    <a:noFill/>
                    <a:ln>
                      <a:noFill/>
                    </a:ln>
                  </pic:spPr>
                </pic:pic>
              </a:graphicData>
            </a:graphic>
          </wp:inline>
        </w:drawing>
      </w:r>
    </w:p>
    <w:p w14:paraId="5843565C"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У багатьох вакансіях на лідерські позиції в IT серед вимог вказують сильні комунікативні та організаторські скіли. Ефективність застосування цих навичок залежить від рівня EQ. Лауреат Нобелівської премії, психолог Деніел Канеман виділив п’ять основ, на яких будується емоційний інтелект:</w:t>
      </w:r>
    </w:p>
    <w:p w14:paraId="2A54E4E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Самосвідомість. Глибоке та точне розуміння себе та своїх емоцій, уміння передбачати свої емоційні реакції на ситуації. Також це здатність відчути і показати, де розташована емоція в тілі (наприклад, тиск у грудях, напруження в кисті), визначити її колірний спектр (наскільки гаряча чи холодна), розуміти, на що вона виникла і як зазвичай ви поводитеся у відповідь. Самосвідомість — це можливість відповісти на запитання: «Що я відчуваю зараз і чому?».</w:t>
      </w:r>
    </w:p>
    <w:p w14:paraId="15DF72A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Самоконтроль. Вміння спрямувати емоцію тілесно в якусь дію, в мову або в щось, що вас мотивуватиме саме в цій ситуації.</w:t>
      </w:r>
    </w:p>
    <w:p w14:paraId="383F261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Емпатія. Здатність ідентифікувати та розуміти ситуацію, почуття та мотиви інших людей. Емпатія допомагає реагувати на переживання оточуючих таким чином, щоб їхні почуття були позитивними та значущими. Це можливість показати людям, що ви розумієте їх емоції і можете надати посильну допомогу в ситуації, що склалася. Здатність співпереживати може бути ключем до побудови та підтримки позитивних відносин. Емпатія — це не обов’язково слова підтримки, це також уміння показати, що «я поряд», просто посидіти з тим, кому сумно.</w:t>
      </w:r>
    </w:p>
    <w:p w14:paraId="69A653D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Коли лідер підтримує своїх підлеглих, показує, що він вірить у них і знаходиться поряд у скрутній ситуації, то співробітники почуваються впевненіше, експертніше та мотивованіше.</w:t>
      </w:r>
    </w:p>
    <w:p w14:paraId="2CEB647B"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Мотивація. Розуміння мети, яку ви хочете досягти у конкретній ситуації. Мотивація допомагає працювати на довгострокову перспективу, знаходити ресурс, щоб надихати себе та команду, не кинути все на половині шляху. Лідеру треба вміти правильно визначити мотиви підлеглих та свої власні.</w:t>
      </w:r>
    </w:p>
    <w:p w14:paraId="5D7A827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lastRenderedPageBreak/>
        <w:t>Соціальні навички. Трансформування та трансляція свого емоційного стану зовні на дії з командою, здатність надихнути інших. Вміння висловлювати свої почуття та вирішувати конфлікти таким чином, щоб зміцнювати, а не руйнувати стосунки. Соціальні навички допомагають вибудовувати міцні особисті та професійні стосунки.</w:t>
      </w:r>
    </w:p>
    <w:p w14:paraId="3FEB3F5B"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Розібравши всі п’ять складових, бачимо, що емоційний інтелект — це комплексне поняття, яке торкається комунікативної, соціальної, мотиваційної сфери, а не тільки контролю та управління своїми почуттями.</w:t>
      </w:r>
    </w:p>
    <w:p w14:paraId="3EEA6E22"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«Портрет працівника ІТ-сфери» (М. Стасюк)</w:t>
      </w:r>
    </w:p>
    <w:p w14:paraId="428FF3A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Психолог пропонує учасникам проаналізувати психологічний портрет “ідеального” програміста:</w:t>
      </w:r>
    </w:p>
    <w:p w14:paraId="27833DB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наполегливість/пасивність: наполеглива людина володіє необхідною для виконання роботи ініціативою;</w:t>
      </w:r>
    </w:p>
    <w:p w14:paraId="70E2519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інтровертність/екстровертність: при колективному співробітництві й при взаємодії з користувачем сприятливим є дружній стиль взаємин;</w:t>
      </w:r>
    </w:p>
    <w:p w14:paraId="3561FB9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внутрішня/зовнішня керованість: особистості з вираженою внутрішньою керованістю намагаються підкорити собі обставини;</w:t>
      </w:r>
    </w:p>
    <w:p w14:paraId="0AFD4D3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 висока/низька збудливість: помірний рівень збудливості сприяє підвищенню продуктивності; </w:t>
      </w:r>
    </w:p>
    <w:p w14:paraId="3288C2E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висока/низька мотивація: особистості з високим рівнем мотивації здатні виконувати дуже складні завдання;</w:t>
      </w:r>
    </w:p>
    <w:p w14:paraId="43AAC68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висока/низька терпимість до невизначеності: розробники повинні вміти працювати в умовах, коли чітко встановлене невелике число фактів або компонентів;</w:t>
      </w:r>
    </w:p>
    <w:p w14:paraId="099001D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потрібно приймати рішення при обмежених вхідних даних; для прийняття чергового рішення потрібно мати схильність до деякого ризику;</w:t>
      </w:r>
    </w:p>
    <w:p w14:paraId="74A451A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уміння бути точним: на завершальних етапах розв’язування завдання необхідні особлива увага до подробиць і готовність перевірити й урахувати кожну деталь;</w:t>
      </w:r>
    </w:p>
    <w:p w14:paraId="5EDE443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 скромність: гарний програміст не повинен занадто самовпевнено ставитися до якості своїх програм; </w:t>
      </w:r>
    </w:p>
    <w:p w14:paraId="0FECFC0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здатність долати стрес: у випадках відставання від планових строків потрібна здатність добре працювати у стресовій ситуації.</w:t>
      </w:r>
    </w:p>
    <w:p w14:paraId="118D7BE7"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«Особистісне дерево» (В. Парубець)</w:t>
      </w:r>
    </w:p>
    <w:p w14:paraId="7BD6FAD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Мета: самопізнання, аналіз себе як особистості, своїх особистісних рис, прагнень.</w:t>
      </w:r>
    </w:p>
    <w:p w14:paraId="01623DF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Психолог пропонує намалювати символічне дерево. Згадаймо, як росте дерево, чим живиться його коріння. Про що може мріяти? Проводячи паралель із деревом, особистість також має своєрідну опору у житті. Звичайно, дітей доглядають та піклуються. Однак, їх думки, вчинки, прагнення, цінності — це їх надбання. </w:t>
      </w:r>
    </w:p>
    <w:p w14:paraId="30EED14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На дереві мають бути:</w:t>
      </w:r>
    </w:p>
    <w:p w14:paraId="54DEF69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Коріння - власні позитивні риси. </w:t>
      </w:r>
    </w:p>
    <w:p w14:paraId="08A60E5B"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Стовбур — уміння і навички (спілкування, навчання, заняття у гуртках, вміння регулювати своїми емоціями тощо). </w:t>
      </w:r>
    </w:p>
    <w:p w14:paraId="6581639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Гілки - чого учень хоче досягти.</w:t>
      </w:r>
    </w:p>
    <w:p w14:paraId="2FD784D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Листочки -риси, які хотіли б у собі розвинути. </w:t>
      </w:r>
    </w:p>
    <w:p w14:paraId="7A0FB073"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Презентація індивідуальної роботи. </w:t>
      </w:r>
    </w:p>
    <w:p w14:paraId="46F11A26"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Обговорення: - Що ви для себе з’ясували? </w:t>
      </w:r>
    </w:p>
    <w:p w14:paraId="2A84ECB6"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Чи складно було робити вибір?</w:t>
      </w:r>
    </w:p>
    <w:p w14:paraId="4879D1D7"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«Вміння розпізнавати свої емоції» (А. Лаврова)</w:t>
      </w:r>
    </w:p>
    <w:p w14:paraId="0474092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Наскільки у вас розвинений емоційний інтелект</w:t>
      </w:r>
    </w:p>
    <w:p w14:paraId="728F49F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Для початку зробимо одне практичне завдання. Дайте відповідь на питання: «Чи відчував я сьогодні повний спектр емоцій?». Якщо відповіли так, то опишіть, що це були за емоції, у відповідь на яку подію вони виникли. Наприклад, роздратування та безсилля через </w:t>
      </w:r>
      <w:r w:rsidRPr="00123C6E">
        <w:rPr>
          <w:rFonts w:ascii="Times New Roman" w:hAnsi="Times New Roman" w:cs="Times New Roman"/>
          <w:sz w:val="24"/>
          <w:szCs w:val="24"/>
          <w:lang w:val="uk-UA"/>
        </w:rPr>
        <w:lastRenderedPageBreak/>
        <w:t>ранній підйом, збудження від початку робочого дня, агресивність через невдачу, знову збудження, задоволення від виконаного завдання тощо.</w:t>
      </w:r>
    </w:p>
    <w:p w14:paraId="7E16A40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Вправа допомагає зрозуміти, наскільки у вас розвинений емоційний інтелект, чи можете ви визначити, що за емоція виникла і який стимул її спровокував, чи маєте навички саморегуляції: чи керуєте своїм станом, чи вмієте перемикатися або «застрягаєте» в якомусь одному емоційному стані.</w:t>
      </w:r>
    </w:p>
    <w:p w14:paraId="459EE1FA"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Якщо важко одразу визначити, які емоції відчували за день, можна скористатися списком, наведеним у книзі Brene Braun «Dare to Lead».</w:t>
      </w:r>
    </w:p>
    <w:p w14:paraId="7B501A6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noProof/>
          <w:sz w:val="24"/>
          <w:szCs w:val="24"/>
          <w:lang w:val="uk-UA"/>
        </w:rPr>
        <w:drawing>
          <wp:inline distT="0" distB="0" distL="0" distR="0" wp14:anchorId="4B702CB4" wp14:editId="0A7EB66C">
            <wp:extent cx="4459458" cy="2165614"/>
            <wp:effectExtent l="0" t="0" r="0" b="6350"/>
            <wp:docPr id="15" name="Рисунок 15" descr="Емоційний інтелект: чому він такий важливий в I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Емоційний інтелект: чому він такий важливий в IT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65371" cy="2168485"/>
                    </a:xfrm>
                    <a:prstGeom prst="rect">
                      <a:avLst/>
                    </a:prstGeom>
                    <a:noFill/>
                    <a:ln>
                      <a:noFill/>
                    </a:ln>
                  </pic:spPr>
                </pic:pic>
              </a:graphicData>
            </a:graphic>
          </wp:inline>
        </w:drawing>
      </w:r>
    </w:p>
    <w:p w14:paraId="4B11881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Проаналізуйте, чи можете ви розрізнити всі перелічені емоції: розумієте, що зараз відчуваєте саме сором, а не збентеження, розчарування, а не жаль. Вміння відстежити тонкощі в емоційних станах себе та інших, визначити силу емоції за шкалою від 1 до 10 говорить про розвинений емоційний інтелект.</w:t>
      </w:r>
    </w:p>
    <w:p w14:paraId="7A9E5CFA"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Отже, ви проаналізували, чи вмієте ви визначати та відстежувати свої емоції. </w:t>
      </w:r>
    </w:p>
    <w:p w14:paraId="2861CA5F"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«Аналіз впливу думок на емоції» (Н. Басюк, О. Тюріна)</w:t>
      </w:r>
    </w:p>
    <w:p w14:paraId="4A9D798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Слово психолога: «Оскільки емоції пов’язані з процесом мислення, то певні емоції можуть підвищувати продуктивність процесу мислення і спрямовувати увагу на конкретні завдання, на правильність приймання рішень і їх реалізацію, забезпечуючи високу якість та  ефективність виконання професійної діяльності.» (О. Тюріна)</w:t>
      </w:r>
    </w:p>
    <w:p w14:paraId="164CE44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Проаналізуйте власні думки. Чи помітили Ви, що негативні думки породжують негативні емоції? Поставте під сумнів власні думки і погляди (навіть якщо ви все ще вважаєте, що вони правильні). Намагайтесь подивитись на ситуацію з іншого боку й знайти у ній позитивні моменти.</w:t>
      </w:r>
    </w:p>
    <w:p w14:paraId="1EDF1BCA" w14:textId="77777777" w:rsidR="002014E1" w:rsidRPr="00123C6E" w:rsidRDefault="002014E1" w:rsidP="004834F0">
      <w:pPr>
        <w:spacing w:after="0" w:line="240" w:lineRule="auto"/>
        <w:ind w:firstLine="709"/>
        <w:jc w:val="both"/>
        <w:rPr>
          <w:rFonts w:ascii="Times New Roman" w:hAnsi="Times New Roman" w:cs="Times New Roman"/>
          <w:b/>
          <w:sz w:val="24"/>
          <w:szCs w:val="24"/>
          <w:lang w:val="uk-UA"/>
        </w:rPr>
      </w:pPr>
      <w:r w:rsidRPr="00123C6E">
        <w:rPr>
          <w:rFonts w:ascii="Times New Roman" w:hAnsi="Times New Roman" w:cs="Times New Roman"/>
          <w:b/>
          <w:sz w:val="24"/>
          <w:szCs w:val="24"/>
          <w:lang w:val="uk-UA"/>
        </w:rPr>
        <w:t>Вправа «Учимося релаксувати» (Л. Ніколаєв)</w:t>
      </w:r>
    </w:p>
    <w:p w14:paraId="7039E899"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Крок 1. Психолог розповідає про те, що у випадках, коли відчуваєш напруження, скутість, тривогу, можна допомогти собі, розслаблюючись за допомогою простих прийомів, що допомагають не тільки відчувати себе більш комфортно й спокійно, але й створити умови для більш зваженої, обміркованої поведінки. Найбільш простим і ефективним способом є глибоке, ритмічне дихання.</w:t>
      </w:r>
    </w:p>
    <w:p w14:paraId="789D3C13"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 xml:space="preserve">Крок 2. Сядьте зручніше, спина спирається на спинку стільця, розслабтеся. Руки спокійно лежать на колінах. Можна заплющити очі. Увагу спрямуйте на дихання. Супроводжуйте дихання фразами: «Я відчуваю свій вдих... свій видих... відчуваю свій вдих... і т.д.». Підліткам можна запропонувати уявити хвилю, яка набігає і відкочується на  пустельний берег, повітряну кульку в грудях або рахувати подумки до десяти на вдих і видих: Раз (при вдиху), два (при видиху) і т.д. до десяти. </w:t>
      </w:r>
    </w:p>
    <w:p w14:paraId="4316A6E7"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 xml:space="preserve">Крок 3. А тепер спробуйте дихати по-іншому: вдих – довший видих. Наберіть повні груди повітря й обережно випустіть його. Уявіть себе повітряною кулькою, що піднімається й опускається в ритмі дихання. На вдих кулька стає легкою і злітає вгору. На видиху – важкою і опускається вниз. З кожним вдихом потрібно прагнути піднятися все вище, а на видиху зупинятися на досягнутому рівні. При цьому потрібно ніби не помічати видиху, роблячи його </w:t>
      </w:r>
      <w:r w:rsidRPr="00123C6E">
        <w:rPr>
          <w:rFonts w:ascii="Times New Roman" w:hAnsi="Times New Roman" w:cs="Times New Roman"/>
          <w:bCs/>
          <w:sz w:val="24"/>
          <w:szCs w:val="24"/>
          <w:lang w:val="uk-UA"/>
        </w:rPr>
        <w:lastRenderedPageBreak/>
        <w:t xml:space="preserve">повільно й обережно. Таке дихання називають «ранковим». Воно тонізує організм, піднімає настрій, бадьорить. </w:t>
      </w:r>
    </w:p>
    <w:p w14:paraId="570DCB73"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 xml:space="preserve">Примітка: 1) навчання дихальних вправ відбувається під керівництвом психолога, а потім учасникам рекомендують виконувати їх кілька разів на день; 2) під час вправ на релаксацію або тонізацію, які в ході тренінгу проводяться регулярно, бажано давати музичний супровід. </w:t>
      </w:r>
    </w:p>
    <w:p w14:paraId="4742EB52"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Обговорення. Розкажіть, що ви відчували, виконуючи цю вправу. Психолог починає першим. Він показує, як можна говорити про свої почуття, намагаючись описати те, що відчував, докладніше.</w:t>
      </w:r>
    </w:p>
    <w:p w14:paraId="6D4A7BE2" w14:textId="77777777" w:rsidR="002014E1" w:rsidRPr="00123C6E" w:rsidRDefault="002014E1" w:rsidP="004834F0">
      <w:pPr>
        <w:spacing w:after="0" w:line="240" w:lineRule="auto"/>
        <w:ind w:firstLine="709"/>
        <w:jc w:val="both"/>
        <w:rPr>
          <w:rFonts w:ascii="Times New Roman" w:hAnsi="Times New Roman" w:cs="Times New Roman"/>
          <w:b/>
          <w:sz w:val="24"/>
          <w:szCs w:val="24"/>
          <w:lang w:val="uk-UA"/>
        </w:rPr>
      </w:pPr>
      <w:r w:rsidRPr="00123C6E">
        <w:rPr>
          <w:rFonts w:ascii="Times New Roman" w:hAnsi="Times New Roman" w:cs="Times New Roman"/>
          <w:b/>
          <w:sz w:val="24"/>
          <w:szCs w:val="24"/>
          <w:lang w:val="uk-UA"/>
        </w:rPr>
        <w:t>Підведення підсумків. Вправа «Моя посмішка для тебе» (В. Парубець)</w:t>
      </w:r>
    </w:p>
    <w:p w14:paraId="5D7F77CC"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sz w:val="24"/>
          <w:szCs w:val="24"/>
          <w:lang w:val="uk-UA"/>
        </w:rPr>
        <w:t>Учасники по черзі повертаються до сусіда ліворуч, посміхаються та говорять приємні побажання.</w:t>
      </w:r>
    </w:p>
    <w:p w14:paraId="7E23C01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p>
    <w:p w14:paraId="3C8E5E7F" w14:textId="53EEA325" w:rsidR="002014E1" w:rsidRPr="00123C6E" w:rsidRDefault="002014E1" w:rsidP="004834F0">
      <w:pPr>
        <w:spacing w:after="0" w:line="240" w:lineRule="auto"/>
        <w:ind w:firstLine="709"/>
        <w:jc w:val="both"/>
        <w:rPr>
          <w:rFonts w:ascii="Times New Roman" w:hAnsi="Times New Roman" w:cs="Times New Roman"/>
          <w:sz w:val="24"/>
          <w:szCs w:val="24"/>
          <w:lang w:val="uk-UA"/>
        </w:rPr>
      </w:pPr>
    </w:p>
    <w:p w14:paraId="3CCC0414"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 xml:space="preserve">ЗАНЯТТЯ 2 </w:t>
      </w:r>
    </w:p>
    <w:p w14:paraId="79C55A37"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 xml:space="preserve">Мета: </w:t>
      </w:r>
      <w:r w:rsidRPr="00123C6E">
        <w:rPr>
          <w:rFonts w:ascii="Times New Roman" w:hAnsi="Times New Roman" w:cs="Times New Roman"/>
          <w:sz w:val="24"/>
          <w:szCs w:val="24"/>
          <w:lang w:val="uk-UA"/>
        </w:rPr>
        <w:t xml:space="preserve">допомогти проаналізувати завдання розвитку ЕІ в ІТ-сфері; ознайомити із структурою ЕІ та особливостями формування його компонентів; ознайомити із дихальними вправами, техніками саморегуляції; вчити розпізнавати свої емоції, регулювати їх; мотивувати вести щоденник емоцій та відстежувати зміни в емоційному фоні; розвивати вміння розпізнавати емоції інших; враховувати індивідуальні особливості емоційного спектру емоцій в оточуючих при взаємодії з ними. </w:t>
      </w:r>
    </w:p>
    <w:p w14:paraId="2322DFDA"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Привітання</w:t>
      </w:r>
    </w:p>
    <w:p w14:paraId="0BF26904"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«Шеринг» (М. Стасюк)</w:t>
      </w:r>
    </w:p>
    <w:p w14:paraId="6DB3887B"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Завдання: кожен із учасників групи розповідає про свій емоційний стан на момент початку групової роботи. </w:t>
      </w:r>
    </w:p>
    <w:p w14:paraId="1B87C23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Шеринг виконуватиме 2 завдання: </w:t>
      </w:r>
    </w:p>
    <w:p w14:paraId="423237E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-дасть учасникам змогу переключитися із ситуації, з якої кожен прийшов, на групову тренінгові роботу й опинитися в «тут і тепер»; </w:t>
      </w:r>
    </w:p>
    <w:p w14:paraId="1B97922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допоможе звернути уваги на власні емоції, тілесні відчуття й переживання, розвиває навик помічати й диференціювати емоції та їх усвідомлення.</w:t>
      </w:r>
    </w:p>
    <w:p w14:paraId="20CEB7F7"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«Список емоцій» (Н. Басюк)</w:t>
      </w:r>
    </w:p>
    <w:p w14:paraId="3574316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Інструкція: «На кожну літеру алфавіту запишіть усі емоції та емоційні стани, які Ви знаєте».</w:t>
      </w:r>
    </w:p>
    <w:p w14:paraId="45974E59"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«СТОПП» (М. Августюк; вправа адаптована з С. Vivyan “STOPP Technique”, 2015)</w:t>
      </w:r>
    </w:p>
    <w:p w14:paraId="58A58CB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Мета – формувати здатність до управління емоціями.</w:t>
      </w:r>
    </w:p>
    <w:p w14:paraId="62132C6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Інструкція: учасники повинні відповісти на поставлені запитання, виконати завдання. </w:t>
      </w:r>
    </w:p>
    <w:p w14:paraId="149B5DE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 С – Стоп! (необхідність кількахвилинної паузи);</w:t>
      </w:r>
    </w:p>
    <w:p w14:paraId="276E7C1A"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 Т – Тихо подихай! (спостереження за диханням; намагання дихати правильно);</w:t>
      </w:r>
    </w:p>
    <w:p w14:paraId="549BBDB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3. О – Осмисли! (Про що ти думаєш зараз? На чому зосереджений/-на? На що реагуєш? Що незвичне помічаєш у власному тілі?);</w:t>
      </w:r>
    </w:p>
    <w:p w14:paraId="75CA389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4. П – Почни дивитись на ситуацію з перспективи! (Який глибший смисл у цьому? Як це все виглядає зі сторони? Чи є інший спосіб вирішення ситуації? Щоб мені зараз порадив би мій найкращий друг? Ця моя думка є фактом чи точкою зору?</w:t>
      </w:r>
    </w:p>
    <w:p w14:paraId="69EA2FFA"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Яке може бути раціональніше пояснення? Наскільки це все важливо? Наскільки це все буде важливим через пів року?);</w:t>
      </w:r>
    </w:p>
    <w:p w14:paraId="583F8753"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5. П – Продовжуй практикувати у тому, що є дієвим! (Що я можу зараз зробити найкраще (для себе / для інших / для вирішення ситуації)? Що я можу зробити таке, що відповідало б твоїм цінностям? Чи можу я зробити щось, що було б ефективним та корисним у цій ситуації?).</w:t>
      </w:r>
    </w:p>
    <w:p w14:paraId="18375E83"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lastRenderedPageBreak/>
        <w:t>Запитання для обговорення: Що було складним у виконанні завдання? Чому? Від чого це залежить?</w:t>
      </w:r>
    </w:p>
    <w:p w14:paraId="1F317586"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«Чарівна скринька» (В. Парубець)</w:t>
      </w:r>
    </w:p>
    <w:p w14:paraId="4776566B"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Мета: формувати позитивне самоставлення, налаштувати на спільну плідну роботу.</w:t>
      </w:r>
    </w:p>
    <w:p w14:paraId="21DE1E5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Кожен учасник підходить до коробки, дивиться в середину й каже одну хорошу річ про людину, чиє фото він бачить всередині, не відкриваючи групі секрету, хто там. Коли учасники заглядають у коробку, вони бачать там своє відображення, тобто повинні сказати щось хороше про себе. </w:t>
      </w:r>
    </w:p>
    <w:p w14:paraId="613DBBE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Наприкінці вправи тренер каже, що гра має безліч позитивних рис, і в учасників буде сьогодні шанс проявити їх під час тренінгу.</w:t>
      </w:r>
    </w:p>
    <w:p w14:paraId="185F5D46"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Інформування «Задачі ЕІ в ІТ-сфері» (М. Стасюк)</w:t>
      </w:r>
    </w:p>
    <w:p w14:paraId="1D8A08AB"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Для програмістів з їх акцентом уваги на інтелектуальні здібності емоційний інтелект може виступати ланкою, що об’єднує когніцію та емоцію, і є ресурсом для вирішення суперечностей між професійними задачами та умовами діяльності. Емоційний інтелект здатний вирішувати ряд задач в когнітивній, емоційній та комунікативній сферах. (рис. 1).</w:t>
      </w:r>
    </w:p>
    <w:p w14:paraId="537B517A"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noProof/>
          <w:sz w:val="24"/>
          <w:szCs w:val="24"/>
          <w:lang w:val="uk-UA"/>
        </w:rPr>
        <w:drawing>
          <wp:inline distT="0" distB="0" distL="0" distR="0" wp14:anchorId="416DF31C" wp14:editId="3214497F">
            <wp:extent cx="4774874" cy="1962364"/>
            <wp:effectExtent l="0" t="0" r="698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783625" cy="1965960"/>
                    </a:xfrm>
                    <a:prstGeom prst="rect">
                      <a:avLst/>
                    </a:prstGeom>
                  </pic:spPr>
                </pic:pic>
              </a:graphicData>
            </a:graphic>
          </wp:inline>
        </w:drawing>
      </w:r>
    </w:p>
    <w:p w14:paraId="3CF1887E" w14:textId="77777777" w:rsidR="002014E1" w:rsidRPr="00123C6E" w:rsidRDefault="002014E1" w:rsidP="004834F0">
      <w:pPr>
        <w:spacing w:after="0" w:line="240" w:lineRule="auto"/>
        <w:ind w:firstLine="709"/>
        <w:jc w:val="both"/>
        <w:rPr>
          <w:rFonts w:ascii="Times New Roman" w:hAnsi="Times New Roman" w:cs="Times New Roman"/>
          <w:i/>
          <w:iCs/>
          <w:sz w:val="24"/>
          <w:szCs w:val="24"/>
          <w:lang w:val="uk-UA"/>
        </w:rPr>
      </w:pPr>
      <w:r w:rsidRPr="00123C6E">
        <w:rPr>
          <w:rFonts w:ascii="Times New Roman" w:hAnsi="Times New Roman" w:cs="Times New Roman"/>
          <w:i/>
          <w:iCs/>
          <w:sz w:val="24"/>
          <w:szCs w:val="24"/>
          <w:lang w:val="uk-UA"/>
        </w:rPr>
        <w:t>Рис. 1. Задачі ЕІ в ІТ-сфері</w:t>
      </w:r>
    </w:p>
    <w:p w14:paraId="190E151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p>
    <w:p w14:paraId="4C4B68CC"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Кожна із задач, яку здатен вирішувати емоційний інтелект, зокрема в когнітивній та поведінковій сфері, перегукується із результатами досліджень щодо вимог до особистості програміста чи менеджера в сфері ІТ. </w:t>
      </w:r>
    </w:p>
    <w:p w14:paraId="04002D5C"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На цій основі можна припущення, що емоційний інтелект як механізм прикладного застосування особливостей емоційної сфери в ІТ-діяльності. </w:t>
      </w:r>
    </w:p>
    <w:p w14:paraId="15D8CE5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p>
    <w:p w14:paraId="3970574A"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Дихальні вправи (Н. Басюк)</w:t>
      </w:r>
    </w:p>
    <w:p w14:paraId="25D1858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Вправа 1. Закрити очі, уявити, що живіт – «повітряна кулька». Можна покласти руку на живіт, щоб відчувати ритм дихання. Повільно надути «кульку», стежачи за її рухами, потім здути. Повторити кілька разів. Думати про те, як ти дихаєш. </w:t>
      </w:r>
    </w:p>
    <w:p w14:paraId="71FB749C"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Вправа 2. Зробити глибокий вдих і затиснути руки в кулаки. З кожним видихом відгинаємо один палець.</w:t>
      </w:r>
    </w:p>
    <w:p w14:paraId="56B5813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Вправа 3. Уявити, що в одній руці знаходиться квітка, в іншій – свічка. Вдихаючи через ніс, відчуйте запах квітки. Повільно видихаючи через рот, задуйте свічку. Повторити кілька разів.</w:t>
      </w:r>
    </w:p>
    <w:p w14:paraId="0C2A7D8A"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p>
    <w:p w14:paraId="551EBBD9"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Інформування «ЕІ та його структура» (Л .Родченко та ін.).</w:t>
      </w:r>
    </w:p>
    <w:p w14:paraId="17194DD3"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Поняття «емоційний інтелект» було популяризоване Д. Ґоулманом та охоплює здатність людини розпізнавати власні емоції, усвідомлювати їх зміст, регулювати емоційні стани та ефективно ними керувати. Крім того, емоційний інтелект передбачає розуміння емоційних переживань інших, що сприяє продуктивній міжособистісній взаємодії. Складовими емоційного інтелекту є самосвідомість, саморегуляція, мотивація, емпатія та соціальна компетентність.</w:t>
      </w:r>
    </w:p>
    <w:p w14:paraId="40CB50E6"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lastRenderedPageBreak/>
        <w:t xml:space="preserve">На думку Р. Бар-Она, емоційний інтелект є сукупністю некогнітивних здібностей, знань та вмінь, котрі забезпечують людині успішне опанування різноманітних життєвих обставин та ситуацій. </w:t>
      </w:r>
    </w:p>
    <w:p w14:paraId="52EB58B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 Саловеи. та Дж. Карузо відзначають, що компоненти емоційного інтелекту вибудовуються в ієрархію та поступово засвоюються людиною протягом розвитку. Кожен компонент стосується як власних емоцій, так і емоцій інших (рис. 2).</w:t>
      </w:r>
    </w:p>
    <w:p w14:paraId="29B6C05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noProof/>
          <w:sz w:val="24"/>
          <w:szCs w:val="24"/>
          <w:lang w:val="uk-UA"/>
        </w:rPr>
        <w:drawing>
          <wp:inline distT="0" distB="0" distL="0" distR="0" wp14:anchorId="4F545C2F" wp14:editId="7261691D">
            <wp:extent cx="3199118" cy="2302095"/>
            <wp:effectExtent l="0" t="0" r="1905" b="317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199118" cy="2302095"/>
                    </a:xfrm>
                    <a:prstGeom prst="rect">
                      <a:avLst/>
                    </a:prstGeom>
                  </pic:spPr>
                </pic:pic>
              </a:graphicData>
            </a:graphic>
          </wp:inline>
        </w:drawing>
      </w:r>
    </w:p>
    <w:p w14:paraId="62FE9ADB" w14:textId="77777777" w:rsidR="002014E1" w:rsidRPr="00123C6E" w:rsidRDefault="002014E1" w:rsidP="004834F0">
      <w:pPr>
        <w:spacing w:after="0" w:line="240" w:lineRule="auto"/>
        <w:ind w:firstLine="709"/>
        <w:jc w:val="both"/>
        <w:rPr>
          <w:rFonts w:ascii="Times New Roman" w:hAnsi="Times New Roman" w:cs="Times New Roman"/>
          <w:i/>
          <w:iCs/>
          <w:sz w:val="24"/>
          <w:szCs w:val="24"/>
          <w:lang w:val="uk-UA"/>
        </w:rPr>
      </w:pPr>
      <w:r w:rsidRPr="00123C6E">
        <w:rPr>
          <w:rFonts w:ascii="Times New Roman" w:hAnsi="Times New Roman" w:cs="Times New Roman"/>
          <w:i/>
          <w:iCs/>
          <w:sz w:val="24"/>
          <w:szCs w:val="24"/>
          <w:lang w:val="uk-UA"/>
        </w:rPr>
        <w:t>Рис. 2. Компоненти емоційного інтелекту</w:t>
      </w:r>
    </w:p>
    <w:p w14:paraId="5C87B30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Ідентифікація емоцій передбачає здатність до сприйняття емоційних станів (виявлення наявності емоції), розпізнавання конкретної емоції, що виникла, адекватного зовнішнього</w:t>
      </w:r>
    </w:p>
    <w:p w14:paraId="5CECDE5A"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вираження переживань, а також уміння відрізнити щирі емоції від нещирих чи неавтентичних. Людина, яка знаходиться у доброму контакті з власними емоціями та переживаннями набагато легше зможе ідентифікуватися з іншою людиною та зрозуміти сутність емоційного стану.</w:t>
      </w:r>
    </w:p>
    <w:p w14:paraId="061AFA5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Використання емоцій для підвищення ефективності мислення та діяльності включає здатність спрямовувати увагу на важливі події за допомогою емоцій, генерувати потрібні емоційні стани для успішного розв'язання завдань, а також уміння застосовувати зміну настрою як можливість побачити проблему під різними кутами зору. </w:t>
      </w:r>
    </w:p>
    <w:p w14:paraId="5403893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Розуміння емоцій охоплює вміння встановлювати зв'язки між комплексами емоційних станів, усвідомлювати перехід від однієї емоції до іншої, розпізнавати причини виникнення емоцій. Також сюди входить здатність засвоювати та використовувати вербальну інформацію про емоційну сферу. </w:t>
      </w:r>
    </w:p>
    <w:p w14:paraId="26B2FA9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Управління емоціями включає здатність контролювати власні емоції, знижувати інтенсивність негативних переживань та викликати позитивні емоції (адекватно ситуації).</w:t>
      </w:r>
    </w:p>
    <w:p w14:paraId="3B451C6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Управління емоціями здійснюється у контексті актуальних цілей людини, що ґрунтується на глибокому самоусвідомленні. Це також передбачає усвідомлення власних емоцій, у тому числі негативних. Важливим моментом є вміння вирішувати складні емоціогенні проблеми без придушення супровідних негативних переживань. На думку авторів, така здатність регулювати емоції сприяє особистісному зростанню та покращенню міжособистісної взаємодії. </w:t>
      </w:r>
    </w:p>
    <w:p w14:paraId="655F33D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p>
    <w:p w14:paraId="1054C78E"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Інформування «Методи розвитку ЕІ» (Н. Басюк)</w:t>
      </w:r>
    </w:p>
    <w:p w14:paraId="1F783D26"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Щоб розвинути у собі навички емоційного інтелекту, варто звернути увагу на практичний інструментарій і систематично й цілеспрямовано практикуватися.</w:t>
      </w:r>
    </w:p>
    <w:p w14:paraId="62CE94D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1. Самоспостереження й самоаналіз. Самоспостереження – перший крок на шляху розвитку емоційного інтелекту. Цей метод допомагає сконцентруватись на власних емоціях і приймати їх без засудження. Він допомагає розпізнати, ідентифікувати й усвідомити свої емоції, з’ясувати, яка ситуація їх викликала, які фізичні відчуття з’явилися у тілі у відповідь на емоцію, встановити причинно-наслідкові зв’язки. </w:t>
      </w:r>
    </w:p>
    <w:p w14:paraId="2A322673"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lastRenderedPageBreak/>
        <w:t xml:space="preserve">Для розвитку навичок самоспостереження корисно періодично запитувати себе: «Що я зараз відчуваю?», починаючи з найпростіших емоційних станів: радості, смутку, гніву, страху; визначати джерело емоції і ступінь її інтенсивності за 10-бальною шкалою (відмітка 1 – сила емоції, якою ви можете управляти без особливих зусиль; 5 – сила емоції, коли починає лихоманити; 10 – найбільша інтенсивність емоції, коли в душі все закипає). </w:t>
      </w:r>
    </w:p>
    <w:p w14:paraId="60F9D1C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Згадайте, як ви себе почуваєте при емоціях різної інтенсивності. Зосередьтесь на відчуттях у цьому стані. Допомагає також візуалізація емоцій. Наприклад, закривши очі, знижуйте інтенсивність емоції, скажімо, з відмітки 10 на відмітку 5.</w:t>
      </w:r>
    </w:p>
    <w:p w14:paraId="6AF1D4D9"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 xml:space="preserve">Вправа «Розпізнавання емоцій» </w:t>
      </w:r>
    </w:p>
    <w:p w14:paraId="5A7F77F3"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Слово психолога: «Емоції змінюються, як погода, але саме вони роблять наше життя живим.</w:t>
      </w:r>
    </w:p>
    <w:p w14:paraId="67298D8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Емоції змінюються, як погода: від сонця до бурі. Але саме ця мінливість робить нас живими. Радість дає крила, сум відкриває глибину, гнів показує наші межі, а страх веде туди, де ми ростемо. Немає «неправильних» емоцій — кожна з них підказує, хто ми є й куди рухаємося. Коли дозволяємо собі відчувати, життя набуває справжнього сенсу»</w:t>
      </w:r>
    </w:p>
    <w:p w14:paraId="40265AB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Інструкція: «Розглянувши люстрацію, назвати емоції, які виражає людина», навести приклади, причини такого переживання. </w:t>
      </w:r>
    </w:p>
    <w:p w14:paraId="1A73EC7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noProof/>
          <w:sz w:val="24"/>
          <w:szCs w:val="24"/>
          <w:lang w:val="uk-UA"/>
        </w:rPr>
        <w:drawing>
          <wp:inline distT="0" distB="0" distL="0" distR="0" wp14:anchorId="1E0A68E9" wp14:editId="0A74A4CF">
            <wp:extent cx="2379785" cy="3094837"/>
            <wp:effectExtent l="0" t="0" r="190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391409" cy="3109954"/>
                    </a:xfrm>
                    <a:prstGeom prst="rect">
                      <a:avLst/>
                    </a:prstGeom>
                  </pic:spPr>
                </pic:pic>
              </a:graphicData>
            </a:graphic>
          </wp:inline>
        </w:drawing>
      </w:r>
    </w:p>
    <w:p w14:paraId="6C424E1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p>
    <w:p w14:paraId="46BBAF09"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«Щоденник емоцій» (Н. Басюк)</w:t>
      </w:r>
    </w:p>
    <w:p w14:paraId="2936D9E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Щоденник емоцій і почуттів – це хороший спосіб відслідкувати свій емоційний стан, щоб краще себе зрозуміти й контролювати. Щоденник допомагає відстежити свої емоції та відчуття за день, проаналізувати, які з них виникають найчастіше і переважають над іншими. Дозволяє побачити, що саме призводить до виникнення тих чи інших почуттів. Показує, які ситуації з минулого життя впливають на емоційний стан зараз. Дає можливість працювати над собою в правильному напрямку. Ви вчасно бачите, хто намагається вами маніпулювати, і зможете зупинити ці спроби. Коли ви ведете щоденник почуттів та емоцій, ви навчитесь дивитись на свою поведінку з боку, бачити справжні мотиви своїх дій. </w:t>
      </w:r>
    </w:p>
    <w:p w14:paraId="3851CFB4" w14:textId="77777777" w:rsidR="002014E1"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Впродовж місяця спостерігайте за собою і своїми емоційними реакціями і записуйте спостереження у формі таблиці: </w:t>
      </w:r>
    </w:p>
    <w:p w14:paraId="7162B204" w14:textId="77777777" w:rsidR="00277FF6" w:rsidRDefault="00277FF6" w:rsidP="004834F0">
      <w:pPr>
        <w:spacing w:after="0" w:line="240" w:lineRule="auto"/>
        <w:ind w:firstLine="709"/>
        <w:jc w:val="both"/>
        <w:rPr>
          <w:rFonts w:ascii="Times New Roman" w:hAnsi="Times New Roman" w:cs="Times New Roman"/>
          <w:sz w:val="24"/>
          <w:szCs w:val="24"/>
          <w:lang w:val="uk-UA"/>
        </w:rPr>
      </w:pPr>
    </w:p>
    <w:p w14:paraId="22C6179C" w14:textId="77777777" w:rsidR="00277FF6" w:rsidRDefault="00277FF6" w:rsidP="004834F0">
      <w:pPr>
        <w:spacing w:after="0" w:line="240" w:lineRule="auto"/>
        <w:ind w:firstLine="709"/>
        <w:jc w:val="both"/>
        <w:rPr>
          <w:rFonts w:ascii="Times New Roman" w:hAnsi="Times New Roman" w:cs="Times New Roman"/>
          <w:sz w:val="24"/>
          <w:szCs w:val="24"/>
          <w:lang w:val="uk-UA"/>
        </w:rPr>
      </w:pPr>
    </w:p>
    <w:p w14:paraId="09E7BC9D" w14:textId="77777777" w:rsidR="00277FF6" w:rsidRDefault="00277FF6" w:rsidP="004834F0">
      <w:pPr>
        <w:spacing w:after="0" w:line="240" w:lineRule="auto"/>
        <w:ind w:firstLine="709"/>
        <w:jc w:val="both"/>
        <w:rPr>
          <w:rFonts w:ascii="Times New Roman" w:hAnsi="Times New Roman" w:cs="Times New Roman"/>
          <w:sz w:val="24"/>
          <w:szCs w:val="24"/>
          <w:lang w:val="uk-UA"/>
        </w:rPr>
      </w:pPr>
    </w:p>
    <w:p w14:paraId="7B89BFE4" w14:textId="77777777" w:rsidR="00277FF6" w:rsidRPr="00123C6E" w:rsidRDefault="00277FF6" w:rsidP="004834F0">
      <w:pPr>
        <w:spacing w:after="0" w:line="240" w:lineRule="auto"/>
        <w:ind w:firstLine="709"/>
        <w:jc w:val="both"/>
        <w:rPr>
          <w:rFonts w:ascii="Times New Roman" w:hAnsi="Times New Roman" w:cs="Times New Roman"/>
          <w:sz w:val="24"/>
          <w:szCs w:val="24"/>
          <w:lang w:val="uk-UA"/>
        </w:rPr>
      </w:pPr>
    </w:p>
    <w:tbl>
      <w:tblPr>
        <w:tblStyle w:val="a3"/>
        <w:tblW w:w="0" w:type="auto"/>
        <w:tblInd w:w="0" w:type="dxa"/>
        <w:tblLook w:val="04A0" w:firstRow="1" w:lastRow="0" w:firstColumn="1" w:lastColumn="0" w:noHBand="0" w:noVBand="1"/>
      </w:tblPr>
      <w:tblGrid>
        <w:gridCol w:w="698"/>
        <w:gridCol w:w="1142"/>
        <w:gridCol w:w="1924"/>
        <w:gridCol w:w="1329"/>
        <w:gridCol w:w="2213"/>
        <w:gridCol w:w="2322"/>
      </w:tblGrid>
      <w:tr w:rsidR="00123C6E" w:rsidRPr="00123C6E" w14:paraId="5E267439" w14:textId="77777777" w:rsidTr="00FA3A00">
        <w:tc>
          <w:tcPr>
            <w:tcW w:w="0" w:type="auto"/>
          </w:tcPr>
          <w:p w14:paraId="3599F7FF"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lastRenderedPageBreak/>
              <w:t xml:space="preserve">Дата </w:t>
            </w:r>
          </w:p>
        </w:tc>
        <w:tc>
          <w:tcPr>
            <w:tcW w:w="0" w:type="auto"/>
          </w:tcPr>
          <w:p w14:paraId="6ECBAFAD"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Ситуація </w:t>
            </w:r>
          </w:p>
        </w:tc>
        <w:tc>
          <w:tcPr>
            <w:tcW w:w="0" w:type="auto"/>
          </w:tcPr>
          <w:p w14:paraId="171F68FA"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Ваша емоція у відповідь на ситуацію</w:t>
            </w:r>
          </w:p>
          <w:p w14:paraId="2B0AEC4E" w14:textId="77777777" w:rsidR="002014E1" w:rsidRPr="00123C6E" w:rsidRDefault="002014E1" w:rsidP="004834F0">
            <w:pPr>
              <w:jc w:val="both"/>
              <w:rPr>
                <w:rFonts w:ascii="Times New Roman" w:hAnsi="Times New Roman" w:cs="Times New Roman"/>
                <w:sz w:val="24"/>
                <w:szCs w:val="24"/>
                <w:lang w:val="uk-UA"/>
              </w:rPr>
            </w:pPr>
          </w:p>
        </w:tc>
        <w:tc>
          <w:tcPr>
            <w:tcW w:w="0" w:type="auto"/>
          </w:tcPr>
          <w:p w14:paraId="5D1829A0"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Чи була вона</w:t>
            </w:r>
          </w:p>
          <w:p w14:paraId="0301CF4C"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адекватна цій</w:t>
            </w:r>
          </w:p>
          <w:p w14:paraId="777A46DC"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ситуації? </w:t>
            </w:r>
          </w:p>
        </w:tc>
        <w:tc>
          <w:tcPr>
            <w:tcW w:w="0" w:type="auto"/>
          </w:tcPr>
          <w:p w14:paraId="28FD653B"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Що саме в  ситуації викликало  таку реакцію</w:t>
            </w:r>
          </w:p>
        </w:tc>
        <w:tc>
          <w:tcPr>
            <w:tcW w:w="0" w:type="auto"/>
          </w:tcPr>
          <w:p w14:paraId="1C2143DB"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Як можна було б відреагувати по іншому?</w:t>
            </w:r>
          </w:p>
          <w:p w14:paraId="4334DD9C" w14:textId="77777777" w:rsidR="002014E1" w:rsidRPr="00123C6E" w:rsidRDefault="002014E1" w:rsidP="004834F0">
            <w:pPr>
              <w:jc w:val="both"/>
              <w:rPr>
                <w:rFonts w:ascii="Times New Roman" w:hAnsi="Times New Roman" w:cs="Times New Roman"/>
                <w:sz w:val="24"/>
                <w:szCs w:val="24"/>
                <w:lang w:val="uk-UA"/>
              </w:rPr>
            </w:pPr>
          </w:p>
        </w:tc>
      </w:tr>
      <w:tr w:rsidR="00123C6E" w:rsidRPr="00123C6E" w14:paraId="61B097D6" w14:textId="77777777" w:rsidTr="00FA3A00">
        <w:tc>
          <w:tcPr>
            <w:tcW w:w="0" w:type="auto"/>
          </w:tcPr>
          <w:p w14:paraId="0445A4A6" w14:textId="77777777" w:rsidR="002014E1" w:rsidRPr="00123C6E" w:rsidRDefault="002014E1" w:rsidP="004834F0">
            <w:pPr>
              <w:jc w:val="both"/>
              <w:rPr>
                <w:rFonts w:ascii="Times New Roman" w:hAnsi="Times New Roman" w:cs="Times New Roman"/>
                <w:sz w:val="24"/>
                <w:szCs w:val="24"/>
                <w:lang w:val="uk-UA"/>
              </w:rPr>
            </w:pPr>
          </w:p>
        </w:tc>
        <w:tc>
          <w:tcPr>
            <w:tcW w:w="0" w:type="auto"/>
          </w:tcPr>
          <w:p w14:paraId="7ECA2408" w14:textId="77777777" w:rsidR="002014E1" w:rsidRPr="00123C6E" w:rsidRDefault="002014E1" w:rsidP="004834F0">
            <w:pPr>
              <w:jc w:val="both"/>
              <w:rPr>
                <w:rFonts w:ascii="Times New Roman" w:hAnsi="Times New Roman" w:cs="Times New Roman"/>
                <w:sz w:val="24"/>
                <w:szCs w:val="24"/>
                <w:lang w:val="uk-UA"/>
              </w:rPr>
            </w:pPr>
          </w:p>
        </w:tc>
        <w:tc>
          <w:tcPr>
            <w:tcW w:w="0" w:type="auto"/>
          </w:tcPr>
          <w:p w14:paraId="2BD53BCC" w14:textId="77777777" w:rsidR="002014E1" w:rsidRPr="00123C6E" w:rsidRDefault="002014E1" w:rsidP="004834F0">
            <w:pPr>
              <w:jc w:val="both"/>
              <w:rPr>
                <w:rFonts w:ascii="Times New Roman" w:hAnsi="Times New Roman" w:cs="Times New Roman"/>
                <w:sz w:val="24"/>
                <w:szCs w:val="24"/>
                <w:lang w:val="uk-UA"/>
              </w:rPr>
            </w:pPr>
          </w:p>
        </w:tc>
        <w:tc>
          <w:tcPr>
            <w:tcW w:w="0" w:type="auto"/>
          </w:tcPr>
          <w:p w14:paraId="2E63C260" w14:textId="77777777" w:rsidR="002014E1" w:rsidRPr="00123C6E" w:rsidRDefault="002014E1" w:rsidP="004834F0">
            <w:pPr>
              <w:jc w:val="both"/>
              <w:rPr>
                <w:rFonts w:ascii="Times New Roman" w:hAnsi="Times New Roman" w:cs="Times New Roman"/>
                <w:sz w:val="24"/>
                <w:szCs w:val="24"/>
                <w:lang w:val="uk-UA"/>
              </w:rPr>
            </w:pPr>
          </w:p>
        </w:tc>
        <w:tc>
          <w:tcPr>
            <w:tcW w:w="0" w:type="auto"/>
          </w:tcPr>
          <w:p w14:paraId="4424985E" w14:textId="77777777" w:rsidR="002014E1" w:rsidRPr="00123C6E" w:rsidRDefault="002014E1" w:rsidP="004834F0">
            <w:pPr>
              <w:jc w:val="both"/>
              <w:rPr>
                <w:rFonts w:ascii="Times New Roman" w:hAnsi="Times New Roman" w:cs="Times New Roman"/>
                <w:sz w:val="24"/>
                <w:szCs w:val="24"/>
                <w:lang w:val="uk-UA"/>
              </w:rPr>
            </w:pPr>
          </w:p>
        </w:tc>
        <w:tc>
          <w:tcPr>
            <w:tcW w:w="0" w:type="auto"/>
          </w:tcPr>
          <w:p w14:paraId="4AF63087" w14:textId="77777777" w:rsidR="002014E1" w:rsidRPr="00123C6E" w:rsidRDefault="002014E1" w:rsidP="004834F0">
            <w:pPr>
              <w:jc w:val="both"/>
              <w:rPr>
                <w:rFonts w:ascii="Times New Roman" w:hAnsi="Times New Roman" w:cs="Times New Roman"/>
                <w:sz w:val="24"/>
                <w:szCs w:val="24"/>
                <w:lang w:val="uk-UA"/>
              </w:rPr>
            </w:pPr>
          </w:p>
        </w:tc>
      </w:tr>
      <w:tr w:rsidR="00123C6E" w:rsidRPr="00123C6E" w14:paraId="27EAB77E" w14:textId="77777777" w:rsidTr="00FA3A00">
        <w:tc>
          <w:tcPr>
            <w:tcW w:w="0" w:type="auto"/>
          </w:tcPr>
          <w:p w14:paraId="4EBDE30E" w14:textId="77777777" w:rsidR="002014E1" w:rsidRPr="00123C6E" w:rsidRDefault="002014E1" w:rsidP="004834F0">
            <w:pPr>
              <w:jc w:val="both"/>
              <w:rPr>
                <w:rFonts w:ascii="Times New Roman" w:hAnsi="Times New Roman" w:cs="Times New Roman"/>
                <w:sz w:val="24"/>
                <w:szCs w:val="24"/>
                <w:lang w:val="uk-UA"/>
              </w:rPr>
            </w:pPr>
          </w:p>
        </w:tc>
        <w:tc>
          <w:tcPr>
            <w:tcW w:w="0" w:type="auto"/>
          </w:tcPr>
          <w:p w14:paraId="65BC62A8" w14:textId="77777777" w:rsidR="002014E1" w:rsidRPr="00123C6E" w:rsidRDefault="002014E1" w:rsidP="004834F0">
            <w:pPr>
              <w:jc w:val="both"/>
              <w:rPr>
                <w:rFonts w:ascii="Times New Roman" w:hAnsi="Times New Roman" w:cs="Times New Roman"/>
                <w:sz w:val="24"/>
                <w:szCs w:val="24"/>
                <w:lang w:val="uk-UA"/>
              </w:rPr>
            </w:pPr>
          </w:p>
        </w:tc>
        <w:tc>
          <w:tcPr>
            <w:tcW w:w="0" w:type="auto"/>
          </w:tcPr>
          <w:p w14:paraId="0721A751" w14:textId="77777777" w:rsidR="002014E1" w:rsidRPr="00123C6E" w:rsidRDefault="002014E1" w:rsidP="004834F0">
            <w:pPr>
              <w:jc w:val="both"/>
              <w:rPr>
                <w:rFonts w:ascii="Times New Roman" w:hAnsi="Times New Roman" w:cs="Times New Roman"/>
                <w:sz w:val="24"/>
                <w:szCs w:val="24"/>
                <w:lang w:val="uk-UA"/>
              </w:rPr>
            </w:pPr>
          </w:p>
        </w:tc>
        <w:tc>
          <w:tcPr>
            <w:tcW w:w="0" w:type="auto"/>
          </w:tcPr>
          <w:p w14:paraId="311C9190" w14:textId="77777777" w:rsidR="002014E1" w:rsidRPr="00123C6E" w:rsidRDefault="002014E1" w:rsidP="004834F0">
            <w:pPr>
              <w:jc w:val="both"/>
              <w:rPr>
                <w:rFonts w:ascii="Times New Roman" w:hAnsi="Times New Roman" w:cs="Times New Roman"/>
                <w:sz w:val="24"/>
                <w:szCs w:val="24"/>
                <w:lang w:val="uk-UA"/>
              </w:rPr>
            </w:pPr>
          </w:p>
        </w:tc>
        <w:tc>
          <w:tcPr>
            <w:tcW w:w="0" w:type="auto"/>
          </w:tcPr>
          <w:p w14:paraId="30091190" w14:textId="77777777" w:rsidR="002014E1" w:rsidRPr="00123C6E" w:rsidRDefault="002014E1" w:rsidP="004834F0">
            <w:pPr>
              <w:jc w:val="both"/>
              <w:rPr>
                <w:rFonts w:ascii="Times New Roman" w:hAnsi="Times New Roman" w:cs="Times New Roman"/>
                <w:sz w:val="24"/>
                <w:szCs w:val="24"/>
                <w:lang w:val="uk-UA"/>
              </w:rPr>
            </w:pPr>
          </w:p>
        </w:tc>
        <w:tc>
          <w:tcPr>
            <w:tcW w:w="0" w:type="auto"/>
          </w:tcPr>
          <w:p w14:paraId="66F38964" w14:textId="77777777" w:rsidR="002014E1" w:rsidRPr="00123C6E" w:rsidRDefault="002014E1" w:rsidP="004834F0">
            <w:pPr>
              <w:jc w:val="both"/>
              <w:rPr>
                <w:rFonts w:ascii="Times New Roman" w:hAnsi="Times New Roman" w:cs="Times New Roman"/>
                <w:sz w:val="24"/>
                <w:szCs w:val="24"/>
                <w:lang w:val="uk-UA"/>
              </w:rPr>
            </w:pPr>
          </w:p>
        </w:tc>
      </w:tr>
    </w:tbl>
    <w:p w14:paraId="728E216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p>
    <w:p w14:paraId="51A47B4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Якщо не вдається пригадати усі емоції, що ви відчували впродовж дня, сфокусуйте свою увагу на тих, що, на Вашу думку, були найважливішими і які запам’яталися. Проаналізуйте, як Ви поводитесь, коли переживаєте певні емоції. Як це впливає на Ваше життя? Запис деталей допоможе краще зрозуміти емоційні тригери, Вашу емоційну реакцію на них та з’ясувати, чому виникає проблема. Періодичний перегляд власних коментарів та їх аналіз дасть змогу зняти причини неправильної поведінки. </w:t>
      </w:r>
    </w:p>
    <w:p w14:paraId="2E1B482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Психологи говорять, що людині легше керувати своїми емоціями, якщо вона усвідомлює як зазвичай на них реагує.</w:t>
      </w:r>
    </w:p>
    <w:p w14:paraId="67AC2B27"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«Малюнок радості» (М. Яцюк)</w:t>
      </w:r>
    </w:p>
    <w:p w14:paraId="53006456"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Мета: розвиток уявлень про власну індивідуальність і толерантного ставлення до інших людей.</w:t>
      </w:r>
    </w:p>
    <w:p w14:paraId="51162A0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Учасникам пропонується за допомогою кольорових олівців намалювати або написати, що таке «радість». </w:t>
      </w:r>
    </w:p>
    <w:p w14:paraId="5A57593C"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Підкреслюється, що малюнок може бути конкретним або ж абстрактним. Після виконання завдання (яке не підписується) усі малюнки й описи складають у «чарівну скриньку». </w:t>
      </w:r>
    </w:p>
    <w:p w14:paraId="640734F3"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Усе перемішують, виймають, і учасники розглядають малюнки, передаючи аркуші один одному. Ведучий просить звернути увагу на розбіжності у розумінні й уявленні поняття «радість». </w:t>
      </w:r>
    </w:p>
    <w:p w14:paraId="03874C8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Проводиться невелике обговорення і робиться висновок про те, як по-різному люди розуміють одні й ті самі речі. Далі кожному пропонується знайти свій аркуш. Обговорюється, легко чи важко це було зробити, аналізується чому. </w:t>
      </w:r>
    </w:p>
    <w:p w14:paraId="788FD9B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Робиться висновок про те, що кожна людина – особлива, неповторна. Тому кожна людина незамінна, і це важлива підстава для того, щоб вона відчувала свою цінність, повагу інших людей.</w:t>
      </w:r>
    </w:p>
    <w:p w14:paraId="41A0394B" w14:textId="77777777" w:rsidR="002014E1" w:rsidRPr="00123C6E" w:rsidRDefault="002014E1" w:rsidP="004834F0">
      <w:pPr>
        <w:spacing w:after="0" w:line="240" w:lineRule="auto"/>
        <w:ind w:firstLine="709"/>
        <w:jc w:val="both"/>
        <w:rPr>
          <w:rFonts w:ascii="Times New Roman" w:hAnsi="Times New Roman" w:cs="Times New Roman"/>
          <w:b/>
          <w:sz w:val="24"/>
          <w:szCs w:val="24"/>
          <w:lang w:val="uk-UA"/>
        </w:rPr>
      </w:pPr>
      <w:r w:rsidRPr="00123C6E">
        <w:rPr>
          <w:rFonts w:ascii="Times New Roman" w:hAnsi="Times New Roman" w:cs="Times New Roman"/>
          <w:b/>
          <w:sz w:val="24"/>
          <w:szCs w:val="24"/>
          <w:lang w:val="uk-UA"/>
        </w:rPr>
        <w:t>Вправа «Подарунок» (М. Яцюк)</w:t>
      </w:r>
    </w:p>
    <w:p w14:paraId="3AC2B6CE"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Мета: інтеграція групи, завершення роботи.</w:t>
      </w:r>
    </w:p>
    <w:p w14:paraId="5AEBDE64"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 xml:space="preserve">Психолог пропонує зробити подарунки один одному. </w:t>
      </w:r>
    </w:p>
    <w:p w14:paraId="25BF8F33"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Але подарунки зображуються лише засобами пантоміми. Той, хто отримує подарунок, у свою чергу звертається до наступного учасника зі своїм подарунком.</w:t>
      </w:r>
    </w:p>
    <w:p w14:paraId="40E56E72" w14:textId="77777777" w:rsidR="002014E1" w:rsidRPr="00123C6E" w:rsidRDefault="002014E1" w:rsidP="004834F0">
      <w:pPr>
        <w:spacing w:after="0" w:line="240" w:lineRule="auto"/>
        <w:ind w:firstLine="709"/>
        <w:jc w:val="both"/>
        <w:rPr>
          <w:rFonts w:ascii="Times New Roman" w:hAnsi="Times New Roman" w:cs="Times New Roman"/>
          <w:b/>
          <w:sz w:val="24"/>
          <w:szCs w:val="24"/>
          <w:lang w:val="uk-UA"/>
        </w:rPr>
      </w:pPr>
      <w:r w:rsidRPr="00123C6E">
        <w:rPr>
          <w:rFonts w:ascii="Times New Roman" w:hAnsi="Times New Roman" w:cs="Times New Roman"/>
          <w:b/>
          <w:sz w:val="24"/>
          <w:szCs w:val="24"/>
          <w:lang w:val="uk-UA"/>
        </w:rPr>
        <w:t>Завершення заняття.</w:t>
      </w:r>
    </w:p>
    <w:p w14:paraId="3CCAD9D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Мета: підбиття підсумків заняття, рефлексія отриманого досвіду, знань і навичок.</w:t>
      </w:r>
    </w:p>
    <w:p w14:paraId="4D14D3F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Психолог звертається до учасників, запитує, що сподобалось і що вони будуть застосовувати у практичній діяльності.</w:t>
      </w:r>
    </w:p>
    <w:p w14:paraId="3313AA8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p>
    <w:p w14:paraId="1481DF0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p>
    <w:p w14:paraId="7C043466"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 xml:space="preserve">ЗАНЯТТЯ 3 </w:t>
      </w:r>
    </w:p>
    <w:p w14:paraId="485B241E"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 xml:space="preserve">Мета: </w:t>
      </w:r>
      <w:r w:rsidRPr="00123C6E">
        <w:rPr>
          <w:rFonts w:ascii="Times New Roman" w:hAnsi="Times New Roman" w:cs="Times New Roman"/>
          <w:sz w:val="24"/>
          <w:szCs w:val="24"/>
          <w:lang w:val="uk-UA"/>
        </w:rPr>
        <w:t>розвивати емоційну обізнаність; допомогти проаналізувати свої емоції; вчити стабілізувати емоції, негативні емоційні реакції; інформувати про користь і шкоду емоцій у житті людини; інформувати про прийоми і способи ефективного спілкування; інформувати про техніки активного слухання; вчити активно слухати, використовувати набутий досвід у практичній діяльності з іншими; розвивати комунікативні навички і вміння регулювати свої вербальні та невербальні вираження емоцій у взаємодії з оточуючими.</w:t>
      </w:r>
      <w:r w:rsidRPr="00123C6E">
        <w:rPr>
          <w:rFonts w:ascii="Times New Roman" w:hAnsi="Times New Roman" w:cs="Times New Roman"/>
          <w:b/>
          <w:bCs/>
          <w:sz w:val="24"/>
          <w:szCs w:val="24"/>
          <w:lang w:val="uk-UA"/>
        </w:rPr>
        <w:t xml:space="preserve"> </w:t>
      </w:r>
    </w:p>
    <w:p w14:paraId="6B855E80"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lastRenderedPageBreak/>
        <w:t>Привітання</w:t>
      </w:r>
    </w:p>
    <w:p w14:paraId="768738E7"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«Емоційне знайомство» (Н. Басюк)</w:t>
      </w:r>
    </w:p>
    <w:p w14:paraId="3C9EDF0B"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Відповідно до перших літер свого імені назвіть емоції, почуття та емоційні стани. Наприклад: </w:t>
      </w:r>
    </w:p>
    <w:p w14:paraId="35DF7CD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 - насолода</w:t>
      </w:r>
    </w:p>
    <w:p w14:paraId="59C527C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А - агресія</w:t>
      </w:r>
    </w:p>
    <w:p w14:paraId="7B932DA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Т - тривога</w:t>
      </w:r>
    </w:p>
    <w:p w14:paraId="584AE98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А - апатія</w:t>
      </w:r>
    </w:p>
    <w:p w14:paraId="4CEEEBE3"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Л - любов</w:t>
      </w:r>
    </w:p>
    <w:p w14:paraId="04DC549C"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І - радІсть</w:t>
      </w:r>
    </w:p>
    <w:p w14:paraId="13A6A2CA"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Я – щастЯ</w:t>
      </w:r>
    </w:p>
    <w:p w14:paraId="7ABFE91C"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«Які я знаю емоції» (Н. Басюк)</w:t>
      </w:r>
    </w:p>
    <w:p w14:paraId="2F5ECD2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Інструкція: «Складіть список позитивних і список негативних емоцій».</w:t>
      </w:r>
    </w:p>
    <w:p w14:paraId="62F26135"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«Емоції впродовж дня» (Н. Басюк)</w:t>
      </w:r>
    </w:p>
    <w:p w14:paraId="078825F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Інструкція:</w:t>
      </w:r>
    </w:p>
    <w:p w14:paraId="0D263ECB"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Завдання 1. Щоб дізнатися, наскільки Ви розумієте свої емоції, дайте відповідь на питання:</w:t>
      </w:r>
    </w:p>
    <w:p w14:paraId="0F43AA1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 Яку емоцію я зараз відчуваю?</w:t>
      </w:r>
    </w:p>
    <w:p w14:paraId="31E124F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 Про що вона мені говорить, до чого спонукає?</w:t>
      </w:r>
    </w:p>
    <w:p w14:paraId="25543E86"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3. Як часто протягом дня я відчуваю цю емоцію?</w:t>
      </w:r>
    </w:p>
    <w:p w14:paraId="2BEF5AE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4. Як я буду діяти далі? Яка моя поведінка буде ефективною?</w:t>
      </w:r>
    </w:p>
    <w:p w14:paraId="187ED03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Завдання  2. Спробуйте відслідкувати момент, коли Ви стаєте збудженими, роздратованими і починаєте виходити з рівноваги. Що у цей час відбувається у вашому тілі? Систематичне виконання вправи навчить розпізнавати фізичні відчуття – напругу, занепокоєння, тривогу, що виникають як реакція тіла на думку й емоцію.</w:t>
      </w:r>
    </w:p>
    <w:p w14:paraId="5406C3B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Завдання 3. Складіть список емоцій, які Ви відчули впродовж дня. Спробуйте виявити тригери, що запустили негативну емоцію. </w:t>
      </w:r>
    </w:p>
    <w:p w14:paraId="228E44DB"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«Упізнай емоцію»</w:t>
      </w:r>
    </w:p>
    <w:p w14:paraId="46F43A1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Учасники поділяються на пари. Один із учасників зображує емоцію, інший намагається її упізнати. Потім навпаки. Вправа проводиться під легкий музичний супровід. Тривалість вправи 3 хв.</w:t>
      </w:r>
    </w:p>
    <w:p w14:paraId="22651E22"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«Протокол стабілізації» (Н. Басюк)</w:t>
      </w:r>
    </w:p>
    <w:p w14:paraId="1C41C46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Протокол «Чотири стихії» - це протокол першої психоемоційної допомоги, що використовується в країнах, які зіткнулися з воєнним конфліктом. В основу цієї техніки покладено методику мандфулнес. </w:t>
      </w:r>
    </w:p>
    <w:p w14:paraId="2218C39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Пропонована техніка допомагає переорієнтувати увагу з власного емоційного стану на внутрішні процеси, що відбуваються в тілі, і «вимкнути» негативні процеси, що запустились під дією стрес-фактору. Це дає змогу відновити контроль за власним тілом, знизити інтенсивність емоцій, викликаних стресовою ситуацією, відволікти віл негативних емоцій, «включити» раціональне мислення. Як результат – людина приходить в стан усвідомленості й відновлює здатність швидко діяти й приймати рішення. Кожна стихія – повітря, вода, земля, вогонь – включає серію вправ для вироблення нейронних зв’язків у мозку. До цих вправ відносяться прийоми і техніки саморегуляції, дихальні практики, вправи для заспокоєння, практики тілесної терапії, релаксація за Джекобсоном.</w:t>
      </w:r>
    </w:p>
    <w:p w14:paraId="2B15453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1. Стихія повітря. Згідно з протоколом, спочатку треба заспокоїти дихання. Короткий вдих та довгий, повільний видих. Намагатися дихати животом, а не грудьми. Окрім того, існує техніка «Три, п’ять, сім». На три – людина вдихає, на п’ять – затримує дихання і на сім - видихає. </w:t>
      </w:r>
    </w:p>
    <w:p w14:paraId="6A0D0706"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 Стихія води. Пити воду невеликими ковтками, оскільки сам процес ковтання заспокоює людський організм. Також можна вмитися або намочити якусь частину тіла.</w:t>
      </w:r>
    </w:p>
    <w:p w14:paraId="10D36C4A"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lastRenderedPageBreak/>
        <w:t>3.. Стихія землі. Тут мова йде про тіло. Під час стресу спазмують м’язи та судини, тож їх пропонують розслабити. Це можна зробити за допомогою спеціальних вправ - техніки прогресивної м’язової релаксації Едмунда Джейкобсона. Її суть у послідовній напруженні та розслабленні певних груп м'язів. Вчений вважав, що розслаблення м'язів може розслабити розум. Концентруючись на напрузі та розслабленні, людина фокусується на моменті.</w:t>
      </w:r>
    </w:p>
    <w:p w14:paraId="19EE171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4. Стихія вогню. Під час сильного стресу увага людини розфокусована. Тож психологи намагаються її повернути до реальності або заземлити. Зробити це самостійно можна наступним чином: достатньо подивитися навколо себе та зосередитися на якихось конкретних предметах. Наприклад, овальної форми чи зеленого кольору (виняток – червоний колір).</w:t>
      </w:r>
    </w:p>
    <w:p w14:paraId="5DF7CC41"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Інформування «Як емоції допомагають» (А. Лаврова)</w:t>
      </w:r>
    </w:p>
    <w:p w14:paraId="0663B4BB"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Давайте розберемо, як можна використовувати емоції з користю для себе на прикладі конфліктної ситуації.</w:t>
      </w:r>
    </w:p>
    <w:p w14:paraId="3A19189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Емоції – помічники чи вороги?</w:t>
      </w:r>
    </w:p>
    <w:p w14:paraId="6FD21F1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EQ безпосередньо впливає на успішність лідера. Емоції можуть мотивувати нас, допомагати знайти нові ідеї, будувати спілкування, вирішувати конфлікти. У той же час вони часто заважають зберігати неупередженість і приймати раціональні рішення.</w:t>
      </w:r>
    </w:p>
    <w:p w14:paraId="6AFFB04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Навчання на спогадах — мозок зберігає як факти, так і почуття.</w:t>
      </w:r>
    </w:p>
    <w:p w14:paraId="6E1BC9B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Мозок людини складається з двох півкуль, одна з яких відповідає за аналітичне мислення, а друга — за творче. Тому, якщо пов’язувати якийсь факт із пережитою емоцією, інформація запам’ятовується ефективніше. Така закономірність може як допомагати, так і надавати «ведмежу послугу».</w:t>
      </w:r>
    </w:p>
    <w:p w14:paraId="3B1798C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Наприклад, людина відчуває тривожність, поки сперечається з агресивно налаштованим знайомим. Можливо, вона надалі буде непродуктивною у конфліктах, бо намагатиметься всіляко їх уникати, щоб зберегти відносини. Насправді, ґрунтуючись на минулому досвіді, людина підсвідомо побоюється, що суперечка перейде у агресивніше русло.</w:t>
      </w:r>
    </w:p>
    <w:p w14:paraId="134BDB0A"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Інший варіант, якщо конфлікт вирішився позитивно, і людина після тривожності відчула приплив впевненості, то майбутні кризові ситуації на підсвідомому рівні не сприйматимуться як небезпечні.</w:t>
      </w:r>
    </w:p>
    <w:p w14:paraId="601EC79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Тлумачення почуттів інших допомагає передбачати їх дії.</w:t>
      </w:r>
    </w:p>
    <w:p w14:paraId="17DB546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При розвиненій емпатії вам легше відстежити тригер зміни ситуації. Найпростіший приклад — співрозмовник стискає кулаки під час розмови, демонструючи злість та готовність конфліктувати.</w:t>
      </w:r>
    </w:p>
    <w:p w14:paraId="5441D2E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Лють і напруга в руках — тригери, які сигналять, що настав час «піти» з конфлікту. Така поведінка — це не про уникнення, а про те, що ви побачили реакцію співрозмовника і зрозуміли, чим може закінчитися розмова.</w:t>
      </w:r>
    </w:p>
    <w:p w14:paraId="7C43C4F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Прагнення до дії — дозволяє нам реагувати швидко.</w:t>
      </w:r>
    </w:p>
    <w:p w14:paraId="4EE7757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Відстежуючи та аналізуючи емоції та тілесні прояви, ви зможете зрозуміти, як інша людина поводитиметься у певній ситуації, як вона проявиться і чим усе ймовірно закінчиться. На підставі отриманої інформації можна швидко вирішити, які дії вжити на наступному етапі, від якого судження відмовитися, а яке змінити.</w:t>
      </w:r>
    </w:p>
    <w:p w14:paraId="20934D1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Наприклад, людина, з якою сперечаєтеся, умовно подається тілом уперед — отже, вона готова до фізичних дій, тоді вам варто зробити крок назад або відступити убік, щоб ухилитися від патової ситуації.</w:t>
      </w:r>
    </w:p>
    <w:p w14:paraId="4E01884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Як емоції можуть зашкодити</w:t>
      </w:r>
    </w:p>
    <w:p w14:paraId="2BD50D1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Надмірно емоційний стан призводить до упереджених міркувань, надто сильної реакції та ірраціональних думок.</w:t>
      </w:r>
    </w:p>
    <w:p w14:paraId="2763FF4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Наш мозок може одночасно обробляти інформацію про 3-4 речі, і коли ми надто емоційні — це породжує неспокійні думки та картинки. Така перевантаженість призводить до рішень, про які пізніше доводиться шкодувати.</w:t>
      </w:r>
    </w:p>
    <w:p w14:paraId="42450B0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Примушують діяти надто швидко.</w:t>
      </w:r>
    </w:p>
    <w:p w14:paraId="6DC5DDC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lastRenderedPageBreak/>
        <w:t>Іноді люди діють швидше, ніж їхній мозок встигає обробити подію. У цьому випадку емоційна інформація не проходить через фільтр раціональності, через що дії стають імпульсивними та необдуманими.</w:t>
      </w:r>
    </w:p>
    <w:p w14:paraId="5AD9A58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Спричиняють ірраціональні реакції. </w:t>
      </w:r>
    </w:p>
    <w:p w14:paraId="6AB1347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Людина може діяти з минулого досвіду, не враховуючи, що обставини змінилися.</w:t>
      </w:r>
    </w:p>
    <w:p w14:paraId="2B35B68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Наприклад, після провалу іспиту з водіння з’являється тривога і, боячись провалитися знову, людина перестане враховувати величезну кількість годин, проведених за практикою водіння.</w:t>
      </w:r>
    </w:p>
    <w:p w14:paraId="46A947D1"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«Ситуація» (В. Парубець)</w:t>
      </w:r>
    </w:p>
    <w:p w14:paraId="6734FBC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Мета: розвиток навичок входження у різні емоційні ситуації, переживання відповідних емоцій і станів.</w:t>
      </w:r>
    </w:p>
    <w:p w14:paraId="76AC263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Учасники групи стоять у колі.</w:t>
      </w:r>
    </w:p>
    <w:p w14:paraId="4542B77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Інструкція: «Зараз ми будемо ходити кімнатою і той з нас, чиє ім’я я назву, запропонує ситуацію, у якій кожен спробує себе уявити, постарається у неї включитися і усвідомити ті почуття, стани, які при цьому виникають. Отже, я почну:  ми йдемо густими хащами лісом ... »</w:t>
      </w:r>
    </w:p>
    <w:p w14:paraId="2B842B0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Далі через кожні двадцять-тридцять секунд тренер називає ім’я наступного члена групи. Після завершення вправи можна задати питання: «Які стани у вас виникали у різних ситуаціях?», «У якій із запропонованих ситуацій вам було легше всього себе уявити, у якій – складніше?».</w:t>
      </w:r>
    </w:p>
    <w:p w14:paraId="0872FE71"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«Секрети ефективного спілкування» (В. Парубець)</w:t>
      </w:r>
    </w:p>
    <w:p w14:paraId="3E97DB3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Мета: узагальнити отриману під час заняття інформацію.</w:t>
      </w:r>
    </w:p>
    <w:p w14:paraId="62C0ABBC"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Інструкція: Використовуючи метод «Фішбоун» узагальнити основні аспекти спілкування, правила продуктивної взаємодії.</w:t>
      </w:r>
    </w:p>
    <w:p w14:paraId="14892956"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noProof/>
          <w:sz w:val="24"/>
          <w:szCs w:val="24"/>
          <w:lang w:val="uk-UA"/>
        </w:rPr>
        <w:drawing>
          <wp:inline distT="0" distB="0" distL="0" distR="0" wp14:anchorId="6B74B188" wp14:editId="76CBA9CF">
            <wp:extent cx="2409825" cy="1895475"/>
            <wp:effectExtent l="0" t="0" r="9525"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409825" cy="1895475"/>
                    </a:xfrm>
                    <a:prstGeom prst="rect">
                      <a:avLst/>
                    </a:prstGeom>
                  </pic:spPr>
                </pic:pic>
              </a:graphicData>
            </a:graphic>
          </wp:inline>
        </w:drawing>
      </w:r>
    </w:p>
    <w:p w14:paraId="6D037A24"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«Що значить активно слухати?» (В. Парубець)</w:t>
      </w:r>
    </w:p>
    <w:p w14:paraId="3971B63B"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Мета: з’ясувати уявлення учасників про вміння слухати.</w:t>
      </w:r>
    </w:p>
    <w:p w14:paraId="5A68D8B6"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Психолог пропонує сформулювати відповідь на питання: "ІЦо для мене означає активно слухати?" Свої відповіді учасники можуть записати на стікерах та помістити на аркуші А-1.</w:t>
      </w:r>
    </w:p>
    <w:p w14:paraId="034EB1C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Психолог читає всі відповіді учасників з аркуша А-1. Підсумовуючи відповіді слід звернути увагу на поняття «чути» і «слухати». Чути розрізняти, сприймати щось слухом. Слухати — спрямовувати на щось свій слух.</w:t>
      </w:r>
    </w:p>
    <w:p w14:paraId="7D08170E"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Інформування «Активне слухання» (В. Парубець)</w:t>
      </w:r>
    </w:p>
    <w:p w14:paraId="3A69718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Слухання може бути активним (рефлексивним) і пасивним (безмовним), безмовне слухання - мінімізація відповідних реакцій («Так, так», «Я тебе слухаю»), що підтримує вираз обличчя, кивання головою на знак згоди. Якщо людині важливо висловитися і бути вислуханим, такого слухання може бути цілком достатньо. Активне слухання створює відносини теплоти. Активне слухання допомагає виховувати самоконтроль і відповідальність. Прийоми: переказ, (повний і короткий), відображення почуттів, уточнення, резюмування (підведення підсумків), проказування підтексту.</w:t>
      </w:r>
    </w:p>
    <w:p w14:paraId="7A34C86A"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lastRenderedPageBreak/>
        <w:t>Переказ — виклад своїми словами того, що сказав співрозмовник, він може бути більш повним спочатку, а надалі - більш стислим, з виділенням найбільш важливого. Ключові слова: « Ти говориш...», «Як я розумію...», «Іншими словами, ти вважаєш...». Складність формування навички переказу полягає у тому, що при цьому необхідно зосередитися на чужих думках, відключившись від своїх, а слова інших звичайно викликають у нас власні спогади, асоціації. Уміння розподіляти увагу, одночасно утримуючи внутрішній порядок своїх думок і хід міркувань іншої людини, - це ознака сформованості навичок активного слухання.</w:t>
      </w:r>
    </w:p>
    <w:p w14:paraId="55F9873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Уточнення (з’ясування) відноситися до безпосереднього змісту того, що говорить інша людина. Уточнення може бути спрямованим на конкретизацію і з’ясування чого-небудь («Ти сказав, що це відбувається давно. Як давно це, відбувається?». Уточнення також може відноситися до усього висловлювання іншої людини («Поясни, будь ласка, що це значить?», «Чи не повториш ще раз?», «Можеш розповіси про це докладніше?»). Уточнення варто відрізняти від випитування («А навіщо ти це сказав?»). На етапі слухання випитування може зруйнувати бажання щось говорити, повідомляти що-небудь. Часто це приводить і до порушення контакту між людьми, що краще зберігати під час бесіди.</w:t>
      </w:r>
    </w:p>
    <w:p w14:paraId="60C41FD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Відображення почуттів - проказування почуттів, що відчуває інша людина («Мені здається ти скривджений», «Імовірно, ти почуваєш себе розгубленим»). Цей прийом сприяє встановленню контакту і підвищує бажання іншої людини розповідати про себе, але у тому випадку, якщо та не намагається приховати свої почуття.</w:t>
      </w:r>
    </w:p>
    <w:p w14:paraId="5F0762E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Групове обговорення. </w:t>
      </w:r>
    </w:p>
    <w:p w14:paraId="396A67A0"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Притча «Сила слова» (В. Парубець)</w:t>
      </w:r>
    </w:p>
    <w:p w14:paraId="42163CF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Жили-були маленькі жабенята, які вирішили організувати змагання. Їх метою було дістатися вершини вежі. </w:t>
      </w:r>
    </w:p>
    <w:p w14:paraId="6A2CBEE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Зібралося багато глядачів, які хотіли подивитися на це змагання і поглузувати над його учасниками. </w:t>
      </w:r>
    </w:p>
    <w:p w14:paraId="51A42CC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Змагання розпочалося ... Ніхто з глядачів не вірив, що жабенята зможуть долізти до вершини вежі.</w:t>
      </w:r>
    </w:p>
    <w:p w14:paraId="2255F8F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З усіх сторін лунало: «Це дуже складно! Вони ніколи не досягнуть цієї вершини! Вежа занадто висока ».</w:t>
      </w:r>
    </w:p>
    <w:p w14:paraId="573C6063"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Маленькі жабенята почали падати. Один за одним...</w:t>
      </w:r>
    </w:p>
    <w:p w14:paraId="424A9533"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Деякі намагалися підстрибнути все вище та вище… Але юрба все одно кричала: «Жоден не може цього зробити!» Ще більше жабенят падало з висоти на землю... Тільки одне підіймалося все вище та вище… І, доклавши зусиль, одне єдине дісталося вершини. Усі поцікавилися, як йому вдалося це зробити? Де в нього знайшлися сили не впасти з висоти?</w:t>
      </w:r>
    </w:p>
    <w:p w14:paraId="424A9A3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Але жабеня-переможець виявилося глухим… Воно не чуло, що глядачі не вірили в його сили!</w:t>
      </w:r>
    </w:p>
    <w:p w14:paraId="430A53B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Ніколи не слухайте людей, які намагаються передати вам песимізм та негативний настрій! Вони забирають у тебе віру і власні сили! </w:t>
      </w:r>
    </w:p>
    <w:p w14:paraId="7E3B893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Вір у себе та думай лише про хороше! </w:t>
      </w:r>
    </w:p>
    <w:p w14:paraId="4D0C2A7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Обговорення притчі. </w:t>
      </w:r>
    </w:p>
    <w:p w14:paraId="66C5300D"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 xml:space="preserve">Підведення підсумків. </w:t>
      </w:r>
    </w:p>
    <w:p w14:paraId="35D15E5B"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Учасники висловлюються про цінність участі в занятті, цікаві моменти під час виконання вправ. </w:t>
      </w:r>
    </w:p>
    <w:p w14:paraId="3C1D97A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Потім повертаються до сусіда ліворуч, посміхаються та говорять приємні побажання.</w:t>
      </w:r>
    </w:p>
    <w:p w14:paraId="564FF6A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p>
    <w:p w14:paraId="59504E56" w14:textId="77777777" w:rsidR="00FA3A00" w:rsidRPr="00123C6E" w:rsidRDefault="00FA3A00" w:rsidP="004834F0">
      <w:pPr>
        <w:spacing w:after="0" w:line="240" w:lineRule="auto"/>
        <w:ind w:firstLine="708"/>
        <w:jc w:val="both"/>
        <w:rPr>
          <w:rFonts w:ascii="Times New Roman" w:hAnsi="Times New Roman" w:cs="Times New Roman"/>
          <w:b/>
          <w:bCs/>
          <w:sz w:val="24"/>
          <w:szCs w:val="24"/>
          <w:lang w:val="uk-UA"/>
        </w:rPr>
      </w:pPr>
    </w:p>
    <w:p w14:paraId="46E01BAD" w14:textId="0F660EBE" w:rsidR="002014E1" w:rsidRPr="00123C6E" w:rsidRDefault="002014E1" w:rsidP="004834F0">
      <w:pPr>
        <w:spacing w:after="0" w:line="240" w:lineRule="auto"/>
        <w:ind w:firstLine="708"/>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ЗАНЯТТЯ 4</w:t>
      </w:r>
    </w:p>
    <w:p w14:paraId="1E92A520"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 xml:space="preserve">Мета: </w:t>
      </w:r>
      <w:r w:rsidRPr="00123C6E">
        <w:rPr>
          <w:rFonts w:ascii="Times New Roman" w:hAnsi="Times New Roman" w:cs="Times New Roman"/>
          <w:sz w:val="24"/>
          <w:szCs w:val="24"/>
          <w:lang w:val="uk-UA"/>
        </w:rPr>
        <w:t xml:space="preserve">сприяти самопізнанню емоцій, розвивати емоційну обізнаність, допомогти сформулювати власні компоненти успіху; ознайомити із способами регулювання емоцій (релаксація, регуляція м’язового напруження, відхід із стресової ситуації та ін.); сприяти розвитку навичок саморегуляції емоцій; ознайомити із прийомами когнітивного управління </w:t>
      </w:r>
      <w:r w:rsidRPr="00123C6E">
        <w:rPr>
          <w:rFonts w:ascii="Times New Roman" w:hAnsi="Times New Roman" w:cs="Times New Roman"/>
          <w:sz w:val="24"/>
          <w:szCs w:val="24"/>
          <w:lang w:val="uk-UA"/>
        </w:rPr>
        <w:lastRenderedPageBreak/>
        <w:t>емоціями та творчого вираження емоцій через каракулі; сприяти зниженню напруження; розвивати доброзичливість, емпатію, повагу до інших, стимулювати до підтримання дружньої атмосфери взаємодії у групі.</w:t>
      </w:r>
      <w:r w:rsidRPr="00123C6E">
        <w:rPr>
          <w:rFonts w:ascii="Times New Roman" w:hAnsi="Times New Roman" w:cs="Times New Roman"/>
          <w:b/>
          <w:bCs/>
          <w:sz w:val="24"/>
          <w:szCs w:val="24"/>
          <w:lang w:val="uk-UA"/>
        </w:rPr>
        <w:t xml:space="preserve"> </w:t>
      </w:r>
    </w:p>
    <w:p w14:paraId="7AD577F7"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 xml:space="preserve">Привітання </w:t>
      </w:r>
    </w:p>
    <w:p w14:paraId="6A683989"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 xml:space="preserve">Вправа «Зірка емоцій та почуттів» (В. Марченко) </w:t>
      </w:r>
    </w:p>
    <w:p w14:paraId="3B7431E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Мета: розвивати позитивне самоставлення учасників, створити в групі доброзичливу атмосферу. </w:t>
      </w:r>
    </w:p>
    <w:p w14:paraId="73AA814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Інструкція. Тренер пропонує створити свій портрет у вигляді зірки. В середині зірки учасники повинні написати ім’я, яке подобається, коли їх ним називають. На променях зірки коротко написати: які емоції та почуття ви відчували за ці 2 тижні. Якщо є емоції та почуття зі знаком «-», то для них потрібно буде підібрати протилежні за значенням. Далі тренер пропонує кожному по-черзі презентувати свій зірковий портрет. Наступний учасник, який має однакове ім’я з попередником можуть утворити сузір’я. </w:t>
      </w:r>
    </w:p>
    <w:p w14:paraId="6F2E098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Рефлексія </w:t>
      </w:r>
    </w:p>
    <w:p w14:paraId="54319687"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«Емоційна абетка» (Н. Басюк)</w:t>
      </w:r>
    </w:p>
    <w:p w14:paraId="0D68A25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Інструкція: « Складіть список емоцій на певну букву, наприклад, на букву «А».</w:t>
      </w:r>
    </w:p>
    <w:p w14:paraId="0227DF23" w14:textId="77777777" w:rsidR="002014E1" w:rsidRPr="00123C6E" w:rsidRDefault="002014E1" w:rsidP="004834F0">
      <w:pPr>
        <w:spacing w:after="0" w:line="240" w:lineRule="auto"/>
        <w:ind w:firstLine="709"/>
        <w:jc w:val="both"/>
        <w:rPr>
          <w:rFonts w:ascii="Times New Roman" w:hAnsi="Times New Roman" w:cs="Times New Roman"/>
          <w:b/>
          <w:sz w:val="24"/>
          <w:szCs w:val="24"/>
          <w:lang w:val="uk-UA"/>
        </w:rPr>
      </w:pPr>
      <w:r w:rsidRPr="00123C6E">
        <w:rPr>
          <w:rFonts w:ascii="Times New Roman" w:hAnsi="Times New Roman" w:cs="Times New Roman"/>
          <w:b/>
          <w:sz w:val="24"/>
          <w:szCs w:val="24"/>
          <w:lang w:val="uk-UA"/>
        </w:rPr>
        <w:t>Вправа «Викидання негативних почуттів» (Л. Ніколаєв)</w:t>
      </w:r>
    </w:p>
    <w:p w14:paraId="4EA7EFCC"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Мета: допомогти навчитися керувати своїми почуттями.</w:t>
      </w:r>
    </w:p>
    <w:p w14:paraId="1BA733CA"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Cs/>
          <w:sz w:val="24"/>
          <w:szCs w:val="24"/>
          <w:lang w:val="uk-UA"/>
        </w:rPr>
        <w:t>Психолог пропонує учасникам викидати за коло всі негативні почуття, що накопичилися між ними. Далі вводиться символічний жест «викидання» поганих почуттів: усі «зважили» на долонях запас роздратування, що накопичився, і з голосним подихом полегшення «закинули» його далеко за спину (такий ритуал допомагає розрядити атмосферу).</w:t>
      </w:r>
    </w:p>
    <w:p w14:paraId="787A8C38"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«Формула успіху» (В. Парубець)</w:t>
      </w:r>
    </w:p>
    <w:p w14:paraId="1062374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Мета: інфомування учасників щодо поглядів вчених на проблему успіху Американський актор і письменник Бен Стайн писав: «Щоб отримати від життя те, чого хочеш, необхідно, в першу чергу, визначити, чого ти хочеш».</w:t>
      </w:r>
    </w:p>
    <w:p w14:paraId="22EE9CA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У своїй книзі «Революція навчання» автори Гордон Дрейден та Джаннет Вос подають формулу успіху: </w:t>
      </w:r>
    </w:p>
    <w:p w14:paraId="36FC2C3A"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Пристрасть (запал)+ візія + діяльність = формула успіху. </w:t>
      </w:r>
    </w:p>
    <w:p w14:paraId="03396F16"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Пристрасть (запал) – що хочеш зробити, ким прагнеш бути.</w:t>
      </w:r>
    </w:p>
    <w:p w14:paraId="4D67537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Візія (уявлення, передбачення) – люди, які чітко бачать перед собою мету-образ і думають, як цього досягти, здатні в деталях уявити шлях до неї. </w:t>
      </w:r>
    </w:p>
    <w:p w14:paraId="0FF8F59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Діяльність – прагнення щоденно діяти згідно плану, що на крок наближатиме до мрії.</w:t>
      </w:r>
    </w:p>
    <w:p w14:paraId="5CF25CAC"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Завдання учасникам – скласти свою формулу успіху. </w:t>
      </w:r>
    </w:p>
    <w:p w14:paraId="58DA22E0"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Інформування «Як регулювати свої емоції» (А. Лаврова)</w:t>
      </w:r>
    </w:p>
    <w:p w14:paraId="4378D6E6"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Емоційний інтелект допомагає керувати емоціями. Частина мозку, що відповідає за почуття, та раціональна частина пов’язані між собою через нейронні шляхи, і ця інформація рухається від однієї зони мозку до іншої.</w:t>
      </w:r>
    </w:p>
    <w:p w14:paraId="0DD90223"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Це означає, що люди мають можливість регулювати емоції, але деякі стимули провокують настільки сильні переживання, що вони не встигають раціонально оброблятися, і ми в результаті виходимо з себе.</w:t>
      </w:r>
    </w:p>
    <w:p w14:paraId="59339E4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Уявіть себе маленькою дитиною, яка побачила великого собаку. Тут собака — це стимул, а емоція у відповідь — стан тривоги. Реакція на стимул може бути різною: завмирання, напад (крик, взяти камінь або ціпок), втеча або «конвульсії» (тремтіння в руках, слабкість у ногах).</w:t>
      </w:r>
    </w:p>
    <w:p w14:paraId="2C4AFD8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noProof/>
          <w:sz w:val="24"/>
          <w:szCs w:val="24"/>
          <w:lang w:val="uk-UA"/>
        </w:rPr>
        <w:lastRenderedPageBreak/>
        <w:drawing>
          <wp:inline distT="0" distB="0" distL="0" distR="0" wp14:anchorId="7E3E70B1" wp14:editId="77AEDDC5">
            <wp:extent cx="4828854" cy="2345000"/>
            <wp:effectExtent l="0" t="0" r="0" b="0"/>
            <wp:docPr id="20" name="Рисунок 20" descr="Емоційний інтелект: чому він такий важливий в I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Емоційний інтелект: чому він такий важливий в IT 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836576" cy="2348750"/>
                    </a:xfrm>
                    <a:prstGeom prst="rect">
                      <a:avLst/>
                    </a:prstGeom>
                    <a:noFill/>
                    <a:ln>
                      <a:noFill/>
                    </a:ln>
                  </pic:spPr>
                </pic:pic>
              </a:graphicData>
            </a:graphic>
          </wp:inline>
        </w:drawing>
      </w:r>
    </w:p>
    <w:p w14:paraId="53ECFCA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У всіх людей є якась звична дія, яка може бути неефективним способом вирішення ситуації (реакція «розлютився»). Навичка саморегуляції припускає, що ви знаєте, як поводитеся в певній ситуації, розумієте, що має статися, які думки та емоції включаються, формулюєте кінцеву мету і вмієте себе саморегулювати (піти в реакцію «спокій»).</w:t>
      </w:r>
    </w:p>
    <w:p w14:paraId="45A69AD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Розвиток навички саморегуляції — це навчання успішному реагуванню: перехід із емоції до зони спокою (на схемі — більше зелених реакцій та менше червоних).</w:t>
      </w:r>
    </w:p>
    <w:p w14:paraId="238F1F12"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Практикум  «Килимок ідей» (В. Марченко)</w:t>
      </w:r>
    </w:p>
    <w:p w14:paraId="44A7BDC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Мета: спонукати кожного учасника зробити об’єктивне оцінювання щодо вміння усвідомлення, розуміння і прийняття власних емоцій та  розуміння емоцій та почуттів іншої людини,  налагоджувати конструктивної взаємодії; мотивувати кожного учасника до реалізації конкретних дій; мобілізації для прийняття особистого рішення, вироблення особистої позиції щодо участі у розв’язанні проблеми. </w:t>
      </w:r>
    </w:p>
    <w:p w14:paraId="72280C4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Психолог об’єднує учасників у 4 групи (по 4‐6 осіб залежно від кількості учасників всього). Для об’єднання учасників у групи тренер використовую вправу «Пори року» (Інструкція: «У кожного з вас є улюблена пора року, пропоную перейти на сторінку дошки з тією назвою, з порою року якої ви себе асоціюєте, вона вам подобається. Якщо групи об’єднані не рівномірно, психолог пропонує об’єднатися рівномірно).</w:t>
      </w:r>
    </w:p>
    <w:p w14:paraId="056CC8BB"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 Твердження для дискусії «Готовність людей розуміти і приймати емоційні і почуттєві прояви іншої людини під час  спілкування». </w:t>
      </w:r>
    </w:p>
    <w:p w14:paraId="395D70F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Етапи роботи: </w:t>
      </w:r>
    </w:p>
    <w:p w14:paraId="50C4AFEA"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1. Виявлення проблеми (Чому так є?) (Чому людині важко розуміти і приймати емоції та почуття  іншої людини?). </w:t>
      </w:r>
    </w:p>
    <w:p w14:paraId="249D9693"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2. Пошук рішень (Що можна зробити, щоб це змінити?) (Що можна зробити щоб розв’язати цю ситуацію?) . </w:t>
      </w:r>
    </w:p>
    <w:p w14:paraId="4CA654D3"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3. Індивідуалізація ідей (Що я особисто зроблю, щоб змінити цю ситуацію? Якими будуть мої конкретні кроки?) (Що я особисто готовий зробити для розуміння інших людей?). </w:t>
      </w:r>
    </w:p>
    <w:p w14:paraId="2411112C"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4. Вибір ідей (Що я точно зроблю? Що я спробую зробити?) (Що я вже сьогодні готовий для цього зробити?). </w:t>
      </w:r>
    </w:p>
    <w:p w14:paraId="3DCC9BC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Інструкція для роботи учасників: </w:t>
      </w:r>
    </w:p>
    <w:p w14:paraId="6D7FFBA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 групи здійснюють аналіз причин шляхом відповіді на запитання «Чому так є?»; </w:t>
      </w:r>
    </w:p>
    <w:p w14:paraId="61E51206"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 визначені та сформульовані причини записуються на дошці стікерами одного кольору (1 причина – 1 смужка); </w:t>
      </w:r>
    </w:p>
    <w:p w14:paraId="2BF1556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 смужка-стікер прикріплюється одна під одною на аркуші (фреймі) з написом «ПРИЧИНИ»; </w:t>
      </w:r>
    </w:p>
    <w:p w14:paraId="64665FD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 представник від групи презентує результати аналізу причин; </w:t>
      </w:r>
    </w:p>
    <w:p w14:paraId="46773B2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 спираючись на визначені причини групи здійснюють пошук розв’язків шляхом відповіді на запитання «Що треба зробити, щоб усунути причину»; </w:t>
      </w:r>
    </w:p>
    <w:p w14:paraId="6726348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lastRenderedPageBreak/>
        <w:t xml:space="preserve">- визначені та сформульовані розв’язки записуються на смужках-стікерах іншого кольору (1 розв’язок – 1 смужка); </w:t>
      </w:r>
    </w:p>
    <w:p w14:paraId="3FB99FD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 для однієї причини група може запропонувати й кілька розв’язків; </w:t>
      </w:r>
    </w:p>
    <w:p w14:paraId="4F36E16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 смужка наклеюються одна під одною на великому аркуші паперу з написом «РОЗВ’ЯЗКИ» напроти відповідної причини; </w:t>
      </w:r>
    </w:p>
    <w:p w14:paraId="07726A3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 представник від групи презентує результати аналізу причин. </w:t>
      </w:r>
    </w:p>
    <w:p w14:paraId="4B61772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Рефлексія щодо виконання вправи. Тренер фасилітує процес і підводить підсумки, робить узагальнення. Тренер підводить до висновку, що якщо учасники проявляють готовність до розвитку емпатії, розуміння, прийняття і проживання власних емоцій та почуттів і їх визнання, то готові зрозуміти і інших людей під час спілкування. </w:t>
      </w:r>
    </w:p>
    <w:p w14:paraId="7523FAD6"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Вправа-саморегуляція «Крок назад» (Н. Басюк)</w:t>
      </w:r>
    </w:p>
    <w:p w14:paraId="005AD96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Техніка «Зроби крок назад. Подивись на ситуацію з іншого боку».</w:t>
      </w:r>
    </w:p>
    <w:p w14:paraId="38523EF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Дає змогу загальмувати небажану реакцію, змінити емоційну поведінку на більш доцільну. Напружений психічний стан характеризується звуженістю свідомості та надконцентрацією людини на переживаннях. Суттєве послаблення внутрішнього напруження досягається, якщо «вийти із ситуації» - зробити крок назад саме тоді, коли переживаєш емоцію. У напруженій ситуації взаємодії, в той момент, коли починаєш переживати емоцію, скажи собі: «Стоп» та зроби крок назад подумки або фізично (краще зробити справжній маленький крок назад). Зробити крок назад – означає віддалитися на деяку відстань від того, чим ти в даний момент зайнятий, і відокремитися від неконструктивних дій, емоцій і міркувань. Відступити, щоб зібратися з думками. Адже з будь-якої ситуації є кілька виходів. Перед ухваленням рішення щодо подальших дій запитай себе:</w:t>
      </w:r>
    </w:p>
    <w:p w14:paraId="46469D0A"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Чи хочу я, щоб гнів охопив мене і керував мною, або я просто буду за ним спостерігати?</w:t>
      </w:r>
    </w:p>
    <w:p w14:paraId="1E0374E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Які можливі наслідки моєї поведінки під впливом цієї емоції?</w:t>
      </w:r>
    </w:p>
    <w:p w14:paraId="05A8ADD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Чого я насправді хочу?</w:t>
      </w:r>
    </w:p>
    <w:p w14:paraId="3320F3FB"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Варто розглянути різні варіанти рішення життєвих завдань та вибрати найкращі.</w:t>
      </w:r>
    </w:p>
    <w:p w14:paraId="123CC1D9"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«Релаксація на контрасті» (Н. Басюк)</w:t>
      </w:r>
    </w:p>
    <w:p w14:paraId="3FE5574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Щоб ефективно зняти м’язове напруження, спочатку треба його посилити.</w:t>
      </w:r>
    </w:p>
    <w:p w14:paraId="5C51460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 Так сильно, як можете, напружте пальці ніг. Потім розслабте їх.</w:t>
      </w:r>
    </w:p>
    <w:p w14:paraId="34F79C0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 Напружте й розслабте ступні ніг.</w:t>
      </w:r>
    </w:p>
    <w:p w14:paraId="1A2AC36B"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3. Напружте й розслабте гомілки.</w:t>
      </w:r>
    </w:p>
    <w:p w14:paraId="75979CC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4. Напружте й розслабте коліна.</w:t>
      </w:r>
    </w:p>
    <w:p w14:paraId="5466BEB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5. Напружте й розслабте стегна.</w:t>
      </w:r>
    </w:p>
    <w:p w14:paraId="04AF10FB"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6. Напружте й розслабте сідничні м’язи.</w:t>
      </w:r>
    </w:p>
    <w:p w14:paraId="4B2B1DE3"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7. Напружте й розслабте живіт.</w:t>
      </w:r>
    </w:p>
    <w:p w14:paraId="502669DA"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8. Розслабте спину й плечі.</w:t>
      </w:r>
    </w:p>
    <w:p w14:paraId="6CB7A89C"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9. Розслабте кисті рук.</w:t>
      </w:r>
    </w:p>
    <w:p w14:paraId="5CCC4F66"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10. Розслабте передпліччя.</w:t>
      </w:r>
    </w:p>
    <w:p w14:paraId="250ED71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11. Розслабте шию.</w:t>
      </w:r>
    </w:p>
    <w:p w14:paraId="455E81CB"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12. Розслабте лицьові м’язи.</w:t>
      </w:r>
    </w:p>
    <w:p w14:paraId="55A62CE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13. Посидьте спокійно кілька хвилин, насолоджуючись повним спокоєм. Коли вам здасться, що повільно пливете,— ви повністю розслабилися.</w:t>
      </w:r>
    </w:p>
    <w:p w14:paraId="63165451"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««Когнітивне управління емоціями» (М. Августюк)</w:t>
      </w:r>
    </w:p>
    <w:p w14:paraId="6AAD878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Мета – формувати здатність до управління емоціями. </w:t>
      </w:r>
    </w:p>
    <w:p w14:paraId="1E36548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Інструкція: учасники повинні відповісти на поставлені запитання.</w:t>
      </w:r>
    </w:p>
    <w:p w14:paraId="2554FE1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Зразки запитань самоопитувальника:</w:t>
      </w:r>
    </w:p>
    <w:p w14:paraId="48A432F6"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 (самозвинувачення) Чи вважаю я, що лише я винний/-на у тому, що сталось?</w:t>
      </w:r>
    </w:p>
    <w:p w14:paraId="5E43DE3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 (сприймання) Чи вважаю я, що повинен/-на сприймати це все, що сталось?</w:t>
      </w:r>
    </w:p>
    <w:p w14:paraId="6CB0851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3. (роздуми) Чи хочу я зрозуміти, чому я так ставлюсь до того, що пережив/-ла?</w:t>
      </w:r>
    </w:p>
    <w:p w14:paraId="4AEEF4DC"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lastRenderedPageBreak/>
        <w:t>4. (позитивне перефокусування) Чи думаю я про приємні речі, які не мають до цього нічого спільного?</w:t>
      </w:r>
    </w:p>
    <w:p w14:paraId="4C34819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5. (переорієнтування на планування) Чи думаю я про те, як мені найкраще впоратись із цією ситуацією? </w:t>
      </w:r>
    </w:p>
    <w:p w14:paraId="155CB71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6. (позитивне переоцінювання) Чи вважаю я, що зможу стати сильнішою людиною в результаті того, що сталось? </w:t>
      </w:r>
    </w:p>
    <w:p w14:paraId="20E854B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7. (розгляд перспективи) Чи вважаю я, що це не так вже й погано, порівняно з іншими речами? </w:t>
      </w:r>
    </w:p>
    <w:p w14:paraId="0C066073"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8. (катастрофізація) Чи часто думаю я, що те, що я пережив/-ла, набагато гірше, ніж те, що пережили інші? </w:t>
      </w:r>
    </w:p>
    <w:p w14:paraId="6BAED43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9. (звинувачення інших) Чи думаю я про помилки, які зробили інші в схожій ситуації?</w:t>
      </w:r>
    </w:p>
    <w:p w14:paraId="2D0F79C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Після виконання вправи – групове обговорення.</w:t>
      </w:r>
    </w:p>
    <w:p w14:paraId="45BE90B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Запитання для групового обговорення: Що було складним у виконанні завдання? Чому? Від чого це залежить?</w:t>
      </w:r>
    </w:p>
    <w:p w14:paraId="3AC1BD41"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«Емоційні каракулі» (творче вираження емоцій за Н. Басюк)</w:t>
      </w:r>
    </w:p>
    <w:p w14:paraId="3586301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Слово психолога: «Арт-терапія: живопис, малюнок, ліплення, музика, танець, театр. Особливо корисною є арт-терапія для тих людей, які мають складнощі із словесним вираженням своїх емоцій та почуттів. Арт-терапія викликає позитивні емоції, сприяє подоланню апатії, пригніченості,  безініціативності, допомагає сформувати більш активну життєву позицію».</w:t>
      </w:r>
    </w:p>
    <w:p w14:paraId="77F0D00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Малювання «емоційного малюнку – каракуль, що відображають емоційний стан учасників. Після закінчення- обговорення: з яким настроєм малювали малюнок? Що відобразили на ньому? Чи подобається, чим хотіли б удосконалити? Які кольори змінити? </w:t>
      </w:r>
    </w:p>
    <w:p w14:paraId="6C689FC9"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«Мої перемоги» (В. Парубець)</w:t>
      </w:r>
    </w:p>
    <w:p w14:paraId="04C6D1B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Мета: актуалізувати особистий ситуації успіху. </w:t>
      </w:r>
    </w:p>
    <w:p w14:paraId="5A6912E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Учасники об’єднуються у групи по 4-5 осіб. У групі кожен має розповісти іншим коротку історію з власного життя, коли він досягнув успіху.</w:t>
      </w:r>
    </w:p>
    <w:p w14:paraId="0C07208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Обговорення:</w:t>
      </w:r>
    </w:p>
    <w:p w14:paraId="0878AC0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-Які відчуття були у вас під час виконання цієї вправи?</w:t>
      </w:r>
    </w:p>
    <w:p w14:paraId="186B294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-По закінченню обговорення ведучий просить учасників запам’ятати приємні відчуття, пов’язані з ситуацією успіху в минулому і пригадати їх в той час, коли доведеться налаштовуватись на початок проектів. Це допоможе позбутися можливого хвилювання чи невпевненості.</w:t>
      </w:r>
    </w:p>
    <w:p w14:paraId="621A97B9"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Гра «Зоряний час» (В. Парубець)</w:t>
      </w:r>
    </w:p>
    <w:p w14:paraId="313B90B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Мета: піднести настрій учасників, оптимістично їх налаштувати, зняти напругу.</w:t>
      </w:r>
    </w:p>
    <w:p w14:paraId="552C782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Усі гравці, стоячи у колі, заплющують очі і тричі роблять глибокий вдих. Потім уявляють, що над ними нічне небо, повне зірок. Кожному треба відшукати особливо яскраву зірку, яка асоціювалась би з їхньою мрією. Далі учасники повільно піднімають руки, наче тягнутись до неба, намагаючись досягти своєї зірки. Після закінчення гри присутні за власним бажанням можуть обговорити свої почуття.</w:t>
      </w:r>
    </w:p>
    <w:p w14:paraId="260A53AD" w14:textId="77777777" w:rsidR="002014E1" w:rsidRPr="00123C6E" w:rsidRDefault="002014E1" w:rsidP="004834F0">
      <w:pPr>
        <w:spacing w:after="0" w:line="240" w:lineRule="auto"/>
        <w:ind w:firstLine="709"/>
        <w:jc w:val="both"/>
        <w:rPr>
          <w:rFonts w:ascii="Times New Roman" w:hAnsi="Times New Roman" w:cs="Times New Roman"/>
          <w:b/>
          <w:sz w:val="24"/>
          <w:szCs w:val="24"/>
          <w:lang w:val="uk-UA"/>
        </w:rPr>
      </w:pPr>
      <w:r w:rsidRPr="00123C6E">
        <w:rPr>
          <w:rFonts w:ascii="Times New Roman" w:hAnsi="Times New Roman" w:cs="Times New Roman"/>
          <w:b/>
          <w:sz w:val="24"/>
          <w:szCs w:val="24"/>
          <w:lang w:val="uk-UA"/>
        </w:rPr>
        <w:t xml:space="preserve">Підведення підсумків. </w:t>
      </w:r>
    </w:p>
    <w:p w14:paraId="7538CFB6"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 xml:space="preserve">Учасники висловлюють враження від заняття, підводять підсумки про участь у вправах, пригадують, що було цікаво, цінно, де це можна використати в особистому і професійному житті. </w:t>
      </w:r>
    </w:p>
    <w:p w14:paraId="1F857E58" w14:textId="77777777" w:rsidR="002014E1" w:rsidRPr="00123C6E" w:rsidRDefault="002014E1" w:rsidP="004834F0">
      <w:pPr>
        <w:spacing w:after="0" w:line="240" w:lineRule="auto"/>
        <w:ind w:firstLine="709"/>
        <w:jc w:val="both"/>
        <w:rPr>
          <w:rFonts w:ascii="Times New Roman" w:hAnsi="Times New Roman" w:cs="Times New Roman"/>
          <w:b/>
          <w:sz w:val="24"/>
          <w:szCs w:val="24"/>
          <w:lang w:val="uk-UA"/>
        </w:rPr>
      </w:pPr>
      <w:r w:rsidRPr="00123C6E">
        <w:rPr>
          <w:rFonts w:ascii="Times New Roman" w:hAnsi="Times New Roman" w:cs="Times New Roman"/>
          <w:b/>
          <w:sz w:val="24"/>
          <w:szCs w:val="24"/>
          <w:lang w:val="uk-UA"/>
        </w:rPr>
        <w:t>Вправа «Моя посмішка для тебе» (В. Парубець)</w:t>
      </w:r>
    </w:p>
    <w:p w14:paraId="5F4CA7F2"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sz w:val="24"/>
          <w:szCs w:val="24"/>
          <w:lang w:val="uk-UA"/>
        </w:rPr>
        <w:t>Учасники по черзі повертаються до сусіда ліворуч, посміхаються та говорять приємні побажання.</w:t>
      </w:r>
    </w:p>
    <w:p w14:paraId="1AD3CEA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p>
    <w:p w14:paraId="17E43475" w14:textId="77777777" w:rsidR="004834F0" w:rsidRPr="00123C6E" w:rsidRDefault="004834F0" w:rsidP="004834F0">
      <w:pPr>
        <w:spacing w:after="0" w:line="240" w:lineRule="auto"/>
        <w:ind w:firstLine="709"/>
        <w:jc w:val="both"/>
        <w:rPr>
          <w:rFonts w:ascii="Times New Roman" w:hAnsi="Times New Roman" w:cs="Times New Roman"/>
          <w:b/>
          <w:bCs/>
          <w:sz w:val="24"/>
          <w:szCs w:val="24"/>
          <w:lang w:val="uk-UA"/>
        </w:rPr>
      </w:pPr>
    </w:p>
    <w:p w14:paraId="7D3B326D" w14:textId="77777777" w:rsidR="004834F0" w:rsidRPr="00123C6E" w:rsidRDefault="004834F0" w:rsidP="004834F0">
      <w:pPr>
        <w:spacing w:after="0" w:line="240" w:lineRule="auto"/>
        <w:ind w:firstLine="709"/>
        <w:jc w:val="both"/>
        <w:rPr>
          <w:rFonts w:ascii="Times New Roman" w:hAnsi="Times New Roman" w:cs="Times New Roman"/>
          <w:b/>
          <w:bCs/>
          <w:sz w:val="24"/>
          <w:szCs w:val="24"/>
          <w:lang w:val="uk-UA"/>
        </w:rPr>
      </w:pPr>
    </w:p>
    <w:p w14:paraId="242C14C7" w14:textId="77777777" w:rsidR="004834F0" w:rsidRPr="00123C6E" w:rsidRDefault="004834F0" w:rsidP="004834F0">
      <w:pPr>
        <w:spacing w:after="0" w:line="240" w:lineRule="auto"/>
        <w:ind w:firstLine="709"/>
        <w:jc w:val="both"/>
        <w:rPr>
          <w:rFonts w:ascii="Times New Roman" w:hAnsi="Times New Roman" w:cs="Times New Roman"/>
          <w:b/>
          <w:bCs/>
          <w:sz w:val="24"/>
          <w:szCs w:val="24"/>
          <w:lang w:val="uk-UA"/>
        </w:rPr>
      </w:pPr>
    </w:p>
    <w:p w14:paraId="560D56C5" w14:textId="630A7B61"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lastRenderedPageBreak/>
        <w:t>ЗАНЯТТЯ 5</w:t>
      </w:r>
    </w:p>
    <w:p w14:paraId="58C6AF63"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 xml:space="preserve">Мета: </w:t>
      </w:r>
      <w:r w:rsidRPr="00123C6E">
        <w:rPr>
          <w:rFonts w:ascii="Times New Roman" w:hAnsi="Times New Roman" w:cs="Times New Roman"/>
          <w:sz w:val="24"/>
          <w:szCs w:val="24"/>
          <w:lang w:val="uk-UA"/>
        </w:rPr>
        <w:t>ознайомити із спектром емоцій; розширювати обізнаність про емоції та можливості їх регуляції; допомогти проаналізувати власні емоції; обговорити шляхи розвитку ЕІ у працівників ІТ; ознайомити із прийомами управління емоціями; практикувати вправи-саморегуляції; сприяти усвідомленню емоцій інших людей; вчити користуватися «Я-і-Ти-висловлюваннями»; надати поради для регуляції емоцій, подолання стресу, урегулювання своїх переживань.</w:t>
      </w:r>
    </w:p>
    <w:p w14:paraId="5943516A"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 xml:space="preserve">Привітання </w:t>
      </w:r>
    </w:p>
    <w:p w14:paraId="0697314B"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«Спектр емоцій» (В. Марченко)</w:t>
      </w:r>
    </w:p>
    <w:p w14:paraId="714ABF4B"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Учасники об’єднуються у пари та разом опрацьовують спектр емоцій, вивчають назви емоцій, діляться враженнями про свої знання щодо емоційних станів, проявів емоцій.</w:t>
      </w:r>
    </w:p>
    <w:p w14:paraId="5B999129"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noProof/>
          <w:sz w:val="24"/>
          <w:szCs w:val="24"/>
          <w:lang w:val="uk-UA"/>
        </w:rPr>
        <w:drawing>
          <wp:inline distT="0" distB="0" distL="0" distR="0" wp14:anchorId="1E5AC182" wp14:editId="1ABE6268">
            <wp:extent cx="4715575" cy="4034576"/>
            <wp:effectExtent l="0" t="0" r="8890" b="444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722084" cy="4040145"/>
                    </a:xfrm>
                    <a:prstGeom prst="rect">
                      <a:avLst/>
                    </a:prstGeom>
                    <a:noFill/>
                    <a:ln>
                      <a:noFill/>
                    </a:ln>
                  </pic:spPr>
                </pic:pic>
              </a:graphicData>
            </a:graphic>
          </wp:inline>
        </w:drawing>
      </w:r>
    </w:p>
    <w:p w14:paraId="2D62C7E8"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p>
    <w:p w14:paraId="419BEC58"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«Особистісні ресурси» (В. Парубець)</w:t>
      </w:r>
    </w:p>
    <w:p w14:paraId="15C6B66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Мета: самопізнання сильних сторін особистості учасників. </w:t>
      </w:r>
    </w:p>
    <w:p w14:paraId="034F428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У кожної людини, без сумніву, є свої сильні сторони, тобто особистісні риси, які допомагають їй долати життєві труднощі, досягати успіху та будувати своє щастя.</w:t>
      </w:r>
    </w:p>
    <w:p w14:paraId="12B779E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Психолог пропонує учасника розділити заздалегідь підготовлений аркуш паперу навпіл. У лівій половині записати у стовпчик власні риси, якими учасники пишаються, свої сильні сторони. Після цього у правій частині аркушу навпроти кожної записаної особистісної риси написати, чим вона допоможе учаснику у професійному житті, особистих справах тощо. По закінченню виконання завдання бажаючі можуть озвучити свої результати.</w:t>
      </w:r>
    </w:p>
    <w:p w14:paraId="23CD46E1"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«Самоаналіз емоцій» (М. Августюк)</w:t>
      </w:r>
    </w:p>
    <w:p w14:paraId="1524DEB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Мета – дослідити здатність до ідентифікації та оцінювання емоцій, емоційної фасилітації мислення, розуміння емоцій, а також ефективного управління емоціями.</w:t>
      </w:r>
    </w:p>
    <w:p w14:paraId="427FBB36"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Інструкція: 1) учасники спочатку повинні відповісти на поставлені запитання; а тоді 2) скласти план того, яким чином можна сприяти покращенню ситуації.</w:t>
      </w:r>
    </w:p>
    <w:p w14:paraId="393DE614" w14:textId="77777777" w:rsidR="002014E1" w:rsidRPr="00123C6E" w:rsidRDefault="002014E1" w:rsidP="004834F0">
      <w:pPr>
        <w:spacing w:after="0" w:line="240" w:lineRule="auto"/>
        <w:ind w:firstLine="709"/>
        <w:jc w:val="both"/>
        <w:rPr>
          <w:rFonts w:ascii="Times New Roman" w:hAnsi="Times New Roman" w:cs="Times New Roman"/>
          <w:b/>
          <w:bCs/>
          <w:i/>
          <w:iCs/>
          <w:sz w:val="24"/>
          <w:szCs w:val="24"/>
          <w:lang w:val="uk-UA"/>
        </w:rPr>
      </w:pPr>
      <w:r w:rsidRPr="00123C6E">
        <w:rPr>
          <w:rFonts w:ascii="Times New Roman" w:hAnsi="Times New Roman" w:cs="Times New Roman"/>
          <w:b/>
          <w:bCs/>
          <w:i/>
          <w:iCs/>
          <w:sz w:val="24"/>
          <w:szCs w:val="24"/>
          <w:lang w:val="uk-UA"/>
        </w:rPr>
        <w:t>Ідентифікація та оцінювання емоцій</w:t>
      </w:r>
    </w:p>
    <w:p w14:paraId="16B0507B"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Що я відчуваю зараз?</w:t>
      </w:r>
    </w:p>
    <w:p w14:paraId="050C2F8A"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lastRenderedPageBreak/>
        <w:t>Що відчувають інші?</w:t>
      </w:r>
    </w:p>
    <w:p w14:paraId="3F88851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Що я відчував/-ла у тій чи тій ситуації?</w:t>
      </w:r>
    </w:p>
    <w:p w14:paraId="7366B9E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Що у тій чи тій ситуації відчували інші?</w:t>
      </w:r>
    </w:p>
    <w:p w14:paraId="46F6474E" w14:textId="77777777" w:rsidR="002014E1" w:rsidRPr="00123C6E" w:rsidRDefault="002014E1" w:rsidP="004834F0">
      <w:pPr>
        <w:spacing w:after="0" w:line="240" w:lineRule="auto"/>
        <w:ind w:firstLine="709"/>
        <w:jc w:val="both"/>
        <w:rPr>
          <w:rFonts w:ascii="Times New Roman" w:hAnsi="Times New Roman" w:cs="Times New Roman"/>
          <w:b/>
          <w:bCs/>
          <w:i/>
          <w:iCs/>
          <w:sz w:val="24"/>
          <w:szCs w:val="24"/>
          <w:lang w:val="uk-UA"/>
        </w:rPr>
      </w:pPr>
      <w:r w:rsidRPr="00123C6E">
        <w:rPr>
          <w:rFonts w:ascii="Times New Roman" w:hAnsi="Times New Roman" w:cs="Times New Roman"/>
          <w:b/>
          <w:bCs/>
          <w:i/>
          <w:iCs/>
          <w:sz w:val="24"/>
          <w:szCs w:val="24"/>
          <w:lang w:val="uk-UA"/>
        </w:rPr>
        <w:t>Емоційна фасилітація мислення</w:t>
      </w:r>
    </w:p>
    <w:p w14:paraId="711A4F5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Які думки виникають у мене у результаті цих почуттів?</w:t>
      </w:r>
    </w:p>
    <w:p w14:paraId="19623B1C"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Які думки виникають в інших у результаті цих почуттів?</w:t>
      </w:r>
    </w:p>
    <w:p w14:paraId="688262BB"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Які думки виникали у мене у тій чи тій ситуації?</w:t>
      </w:r>
    </w:p>
    <w:p w14:paraId="6D129DA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Які думки виникали в інших у тій чи тій ситуації?</w:t>
      </w:r>
    </w:p>
    <w:p w14:paraId="7E3754A7" w14:textId="77777777" w:rsidR="002014E1" w:rsidRPr="00123C6E" w:rsidRDefault="002014E1" w:rsidP="004834F0">
      <w:pPr>
        <w:spacing w:after="0" w:line="240" w:lineRule="auto"/>
        <w:ind w:firstLine="709"/>
        <w:jc w:val="both"/>
        <w:rPr>
          <w:rFonts w:ascii="Times New Roman" w:hAnsi="Times New Roman" w:cs="Times New Roman"/>
          <w:b/>
          <w:bCs/>
          <w:i/>
          <w:iCs/>
          <w:sz w:val="24"/>
          <w:szCs w:val="24"/>
          <w:lang w:val="uk-UA"/>
        </w:rPr>
      </w:pPr>
      <w:r w:rsidRPr="00123C6E">
        <w:rPr>
          <w:rFonts w:ascii="Times New Roman" w:hAnsi="Times New Roman" w:cs="Times New Roman"/>
          <w:b/>
          <w:bCs/>
          <w:i/>
          <w:iCs/>
          <w:sz w:val="24"/>
          <w:szCs w:val="24"/>
          <w:lang w:val="uk-UA"/>
        </w:rPr>
        <w:t>Розуміння емоцій</w:t>
      </w:r>
    </w:p>
    <w:p w14:paraId="2BB7790A"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Що може бути причиною таких моїх почуттів?</w:t>
      </w:r>
    </w:p>
    <w:p w14:paraId="38AB3D8A"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Що може бути причиною таких почуттів інших?</w:t>
      </w:r>
    </w:p>
    <w:p w14:paraId="1C64A6DC"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Що спричинило мої почуття у відповідній ситуації, що мала</w:t>
      </w:r>
    </w:p>
    <w:p w14:paraId="5C620396"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місце?</w:t>
      </w:r>
    </w:p>
    <w:p w14:paraId="37307E2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Що спричинило відповідні почуття інших у ситуації, що</w:t>
      </w:r>
    </w:p>
    <w:p w14:paraId="5A63ED1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мала місце?</w:t>
      </w:r>
    </w:p>
    <w:p w14:paraId="468B662B" w14:textId="77777777" w:rsidR="002014E1" w:rsidRPr="00123C6E" w:rsidRDefault="002014E1" w:rsidP="004834F0">
      <w:pPr>
        <w:spacing w:after="0" w:line="240" w:lineRule="auto"/>
        <w:ind w:firstLine="709"/>
        <w:jc w:val="both"/>
        <w:rPr>
          <w:rFonts w:ascii="Times New Roman" w:hAnsi="Times New Roman" w:cs="Times New Roman"/>
          <w:b/>
          <w:bCs/>
          <w:i/>
          <w:iCs/>
          <w:sz w:val="24"/>
          <w:szCs w:val="24"/>
          <w:lang w:val="uk-UA"/>
        </w:rPr>
      </w:pPr>
      <w:r w:rsidRPr="00123C6E">
        <w:rPr>
          <w:rFonts w:ascii="Times New Roman" w:hAnsi="Times New Roman" w:cs="Times New Roman"/>
          <w:b/>
          <w:bCs/>
          <w:i/>
          <w:iCs/>
          <w:sz w:val="24"/>
          <w:szCs w:val="24"/>
          <w:lang w:val="uk-UA"/>
        </w:rPr>
        <w:t>Управління емоціями</w:t>
      </w:r>
    </w:p>
    <w:p w14:paraId="6CDB5F2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Що можу я зробити для управління такими почуттями?</w:t>
      </w:r>
    </w:p>
    <w:p w14:paraId="36DE4BB6"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Що можуть інші зробити для управління такими почуттями?</w:t>
      </w:r>
    </w:p>
    <w:p w14:paraId="090B585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Що я зробив/-ла для управління відповідними почуттями у ситуації, що мала місце?</w:t>
      </w:r>
    </w:p>
    <w:p w14:paraId="1349BA0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Що зробили інші для управління відповідними почуттями у ситуації, що мала місце?</w:t>
      </w:r>
    </w:p>
    <w:p w14:paraId="0E7395D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Запитання для обговорення: Що було складним у виконанні завдання? Чому? Від чого це залежить?</w:t>
      </w:r>
    </w:p>
    <w:p w14:paraId="0348EC8C"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Інформування «Шляхи розвитку ЕІ у працівників ІТ» (А. Лаврова)</w:t>
      </w:r>
    </w:p>
    <w:p w14:paraId="1FA75F3F"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Як прокачати емоційний інтелект</w:t>
      </w:r>
    </w:p>
    <w:p w14:paraId="72FDCA0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Завжди будуть продуктивніші емоції, які викликають душевний підйом, і непродуктивні, які гальмують.</w:t>
      </w:r>
    </w:p>
    <w:p w14:paraId="0D3D6796"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Спираючись на список базових емоцій, про який говорили спочатку, постарайтеся визначити, які почуття і як рухають вас уперед, а які, навпаки, гальмують. Так ви зможете зрозуміти, які почуття потрібно трансформувати, щоб направити на досягнення мети.</w:t>
      </w:r>
    </w:p>
    <w:p w14:paraId="07BB999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Розвинений емоційний інтелект — це коли ви бачите, що емоція на вас «насувається», знаєте, яка у вас є мета, і спрямовуєте зусилля, щоб осідлати ті емоції, які можуть вивести на потенційно новий рівень.</w:t>
      </w:r>
    </w:p>
    <w:p w14:paraId="42FF32BB"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noProof/>
          <w:sz w:val="24"/>
          <w:szCs w:val="24"/>
          <w:lang w:val="uk-UA"/>
        </w:rPr>
        <w:drawing>
          <wp:inline distT="0" distB="0" distL="0" distR="0" wp14:anchorId="14D202E1" wp14:editId="4B1ECD18">
            <wp:extent cx="5056446" cy="2455524"/>
            <wp:effectExtent l="0" t="0" r="0" b="2540"/>
            <wp:docPr id="22" name="Рисунок 22" descr="Емоційний інтелект: чому він такий важливий в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Емоційний інтелект: чому він такий важливий в I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066419" cy="2460367"/>
                    </a:xfrm>
                    <a:prstGeom prst="rect">
                      <a:avLst/>
                    </a:prstGeom>
                    <a:noFill/>
                    <a:ln>
                      <a:noFill/>
                    </a:ln>
                  </pic:spPr>
                </pic:pic>
              </a:graphicData>
            </a:graphic>
          </wp:inline>
        </w:drawing>
      </w:r>
    </w:p>
    <w:p w14:paraId="534A0EB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Емоційний інтелект можна розвинути, якщо ви навчитеся:</w:t>
      </w:r>
    </w:p>
    <w:p w14:paraId="5B237A11" w14:textId="77777777" w:rsidR="002014E1" w:rsidRPr="00123C6E" w:rsidRDefault="002014E1" w:rsidP="004834F0">
      <w:pPr>
        <w:numPr>
          <w:ilvl w:val="0"/>
          <w:numId w:val="39"/>
        </w:num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відчувати та визначати емоції, які є у вас та в інших людей;</w:t>
      </w:r>
    </w:p>
    <w:p w14:paraId="7B0EB41E" w14:textId="77777777" w:rsidR="002014E1" w:rsidRPr="00123C6E" w:rsidRDefault="002014E1" w:rsidP="004834F0">
      <w:pPr>
        <w:numPr>
          <w:ilvl w:val="0"/>
          <w:numId w:val="39"/>
        </w:num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використовувати емоції, щоб фасилітувати процес прийняття рішень, обмірковування та реагування на певний стимул. Для вирішення цього завдання </w:t>
      </w:r>
      <w:r w:rsidRPr="00123C6E">
        <w:rPr>
          <w:rFonts w:ascii="Times New Roman" w:hAnsi="Times New Roman" w:cs="Times New Roman"/>
          <w:sz w:val="24"/>
          <w:szCs w:val="24"/>
          <w:lang w:val="uk-UA"/>
        </w:rPr>
        <w:lastRenderedPageBreak/>
        <w:t>знадобиться саморегуляція, уміння справлятися з кризами та розуміння, який вердикт винесете у своєму емоційному стані;</w:t>
      </w:r>
    </w:p>
    <w:p w14:paraId="7E20C9D9" w14:textId="77777777" w:rsidR="002014E1" w:rsidRPr="00123C6E" w:rsidRDefault="002014E1" w:rsidP="004834F0">
      <w:pPr>
        <w:numPr>
          <w:ilvl w:val="0"/>
          <w:numId w:val="39"/>
        </w:num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керувати емоціями та перенаправляти у потрібне русло;</w:t>
      </w:r>
    </w:p>
    <w:p w14:paraId="4AEC79D9" w14:textId="77777777" w:rsidR="002014E1" w:rsidRPr="00123C6E" w:rsidRDefault="002014E1" w:rsidP="004834F0">
      <w:pPr>
        <w:numPr>
          <w:ilvl w:val="0"/>
          <w:numId w:val="39"/>
        </w:num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визначати емоційні тригери, наприклад, що підвищує рівень тривоги.</w:t>
      </w:r>
    </w:p>
    <w:p w14:paraId="6D0B68F3"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Лідери з розвиненим емоційним інтелектом здатні швидко оцінити свій стан та емоції оточуючих, їхню невербальну поведінку — і трансформувати почуття в ефективний напрямок для роботи. Це ключова навичка для продуктивної співпраці, побудови довірчих відносин, підтримки та мотивації членів команди.</w:t>
      </w:r>
    </w:p>
    <w:p w14:paraId="69C61A6D"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Вправа-саморегуляція «Кнопка» (пауза) (Н. Басюк)</w:t>
      </w:r>
    </w:p>
    <w:p w14:paraId="6FF0B40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Кнопка «Пауза» (або Техніка «10 секунд») дає можливість сповільнитися, щоб угамувати емоції і не дозволити їм вийти з-під контролю. </w:t>
      </w:r>
    </w:p>
    <w:p w14:paraId="0036F74A"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У кожного траплялися такі ситуації, коли ви були охоплені сильними емоціями і діяли під їх впливом. Інтенсивні емоції впливають на мислення, погіршується здатність думати та аналізувати дії, які ми здійснюємо. Тому потім ми шкодуємо про сказане чи зроблене. Головне – вчасно зупинитись, витримати паузу. Незалежно від того, що вам хотілося б сказати в момент, коли емоції переповнюють, зупиніться і витримайте паузу. Повільно порахуйте до 10 (10 секунд), виконуючи глибокі вдихи та видихи. Повільна лічба фактично відтерміновує реакцію, яка пов’язана з напруженням м’язів. Цей етап спрацьовує як зупинка розвитку емоції, можливість абстрагуватися, оцінити обстановку та прийняти розумне, а не імпульсивне рішення. </w:t>
      </w:r>
    </w:p>
    <w:p w14:paraId="57B992D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Розслаблення м’язів зменшує інтенсивність негативної емоції.</w:t>
      </w:r>
    </w:p>
    <w:p w14:paraId="054354D2"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 xml:space="preserve">Поради «Прийоми управління емоціями» (С. Дерев’янко) </w:t>
      </w:r>
    </w:p>
    <w:p w14:paraId="0319B0D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прийоми управління власними емоціями, зниження стресової напруги:</w:t>
      </w:r>
    </w:p>
    <w:p w14:paraId="0BA1021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переключення уваги, концентрація її не на значущості результату, а на аналізі причин, технічних деталях завдання;</w:t>
      </w:r>
    </w:p>
    <w:p w14:paraId="3AD90C3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завчасне розроблення запасних стратегій, шляхів відступу;</w:t>
      </w:r>
    </w:p>
    <w:p w14:paraId="33B74443"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розряджання емоційної напруги в рухах, фізичному навантаженні;</w:t>
      </w:r>
    </w:p>
    <w:p w14:paraId="18C28D2B"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переключення на інші не менш важливі види діяльності;</w:t>
      </w:r>
    </w:p>
    <w:p w14:paraId="7AAE616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переоцінка значущості ситуації за принципом «а не дуже то й хотілося»;</w:t>
      </w:r>
    </w:p>
    <w:p w14:paraId="0EDB311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використання систем спеціального тренування, у якому самі чинники несподіваності і раптовості стають предметом навчання (як приклад – комп’ютерні ігри)</w:t>
      </w:r>
    </w:p>
    <w:p w14:paraId="09F616D8"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«Усвідомлення емоцій інших людей» (Н. Басюк)</w:t>
      </w:r>
    </w:p>
    <w:p w14:paraId="40D722C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Психолог ознайомлює з рекомендаціями:</w:t>
      </w:r>
    </w:p>
    <w:p w14:paraId="185D082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Постарайтесь зрозуміти опонента, його мотиви або подивитись на ситуацію та на себе його очима. Зрозумівши «супротивника», ви можете навіть замістити гнів співпереживанням. А це дає вам емоційну перевагу та впевненість у владі над ситуацією.</w:t>
      </w:r>
    </w:p>
    <w:p w14:paraId="440D8E7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Як взаємодіяти з емоційно незрілими людьми?</w:t>
      </w:r>
    </w:p>
    <w:p w14:paraId="571E3E3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зберігайте спокій</w:t>
      </w:r>
    </w:p>
    <w:p w14:paraId="3E45DAE3"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не реагуйте на провокації</w:t>
      </w:r>
    </w:p>
    <w:p w14:paraId="18EB099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активно слухайте</w:t>
      </w:r>
    </w:p>
    <w:p w14:paraId="0BDA9DA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використовуйте «Я-повідомлення»</w:t>
      </w:r>
    </w:p>
    <w:p w14:paraId="5CDEB5F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будьте готові до компромісу</w:t>
      </w:r>
    </w:p>
    <w:p w14:paraId="66F74AD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подумайте про рішення проблеми</w:t>
      </w:r>
    </w:p>
    <w:p w14:paraId="3800492B"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використовуйте допомогу ззовні</w:t>
      </w:r>
    </w:p>
    <w:p w14:paraId="7E03CFA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працюйте над своїм інтелектом.</w:t>
      </w:r>
    </w:p>
    <w:p w14:paraId="734171F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Вам знадобляться соціальні навички: </w:t>
      </w:r>
    </w:p>
    <w:p w14:paraId="30BDCAC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Вчіться відстоювати особисті кордони і проявляти здорову асертивну поведінку.</w:t>
      </w:r>
    </w:p>
    <w:p w14:paraId="7C19EB9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Створіть для себе нове внутрішнє правило: домовлятися з людьми, говорити про свої почуття і потреби, не замовчувати своїх емоцій і не чекати, щоб навколишні здогадувалися про Вашу потребу, тобто потрібно проговорювати.</w:t>
      </w:r>
    </w:p>
    <w:p w14:paraId="097101B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Фокусуйте увагу на тому, що є спільного між Вами і вашим співрозмовником.</w:t>
      </w:r>
    </w:p>
    <w:p w14:paraId="4F5C748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lastRenderedPageBreak/>
        <w:t>- Дозволяйте людям поряд з Вами проявляти емоції.</w:t>
      </w:r>
    </w:p>
    <w:p w14:paraId="28EEE963"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Тренуйте емпатичне слухання: не перебивайте, будьте уважні, діліться зі своїм співрозмовником, як саме ви його зрозуміли.</w:t>
      </w:r>
    </w:p>
    <w:p w14:paraId="707C30FC"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Опановуйте методики ненасильницького спілкування.</w:t>
      </w:r>
    </w:p>
    <w:p w14:paraId="67703253"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 xml:space="preserve">Вправа «Я-повідомлення» (Н. Басюк) </w:t>
      </w:r>
    </w:p>
    <w:p w14:paraId="564780E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Спочатку психолог ознайомлює із схемою Я-повідомлення, далі пропонує відпрацювати її у роботі з іншими учасниками у парах. </w:t>
      </w:r>
    </w:p>
    <w:p w14:paraId="102812B4" w14:textId="77777777" w:rsidR="002014E1" w:rsidRPr="00123C6E" w:rsidRDefault="002014E1" w:rsidP="004834F0">
      <w:pPr>
        <w:spacing w:after="0" w:line="240" w:lineRule="auto"/>
        <w:ind w:firstLine="709"/>
        <w:jc w:val="both"/>
        <w:rPr>
          <w:rFonts w:ascii="Times New Roman" w:hAnsi="Times New Roman" w:cs="Times New Roman"/>
          <w:i/>
          <w:iCs/>
          <w:sz w:val="24"/>
          <w:szCs w:val="24"/>
          <w:lang w:val="uk-UA"/>
        </w:rPr>
      </w:pPr>
      <w:r w:rsidRPr="00123C6E">
        <w:rPr>
          <w:rFonts w:ascii="Times New Roman" w:hAnsi="Times New Roman" w:cs="Times New Roman"/>
          <w:i/>
          <w:iCs/>
          <w:sz w:val="24"/>
          <w:szCs w:val="24"/>
          <w:lang w:val="uk-UA"/>
        </w:rPr>
        <w:t>Схема «Я- повідомлення»:</w:t>
      </w:r>
    </w:p>
    <w:p w14:paraId="6C624A7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 описати почуття, які пов’язані з неприйнятною ситуацією;</w:t>
      </w:r>
    </w:p>
    <w:p w14:paraId="11D0D27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 описати, яка саме поведінка для вас є неприйнятною;</w:t>
      </w:r>
    </w:p>
    <w:p w14:paraId="1325E68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3. пояснити, чим саме вам заважає така поведінка і яким вашим потребам не відповідає;</w:t>
      </w:r>
    </w:p>
    <w:p w14:paraId="3009D31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4. чітко сформулювати прохання/побажання щодо ваших очікувань.</w:t>
      </w:r>
    </w:p>
    <w:p w14:paraId="03F2D69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Приклади «Я-повідомлення»:</w:t>
      </w:r>
    </w:p>
    <w:p w14:paraId="1620420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«Щоразу, коли ти приходиш на зустріч на 5 хвилин пізніше (2), ніж ми домовилися, я переживаю (1), що ми не встигнемо обговорити усі питання, які запланували (3). Прошу, вчасно прийти на зустріч, щоб ми спокійно з’ясували всі запитання (4)».</w:t>
      </w:r>
    </w:p>
    <w:p w14:paraId="6E916C6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«Мені неприємно (1), коли ти негативно висловлюєшся про мене за моєю спиною (2). Це погіршує наші довірливі стосунки (3). Мені важливо, щоб ти говорив спочатку мені, чим саме ти незадоволений (4)». </w:t>
      </w:r>
    </w:p>
    <w:p w14:paraId="5BF8297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Уміння зрозуміти емоції, почуття, наміри, мотиви поведінки інших людей допоможе побудувати конструктивні переговори і прийти до рішення, яке б усіх задовольняло.</w:t>
      </w:r>
    </w:p>
    <w:p w14:paraId="5A5BC539"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«Я-і-Ти-висловлювання» (В. Парубець)</w:t>
      </w:r>
    </w:p>
    <w:p w14:paraId="0DA9F36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Мета: засвоєння механізму перефразування висловлювань.</w:t>
      </w:r>
    </w:p>
    <w:p w14:paraId="4BEA714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Психолог: - Уявіть, що ви дуже посварилися зі своїм другом. Послухайте два наступні висловлювання і вирішіть яке з них допоможе полегшити спілкування:</w:t>
      </w:r>
    </w:p>
    <w:p w14:paraId="7C08B4F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 «Ти мене ніколи не слухаєш, ти зовсім поганий друг».</w:t>
      </w:r>
    </w:p>
    <w:p w14:paraId="7513517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 «Мене засмучує, що ти мене не слухаєш, тому мені здається, що ти погано до мене ставишся».</w:t>
      </w:r>
    </w:p>
    <w:p w14:paraId="0128B45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Зверніть увагу на те, що перше речення може змусити вашого друга відчути себе так, ніби на нього нападають і він повинен захищатися. Це може порушити спілкування. У другому висловлюванні ви берете на себе відповідальність за власні емоції. Це і є «Я»-висловлювання, за допомогою якого ми показуємо, що володіємо власними думками і почуттями. Ми виражаємо своє невдоволення таким чином, щоб співрозмовникові не здалося, ніби його ображають чи звинувачують у чомусь. Як використовувати «Я»-висловлювання? Треба просто сказати, що ви відчуваєте і пояснити чому. Типова конструкція «Я»-висловлювання виглядає так: «Мені (емоція), коли ти (робиш щось), тому що (причина)». </w:t>
      </w:r>
    </w:p>
    <w:p w14:paraId="119C634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Переформулювати «Ти»-висловлювання на «Я»-висловлювання: </w:t>
      </w:r>
    </w:p>
    <w:p w14:paraId="3799483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Ти не хочеш мені допомогти!</w:t>
      </w:r>
    </w:p>
    <w:p w14:paraId="0E73B4B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Ти нікого не бачиш навколо, окрім себе!</w:t>
      </w:r>
    </w:p>
    <w:p w14:paraId="07E8AD18" w14:textId="77777777" w:rsidR="002014E1" w:rsidRPr="00123C6E" w:rsidRDefault="002014E1" w:rsidP="004834F0">
      <w:pPr>
        <w:spacing w:after="0" w:line="240" w:lineRule="auto"/>
        <w:ind w:firstLine="709"/>
        <w:jc w:val="both"/>
        <w:rPr>
          <w:rFonts w:ascii="Times New Roman" w:hAnsi="Times New Roman" w:cs="Times New Roman"/>
          <w:b/>
          <w:sz w:val="24"/>
          <w:szCs w:val="24"/>
          <w:lang w:val="uk-UA"/>
        </w:rPr>
      </w:pPr>
      <w:r w:rsidRPr="00123C6E">
        <w:rPr>
          <w:rFonts w:ascii="Times New Roman" w:hAnsi="Times New Roman" w:cs="Times New Roman"/>
          <w:b/>
          <w:sz w:val="24"/>
          <w:szCs w:val="24"/>
          <w:lang w:val="uk-UA"/>
        </w:rPr>
        <w:t>Вправа «Антикварний магазин» (М. Яцюк)</w:t>
      </w:r>
    </w:p>
    <w:p w14:paraId="044538AE"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Мета: актуалізація ресурсів особистісної самореалізації.</w:t>
      </w:r>
    </w:p>
    <w:p w14:paraId="6E9C1F35"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Завдання учасникам: «Заплющте очі й розслабтесь. Уявіть собі, що ви йдете міською вулицею ввечері. Що ви бачите, чуєте, почуваєте? Ви помітили маленьку бічну вуличку, де знаходиться старий антикварний магазин. Його вікна затемнені, але, якщо зазирнути в них, ви можете помітити якийсь предмет. Уважно його розгляньте. Відійдіть від покинутого магазину та поверніться в місто. Опишіть предмет, який ви побачили у магазині. Потім уявіть себе цим предметом, описуючи його від першої особи. Як ви почуваєте себе? Чому вас залишили у магазині? Хто й коли забере вас звідси? Через кілька хвилин «станьте собою». Поділіться своїми враженнями: ким ви себе уявили, що ви відчували?».</w:t>
      </w:r>
    </w:p>
    <w:p w14:paraId="766636B3" w14:textId="77777777" w:rsidR="002014E1" w:rsidRPr="00123C6E" w:rsidRDefault="002014E1" w:rsidP="004834F0">
      <w:pPr>
        <w:spacing w:after="0" w:line="240" w:lineRule="auto"/>
        <w:ind w:firstLine="709"/>
        <w:jc w:val="both"/>
        <w:rPr>
          <w:rFonts w:ascii="Times New Roman" w:hAnsi="Times New Roman" w:cs="Times New Roman"/>
          <w:b/>
          <w:sz w:val="24"/>
          <w:szCs w:val="24"/>
          <w:lang w:val="uk-UA"/>
        </w:rPr>
      </w:pPr>
      <w:r w:rsidRPr="00123C6E">
        <w:rPr>
          <w:rFonts w:ascii="Times New Roman" w:hAnsi="Times New Roman" w:cs="Times New Roman"/>
          <w:b/>
          <w:sz w:val="24"/>
          <w:szCs w:val="24"/>
          <w:lang w:val="uk-UA"/>
        </w:rPr>
        <w:t>Поради для регуляції емоцій, подолання стресу, урегулювання своїх переживань (Г. Савонова)</w:t>
      </w:r>
    </w:p>
    <w:p w14:paraId="4A4D7A5F"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lastRenderedPageBreak/>
        <w:t>Коли мова йде про емоції та вміння їх контролювати, то є кілька характерних сценаріїв поведінки, яких зазвичай дотримуються люди, унаслідок чого людей можна умовно об’єднати в 3 групи:</w:t>
      </w:r>
    </w:p>
    <w:p w14:paraId="195C6668"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1)Самосвідомі. Усвідомлення настроїв, які в них виникають, допомагає таким людям побачити повну картину свого емоційного життя. Чітке розуміння емоцій також підкріплює й інші характерні риси їхньої особистості: вони є автономними й добре розуміють межі особистого простору; у них хороше психологічне здоров’я; вони дивляться на життя з позитивом. Коли ж у таких людей поганий настрій, то вони не поринають у нього та вже точно не намагаються зіпсувати настрій іншим, а здатні швидко позбутися такого настрою. Іншими словами, самоусвідомлення допомагає їм керувати емоціями.</w:t>
      </w:r>
    </w:p>
    <w:p w14:paraId="08D159BC"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2) Поглинені емоціями. Такі люди часто відчувають, що емоції поглинають їх, і тому не можуть цьому опиратися, позаяк почуття перебирають контроль на себе. Таких людей не можна назвати емоційно стійкими, і вони не зовсім добре усвідомлюють свої почуття, тому часто розчиняються в них, замість того, щоб рухатися вперед. Вони майже не намагаються боротися зі своїм поганим настроєм, адже переконані, що не мають ніякої влади над своїм емоційним життям. Такі люди часто відчувають, що їх переповнюють емоції, над якими вони не владні.</w:t>
      </w:r>
    </w:p>
    <w:p w14:paraId="626C2C61"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3) Смиренні. Хоча ці люди мають чітке уявлення про те, що відчувають, вони найчастіше приймають свої настрої, як щось неминуче, і не намагаються змінити їх. Є два види таких людей. Одні переважно перебувають у доброму гуморі й тому не мають підстав щось змінювати, інші ж відсторонено приймають свій поганий настрій і, незважаючи на свої страждання, не роблять нічого, щоб його змінити. Ця модель поведінки поширена серед, скажімо, депресивних людей, які скорилися своєму відчаю.</w:t>
      </w:r>
    </w:p>
    <w:p w14:paraId="6AEF7015"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Уміння керувати власними емоціями та мати високо розвинутий емоційний інтелект один зі складників етично-емоційної компетентності сучасного фахівця.</w:t>
      </w:r>
    </w:p>
    <w:p w14:paraId="7EABD694"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Стрес – це відчуття, що перебуває під непомірним розумовим чи емоційним тиском. Це напруження і пригнічення, спричинені перевантаженням, тиском і викликами нашого життя. Більшість людей може впоратися з якимось одним чинником, який уважають особливо стресовим, але коли складні ситуації та виклики накладаються одна на одну, то дати їм раду буває дуже непросто. Ви маєте заспокоїти емоційну частину свого мозку, увімкнути й виробити певні практичні речі для того, щоб керувати стресом і зменшити його рівень.</w:t>
      </w:r>
    </w:p>
    <w:p w14:paraId="2153DCD6"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Для керування стресом необхідно:</w:t>
      </w:r>
    </w:p>
    <w:p w14:paraId="294BB4F7"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1.Розпізнати та визнати, що ви почуваєтеся перевантаженим. Визнайте й прийміть те, що відбувається, і те, що ви перебувайте в стані стресу (чітко подумки або вголос окреслить свій емоційний стан).</w:t>
      </w:r>
    </w:p>
    <w:p w14:paraId="586A3C8C"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2. Пригальмуйте. Робіть усе на 20 % повільніше. Можливо, це здаватиметься дивно, але фізичне вповільнення не тільки дасть вашому мозку можливість подумати й віднайти способи справитися зі стресом, а й зробить вас менш уразливим до стресу. Спробуйте!</w:t>
      </w:r>
    </w:p>
    <w:p w14:paraId="7EA1B85F"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3. Переведіть подих. Просто приділіть дві-три хвилини, аби зупинити те, що робите зараз, і зосередьтеся на диханні. Зробіть дихальну гімнастику. Якщо дуже важко зупинитися, то відкладіть усі справи й просто пройдіться, поступово переходячи зі швидкої ходи на повільну. Якщо є можливість усамітнитися, зробіть це!</w:t>
      </w:r>
    </w:p>
    <w:p w14:paraId="1D2B1BD6"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4. Розставте пріоритети. Технології тайм менеджменту стануть у пригоді. Якщо ж ви їх не знаєте, підіть простим шляхом: на аркуші паперу напишіть всі справи, що вас зараз непокоять, і які необхідно зробити швидко, а далі поряд з кожним завданням поставте літеру А, Б, В, де А – завдання, які почнете робити першою чергою, Б – другою, В – делегуєте іншим (це так званий АБВ-аналіз).</w:t>
      </w:r>
    </w:p>
    <w:p w14:paraId="19D79605"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 xml:space="preserve">5. Плануйте свої дії заздалегідь. Надалі обов’язково опануйте декілька технологій тайм менеджменту та ретельно продумайте кроки, які маєте зробити, і те, як ви їх зробите. Це дозволить вам зберігати сталий ритм роботи й не втрачати робочого темпу, а також знизить ризики виникнення стресових ситуацій. </w:t>
      </w:r>
    </w:p>
    <w:p w14:paraId="7EA2F6E9"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lastRenderedPageBreak/>
        <w:t>6. Дайте собі більше часу. Скоротіть кількість своїх зобов’язань і приділіть кожному з обов’язків більше часу. Не плануйте нічого «впритул»; залишайте час між різними справами й завданнями. Людям властиво перебільшувати свої можливості й не враховувати форс-мажори під час планування, тож коли ви вирішили, що зможете скласти поурочний план за 30 хв, обов’язково додайте ще 15 хв.</w:t>
      </w:r>
    </w:p>
    <w:p w14:paraId="4CE73238"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7.</w:t>
      </w:r>
      <w:r w:rsidRPr="00123C6E">
        <w:rPr>
          <w:rFonts w:ascii="Times New Roman" w:hAnsi="Times New Roman" w:cs="Times New Roman"/>
          <w:sz w:val="24"/>
          <w:szCs w:val="24"/>
        </w:rPr>
        <w:t xml:space="preserve"> </w:t>
      </w:r>
      <w:r w:rsidRPr="00123C6E">
        <w:rPr>
          <w:rFonts w:ascii="Times New Roman" w:hAnsi="Times New Roman" w:cs="Times New Roman"/>
          <w:bCs/>
          <w:sz w:val="24"/>
          <w:szCs w:val="24"/>
          <w:lang w:val="uk-UA"/>
        </w:rPr>
        <w:t>Визнайте цю ситуацію за корисний урок. Подумайте, чого ви навчилися, які можна зробити висновки, і які ваші слабкі сторони сприяли тому, що сталося саме так. Емоція не буде позитивною, якщо ви будете знов і знов подумки повертатися до ваших неоправданих очікувань і звинувачувати інших у тому, що сталося. Набагато краще зробити SWOT-аналіз конкретної ситуації та виробити шляхи, що забезпечать вам кращий результат в аналогічній ситуації. Учень «завалив» олімпіаду, а ви доклали багато зусиль на його підготовку. Що ж, наступного разу ви візьмете іншого учня, проаналізуєте завдання з олімпіади за попередні роки та виробите нову стратегію підготовки. Не вступили до магістратури – також не біда, ви отримали цілий рік для якісної підготовки.</w:t>
      </w:r>
    </w:p>
    <w:p w14:paraId="5C7E65A2"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8. Вирішіть, що ви все одно прямуватимете вперед. Не застрягайте на тому, чому не судилося втілитись у реальність, – це лише перешкоджатиме й не дасть можливості залишити розчарування позаду. Щоразу, дозволивши думкам зациклитися на тому, що сталося чи не сталося, заплутавшись у негативних думках, ви ускладните собі можливість думати й діяти конструктивно.</w:t>
      </w:r>
    </w:p>
    <w:p w14:paraId="780DE924"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9. Мисліть позитивно. Замість того, щоб думати «мені слід / не слід було…», подумайте так: «Наступного разу я…», «Не зашкодить мені…», «Тепер я стану…».</w:t>
      </w:r>
    </w:p>
    <w:p w14:paraId="48B5FC7E"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10. Будьте готові й до майбутніх розчарувань. Це означає не схиляти голови перед майбутніми невдачами, а навпаки, тримати в полі зору запасний варіант, який створить відчуття безпеки та зменшить розчарування, якщо справа «не вигорить».</w:t>
      </w:r>
    </w:p>
    <w:p w14:paraId="08A455B4" w14:textId="77777777" w:rsidR="002014E1" w:rsidRPr="00123C6E" w:rsidRDefault="002014E1" w:rsidP="004834F0">
      <w:pPr>
        <w:spacing w:after="0" w:line="240" w:lineRule="auto"/>
        <w:ind w:firstLine="709"/>
        <w:jc w:val="both"/>
        <w:rPr>
          <w:rFonts w:ascii="Times New Roman" w:hAnsi="Times New Roman" w:cs="Times New Roman"/>
          <w:b/>
          <w:sz w:val="24"/>
          <w:szCs w:val="24"/>
          <w:lang w:val="uk-UA"/>
        </w:rPr>
      </w:pPr>
      <w:r w:rsidRPr="00123C6E">
        <w:rPr>
          <w:rFonts w:ascii="Times New Roman" w:hAnsi="Times New Roman" w:cs="Times New Roman"/>
          <w:b/>
          <w:sz w:val="24"/>
          <w:szCs w:val="24"/>
          <w:lang w:val="uk-UA"/>
        </w:rPr>
        <w:t>Вправа «Аргумент» (В. Парубець)</w:t>
      </w:r>
    </w:p>
    <w:p w14:paraId="23788B65"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 xml:space="preserve">Мета: формувати в учасників усвідомлення свлої дій та реакцій, доцільність регуляції думок та дій, їх узгодження </w:t>
      </w:r>
    </w:p>
    <w:p w14:paraId="62887396"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Учасникам зачитується притча «Думай і роби».</w:t>
      </w:r>
    </w:p>
    <w:p w14:paraId="27C72FCA"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Човняр перевозив мандрівника на інший берег на дуже красивому човні. Подорожній зауважив, що не бачив досі такого красивого човна. Та раптом він помітив якісь надписи на веслах. На одному веслі було написано: «Думай», а на другому: «Роби».</w:t>
      </w:r>
    </w:p>
    <w:p w14:paraId="1F811A3F"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 Чудовий в тебе човен, – сказав мандрівник. – А навіщо такі написи на веслах?</w:t>
      </w:r>
    </w:p>
    <w:p w14:paraId="36D8AFC4"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 Дивись, – посміхаючись, сказав човняр. І почав гребти тільки одним веслом, з написом «Думай».</w:t>
      </w:r>
    </w:p>
    <w:p w14:paraId="31DBB39E"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Човен почав кружляти на одному місці.</w:t>
      </w:r>
    </w:p>
    <w:p w14:paraId="54867DD4"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 xml:space="preserve">– Бувало, я думав про щось, розмірковував, будував плани … Але нічого корисного це не приносило. Я просто кружляв на одному місці, як цей човен. </w:t>
      </w:r>
    </w:p>
    <w:p w14:paraId="46960827"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Човняр перестав гребти одним веслом і почав гребти іншим, з написом «Роби». Човен почав кружляти, але вже в інший бік.</w:t>
      </w:r>
    </w:p>
    <w:p w14:paraId="04C3ADB8"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 xml:space="preserve">- Бувало, я кидався в іншу крайність. Робив щось бездумно, без планів. Багато сил і часу витрачав. Але, в підсумку, теж кружляв на місці. </w:t>
      </w:r>
    </w:p>
    <w:p w14:paraId="61EC0E62"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 xml:space="preserve">- Ось і зробив напис на веслах, – продовжував човняр, – щоб пам’ятати, що на кожен помах лівого весла повинен бути помах правого весла. </w:t>
      </w:r>
    </w:p>
    <w:p w14:paraId="37F0BBB0"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А потім показав на красивий будинок, який височів на березі річки поблизу церкви:</w:t>
      </w:r>
    </w:p>
    <w:p w14:paraId="295D32F8"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 Дивись! Цей будинок я побудував після того, як зробив на веслах ці написи.</w:t>
      </w:r>
    </w:p>
    <w:p w14:paraId="77791A60"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 xml:space="preserve">Групове обговорення притчі. </w:t>
      </w:r>
    </w:p>
    <w:p w14:paraId="7BF5BD3F" w14:textId="77777777" w:rsidR="002014E1" w:rsidRPr="00123C6E" w:rsidRDefault="002014E1" w:rsidP="004834F0">
      <w:pPr>
        <w:spacing w:after="0" w:line="240" w:lineRule="auto"/>
        <w:ind w:firstLine="709"/>
        <w:jc w:val="both"/>
        <w:rPr>
          <w:rFonts w:ascii="Times New Roman" w:hAnsi="Times New Roman" w:cs="Times New Roman"/>
          <w:b/>
          <w:sz w:val="24"/>
          <w:szCs w:val="24"/>
          <w:lang w:val="uk-UA"/>
        </w:rPr>
      </w:pPr>
      <w:r w:rsidRPr="00123C6E">
        <w:rPr>
          <w:rFonts w:ascii="Times New Roman" w:hAnsi="Times New Roman" w:cs="Times New Roman"/>
          <w:b/>
          <w:sz w:val="24"/>
          <w:szCs w:val="24"/>
          <w:lang w:val="uk-UA"/>
        </w:rPr>
        <w:t xml:space="preserve">Підведення підсумків. </w:t>
      </w:r>
    </w:p>
    <w:p w14:paraId="1D6A1B24"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 xml:space="preserve">Учасники висловлюють враження від заняття, підводять підсумки про участь у вправах, пригадують, що було цікаво, цінно, де це можна використати в особистому і професійному житті. </w:t>
      </w:r>
    </w:p>
    <w:p w14:paraId="0A9FF44C" w14:textId="63E69E19" w:rsidR="002014E1" w:rsidRPr="00123C6E" w:rsidRDefault="002014E1" w:rsidP="004834F0">
      <w:pPr>
        <w:spacing w:after="0"/>
        <w:rPr>
          <w:rFonts w:ascii="Times New Roman" w:hAnsi="Times New Roman" w:cs="Times New Roman"/>
          <w:b/>
          <w:bCs/>
          <w:sz w:val="24"/>
          <w:szCs w:val="24"/>
          <w:lang w:val="uk-UA"/>
        </w:rPr>
      </w:pPr>
    </w:p>
    <w:p w14:paraId="356BAE46"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lastRenderedPageBreak/>
        <w:t xml:space="preserve">ЗАНЯТТЯ  6 </w:t>
      </w:r>
    </w:p>
    <w:p w14:paraId="7F0982C6"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b/>
          <w:bCs/>
          <w:sz w:val="24"/>
          <w:szCs w:val="24"/>
          <w:lang w:val="uk-UA"/>
        </w:rPr>
        <w:t xml:space="preserve">Мета: </w:t>
      </w:r>
      <w:r w:rsidRPr="00123C6E">
        <w:rPr>
          <w:rFonts w:ascii="Times New Roman" w:hAnsi="Times New Roman" w:cs="Times New Roman"/>
          <w:sz w:val="24"/>
          <w:szCs w:val="24"/>
          <w:lang w:val="uk-UA"/>
        </w:rPr>
        <w:t xml:space="preserve">допомогти проаналізувати емоції (свої та оточуючих людей); ознайомити із технікою «ліфта настрою», сприяти формуванню відповідальності за свої емоції та поведінку у спілкуванні з іншими; сприяти трансформації емоцій, фокусуванню увагу на пошуку позитивних аспектів у житті; ознайомити із практиками усвідомленості (майндфулнес), практикувати їх; сприяти відновленню життєвих сил, практикувати вправи-релаксації; надати поради для контролю над емоціями; допомогти проаналізувати та інтегрувати набутий досвід емоційної саморегуляції у практичну діяльність; мотивувати учасників групи до проводження саморозвитку ЕІ, підтримання доброзичливої атмосфери взаємодії. </w:t>
      </w:r>
    </w:p>
    <w:p w14:paraId="2AEAF3D8"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 xml:space="preserve">Привітання </w:t>
      </w:r>
    </w:p>
    <w:p w14:paraId="12998082"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«Емоції з дитинства» (М. Стиасюк)</w:t>
      </w:r>
    </w:p>
    <w:p w14:paraId="25E3C94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Об’єднатися в пари, бажано з тими учасниками, з якими було менше взаємодії протягом тренінгу та менше знайомими. Розповісти про себе 2 історії з дитинства: одну радісну й одну сумну. На одну історія один учасник має 10 хвилин. Партнер слухає, розпитує, якщо в нього виникають емоції чи почуття, ділиться ними. </w:t>
      </w:r>
    </w:p>
    <w:p w14:paraId="2EAE732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За командою психолога ролі міняються.</w:t>
      </w:r>
    </w:p>
    <w:p w14:paraId="75847362"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«Уявні дії» (В. Парубець)</w:t>
      </w:r>
    </w:p>
    <w:p w14:paraId="754B7D1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Мета: розвиток креативності, акторських здібностей учасників, вміння розпізнавати емоції інших людей. </w:t>
      </w:r>
    </w:p>
    <w:p w14:paraId="6C0B03B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Кожен учасник отримує папірець із записом певної дії. Потім учасники по черзі виходять в центр кола і показують за допомогою пантоміми ці дії.</w:t>
      </w:r>
    </w:p>
    <w:p w14:paraId="7D9A896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Решта учасників мають відгадати, що показує учасник. </w:t>
      </w:r>
    </w:p>
    <w:p w14:paraId="2C95187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Орієнтовані теми: рахувати гроші, підстрибнути, намагаючись схопити яблуко з дерева, перев’язати рану, копати землю лопатою, кричати вдалину, лізти по мотузці вгору, як риба у воді, рубати дрова тощо. </w:t>
      </w:r>
    </w:p>
    <w:p w14:paraId="6ED973E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Всі учасники мають демонструвати різні емоційні стани, що відповідають їх очікуванням щодо виконуваної діяльності.</w:t>
      </w:r>
    </w:p>
    <w:p w14:paraId="27409F3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Групове обговорення: Хто відгадав, який стан був в того, хто показувала дію? </w:t>
      </w:r>
    </w:p>
    <w:p w14:paraId="7527E3DA"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«Магічне «якби» (М. Яцюк)</w:t>
      </w:r>
    </w:p>
    <w:p w14:paraId="165D263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 Мета: саморозкриття, формування особистих цілей і цінностей, актуалізація полярностей.</w:t>
      </w:r>
    </w:p>
    <w:p w14:paraId="0E900E4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Психолог пропонує учасникам об’єднатися в пари, бажано з тими членами групи, з ким найменше спілкувалися. </w:t>
      </w:r>
    </w:p>
    <w:p w14:paraId="4780B52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Психолог пропонує обговорити питання: «Якби ви мали надприродні здібності, що б ви зробили в опануванні сильними емоціями? Що змінили б у цьому світі, якби хотіли його покращити? Уявіть, що ви вже жили раніше, ким або чим ви б хотіли стати?».</w:t>
      </w:r>
    </w:p>
    <w:p w14:paraId="2FB165B7"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Техніка «Зірка емоцій» (О.Гаркавець)</w:t>
      </w:r>
    </w:p>
    <w:p w14:paraId="4397F63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Мета: розвиток емоційного інтелекту і сенситивності методом кольоро-терапії, підвищення рівня творчої активності особистості.</w:t>
      </w:r>
    </w:p>
    <w:p w14:paraId="37CCB86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Матеріали: олівці, аркуші А-4.</w:t>
      </w:r>
    </w:p>
    <w:p w14:paraId="43CB11E6"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Учасникам пропонується на аркуші паперу зробити коло, поділивши його на 8 секторів. В одному із секторів пишемо почуття, яке часто відчуваємо. В секторі напроти пишемо протилежне почуття.</w:t>
      </w:r>
    </w:p>
    <w:p w14:paraId="607A6D2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Вийти повинно 4 пари почуттів. Розфарбовуємо сектори олівцями.</w:t>
      </w:r>
    </w:p>
    <w:p w14:paraId="53BA981B"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Питання для аналізу:</w:t>
      </w:r>
    </w:p>
    <w:p w14:paraId="386A3853" w14:textId="77777777" w:rsidR="002014E1" w:rsidRPr="00123C6E" w:rsidRDefault="002014E1" w:rsidP="004834F0">
      <w:pPr>
        <w:numPr>
          <w:ilvl w:val="0"/>
          <w:numId w:val="42"/>
        </w:num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Назвіть почуття, які намалювали</w:t>
      </w:r>
    </w:p>
    <w:p w14:paraId="5DFF8CEF" w14:textId="77777777" w:rsidR="002014E1" w:rsidRPr="00123C6E" w:rsidRDefault="002014E1" w:rsidP="004834F0">
      <w:pPr>
        <w:numPr>
          <w:ilvl w:val="0"/>
          <w:numId w:val="42"/>
        </w:num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Розгляньте кольори, Якими позначили свої почуття.</w:t>
      </w:r>
    </w:p>
    <w:p w14:paraId="2FCEA34A" w14:textId="77777777" w:rsidR="002014E1" w:rsidRPr="00123C6E" w:rsidRDefault="002014E1" w:rsidP="004834F0">
      <w:pPr>
        <w:numPr>
          <w:ilvl w:val="0"/>
          <w:numId w:val="42"/>
        </w:num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Проаналізуйте, чому вибрали саме ці кольори.</w:t>
      </w:r>
    </w:p>
    <w:p w14:paraId="255B0807" w14:textId="77777777" w:rsidR="002014E1" w:rsidRPr="00123C6E" w:rsidRDefault="002014E1" w:rsidP="004834F0">
      <w:pPr>
        <w:numPr>
          <w:ilvl w:val="0"/>
          <w:numId w:val="42"/>
        </w:num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Куди хочеться дивитися у своїй зірці?</w:t>
      </w:r>
    </w:p>
    <w:p w14:paraId="304FCC96" w14:textId="77777777" w:rsidR="002014E1" w:rsidRPr="00123C6E" w:rsidRDefault="002014E1" w:rsidP="004834F0">
      <w:pPr>
        <w:numPr>
          <w:ilvl w:val="0"/>
          <w:numId w:val="42"/>
        </w:num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Куди не хочеться дивитися?</w:t>
      </w:r>
    </w:p>
    <w:p w14:paraId="00685A62" w14:textId="77777777" w:rsidR="002014E1" w:rsidRPr="00123C6E" w:rsidRDefault="002014E1" w:rsidP="004834F0">
      <w:pPr>
        <w:numPr>
          <w:ilvl w:val="0"/>
          <w:numId w:val="42"/>
        </w:num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Напишіть маленьку розповідь-ессе про свою зірку.</w:t>
      </w:r>
    </w:p>
    <w:p w14:paraId="3E600472" w14:textId="77777777" w:rsidR="002014E1" w:rsidRPr="00123C6E" w:rsidRDefault="002014E1" w:rsidP="004834F0">
      <w:pPr>
        <w:numPr>
          <w:ilvl w:val="0"/>
          <w:numId w:val="42"/>
        </w:num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lastRenderedPageBreak/>
        <w:t>Подумайте. Як те що ви зобразили, пов’язане з вашим життям.</w:t>
      </w:r>
    </w:p>
    <w:p w14:paraId="04974EA7"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«Ліфт настрою»  (Г. Савонова)</w:t>
      </w:r>
    </w:p>
    <w:p w14:paraId="3BB1183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Ліфт настрою – це ліфт емоції, які піднімають людину то на верхні поверхи, то опускає до нижчих поверхів залежно від реакції на ті чи інші події. Автор інструменту «Ліфт настрою» пропонує фіксувати, на якому з 19 поверхів людина опиняється і з якими ситуаціями та думками це пов’язане.</w:t>
      </w:r>
    </w:p>
    <w:p w14:paraId="13FB9F26"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Інструмент «Ліфт настрою» можна обговорити зі старшокласниками, візуально зобразивши його як кнопки ліфту з назвами поверхів, і запропонувати учням уявити, так би мовити, дизайн кожного поверху, а також дати відповідь на такі питання:</w:t>
      </w:r>
    </w:p>
    <w:p w14:paraId="3715371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На яких поверхах я перебуваю найчастіше?</w:t>
      </w:r>
    </w:p>
    <w:p w14:paraId="43F04A3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Які поверхи найбільш відповідають моєму темпераменту?</w:t>
      </w:r>
    </w:p>
    <w:p w14:paraId="745C3BC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На яких мене найчастіше зустрічають інші люди (родичі, друзі)?</w:t>
      </w:r>
    </w:p>
    <w:p w14:paraId="116D4D2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Які поверхи мені хотілось би відвідувати частіше?</w:t>
      </w:r>
    </w:p>
    <w:p w14:paraId="2935BCB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Які поверхи хотілось би відвідувати найменше або проводити там менше часу?</w:t>
      </w:r>
    </w:p>
    <w:p w14:paraId="0D949EE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На яких поверхах я найчастіше застрягаю у важкі дні?</w:t>
      </w:r>
    </w:p>
    <w:p w14:paraId="199FE9A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На яких залишаюся, коли псується настрій?</w:t>
      </w:r>
    </w:p>
    <w:p w14:paraId="26D3127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На які поверхи здіймаюся, коли почуваюся щасливим, сповненим сил і творчого запалу? </w:t>
      </w:r>
    </w:p>
    <w:tbl>
      <w:tblPr>
        <w:tblStyle w:val="a3"/>
        <w:tblW w:w="0" w:type="auto"/>
        <w:jc w:val="center"/>
        <w:tblInd w:w="0" w:type="dxa"/>
        <w:tblLook w:val="04A0" w:firstRow="1" w:lastRow="0" w:firstColumn="1" w:lastColumn="0" w:noHBand="0" w:noVBand="1"/>
      </w:tblPr>
      <w:tblGrid>
        <w:gridCol w:w="970"/>
        <w:gridCol w:w="3925"/>
      </w:tblGrid>
      <w:tr w:rsidR="00123C6E" w:rsidRPr="00123C6E" w14:paraId="342D7FE5" w14:textId="77777777" w:rsidTr="00FA3A00">
        <w:trPr>
          <w:jc w:val="center"/>
        </w:trPr>
        <w:tc>
          <w:tcPr>
            <w:tcW w:w="0" w:type="auto"/>
          </w:tcPr>
          <w:p w14:paraId="0A79446B"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Поверх</w:t>
            </w:r>
          </w:p>
        </w:tc>
        <w:tc>
          <w:tcPr>
            <w:tcW w:w="0" w:type="auto"/>
          </w:tcPr>
          <w:p w14:paraId="69426BC6"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Настрій </w:t>
            </w:r>
          </w:p>
        </w:tc>
      </w:tr>
      <w:tr w:rsidR="00123C6E" w:rsidRPr="00123C6E" w14:paraId="461284D9" w14:textId="77777777" w:rsidTr="00FA3A00">
        <w:trPr>
          <w:jc w:val="center"/>
        </w:trPr>
        <w:tc>
          <w:tcPr>
            <w:tcW w:w="0" w:type="auto"/>
          </w:tcPr>
          <w:p w14:paraId="50903C6C"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19</w:t>
            </w:r>
          </w:p>
        </w:tc>
        <w:tc>
          <w:tcPr>
            <w:tcW w:w="0" w:type="auto"/>
          </w:tcPr>
          <w:p w14:paraId="486AD8F8"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Вдячний</w:t>
            </w:r>
          </w:p>
        </w:tc>
      </w:tr>
      <w:tr w:rsidR="00123C6E" w:rsidRPr="00123C6E" w14:paraId="07D2A767" w14:textId="77777777" w:rsidTr="00FA3A00">
        <w:trPr>
          <w:jc w:val="center"/>
        </w:trPr>
        <w:tc>
          <w:tcPr>
            <w:tcW w:w="0" w:type="auto"/>
          </w:tcPr>
          <w:p w14:paraId="4F7F621B"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18</w:t>
            </w:r>
          </w:p>
        </w:tc>
        <w:tc>
          <w:tcPr>
            <w:tcW w:w="0" w:type="auto"/>
          </w:tcPr>
          <w:p w14:paraId="64E38783"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Мудрий / проникливий</w:t>
            </w:r>
          </w:p>
        </w:tc>
      </w:tr>
      <w:tr w:rsidR="00123C6E" w:rsidRPr="00123C6E" w14:paraId="1623A4F8" w14:textId="77777777" w:rsidTr="00FA3A00">
        <w:trPr>
          <w:jc w:val="center"/>
        </w:trPr>
        <w:tc>
          <w:tcPr>
            <w:tcW w:w="0" w:type="auto"/>
          </w:tcPr>
          <w:p w14:paraId="376CC2BB"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17</w:t>
            </w:r>
          </w:p>
        </w:tc>
        <w:tc>
          <w:tcPr>
            <w:tcW w:w="0" w:type="auto"/>
          </w:tcPr>
          <w:p w14:paraId="62774F22"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Творчий / новаторський</w:t>
            </w:r>
          </w:p>
        </w:tc>
      </w:tr>
      <w:tr w:rsidR="00123C6E" w:rsidRPr="00123C6E" w14:paraId="076BCD1A" w14:textId="77777777" w:rsidTr="00FA3A00">
        <w:trPr>
          <w:jc w:val="center"/>
        </w:trPr>
        <w:tc>
          <w:tcPr>
            <w:tcW w:w="0" w:type="auto"/>
          </w:tcPr>
          <w:p w14:paraId="707C7ADC"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16</w:t>
            </w:r>
          </w:p>
        </w:tc>
        <w:tc>
          <w:tcPr>
            <w:tcW w:w="0" w:type="auto"/>
          </w:tcPr>
          <w:p w14:paraId="72822FAC"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Винахідливий</w:t>
            </w:r>
          </w:p>
        </w:tc>
      </w:tr>
      <w:tr w:rsidR="00123C6E" w:rsidRPr="00123C6E" w14:paraId="2D9BC3DD" w14:textId="77777777" w:rsidTr="00FA3A00">
        <w:trPr>
          <w:jc w:val="center"/>
        </w:trPr>
        <w:tc>
          <w:tcPr>
            <w:tcW w:w="0" w:type="auto"/>
          </w:tcPr>
          <w:p w14:paraId="4DA81C69"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15</w:t>
            </w:r>
          </w:p>
        </w:tc>
        <w:tc>
          <w:tcPr>
            <w:tcW w:w="0" w:type="auto"/>
          </w:tcPr>
          <w:p w14:paraId="4556CA4D"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Сповнений надії / оптимізму</w:t>
            </w:r>
          </w:p>
        </w:tc>
      </w:tr>
      <w:tr w:rsidR="00123C6E" w:rsidRPr="00123C6E" w14:paraId="61727364" w14:textId="77777777" w:rsidTr="00FA3A00">
        <w:trPr>
          <w:jc w:val="center"/>
        </w:trPr>
        <w:tc>
          <w:tcPr>
            <w:tcW w:w="0" w:type="auto"/>
          </w:tcPr>
          <w:p w14:paraId="4BB5D199"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14</w:t>
            </w:r>
          </w:p>
        </w:tc>
        <w:tc>
          <w:tcPr>
            <w:tcW w:w="0" w:type="auto"/>
          </w:tcPr>
          <w:p w14:paraId="1936AC08"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Цінує життя</w:t>
            </w:r>
          </w:p>
        </w:tc>
      </w:tr>
      <w:tr w:rsidR="00123C6E" w:rsidRPr="00123C6E" w14:paraId="35B6D58B" w14:textId="77777777" w:rsidTr="00FA3A00">
        <w:trPr>
          <w:jc w:val="center"/>
        </w:trPr>
        <w:tc>
          <w:tcPr>
            <w:tcW w:w="0" w:type="auto"/>
          </w:tcPr>
          <w:p w14:paraId="7EC19DEA"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13</w:t>
            </w:r>
          </w:p>
        </w:tc>
        <w:tc>
          <w:tcPr>
            <w:tcW w:w="0" w:type="auto"/>
          </w:tcPr>
          <w:p w14:paraId="64D40AFF"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Терплячий / чуйний</w:t>
            </w:r>
          </w:p>
        </w:tc>
      </w:tr>
      <w:tr w:rsidR="00123C6E" w:rsidRPr="00123C6E" w14:paraId="783EA6E0" w14:textId="77777777" w:rsidTr="00FA3A00">
        <w:trPr>
          <w:jc w:val="center"/>
        </w:trPr>
        <w:tc>
          <w:tcPr>
            <w:tcW w:w="0" w:type="auto"/>
          </w:tcPr>
          <w:p w14:paraId="422B0778"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12</w:t>
            </w:r>
          </w:p>
        </w:tc>
        <w:tc>
          <w:tcPr>
            <w:tcW w:w="0" w:type="auto"/>
          </w:tcPr>
          <w:p w14:paraId="07CA557F"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Наділений почуттям гумору</w:t>
            </w:r>
          </w:p>
        </w:tc>
      </w:tr>
      <w:tr w:rsidR="00123C6E" w:rsidRPr="00123C6E" w14:paraId="4F01BE51" w14:textId="77777777" w:rsidTr="00FA3A00">
        <w:trPr>
          <w:jc w:val="center"/>
        </w:trPr>
        <w:tc>
          <w:tcPr>
            <w:tcW w:w="0" w:type="auto"/>
          </w:tcPr>
          <w:p w14:paraId="1694D2FE"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11</w:t>
            </w:r>
          </w:p>
        </w:tc>
        <w:tc>
          <w:tcPr>
            <w:tcW w:w="0" w:type="auto"/>
          </w:tcPr>
          <w:p w14:paraId="666F183D"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Гнучкий / легко пристосовується</w:t>
            </w:r>
          </w:p>
        </w:tc>
      </w:tr>
      <w:tr w:rsidR="00123C6E" w:rsidRPr="00123C6E" w14:paraId="277C901C" w14:textId="77777777" w:rsidTr="00FA3A00">
        <w:trPr>
          <w:jc w:val="center"/>
        </w:trPr>
        <w:tc>
          <w:tcPr>
            <w:tcW w:w="0" w:type="auto"/>
          </w:tcPr>
          <w:p w14:paraId="10EF0152"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10</w:t>
            </w:r>
          </w:p>
        </w:tc>
        <w:tc>
          <w:tcPr>
            <w:tcW w:w="0" w:type="auto"/>
          </w:tcPr>
          <w:p w14:paraId="3C125CBD"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Допитливий / зацікавлений</w:t>
            </w:r>
          </w:p>
        </w:tc>
      </w:tr>
      <w:tr w:rsidR="00123C6E" w:rsidRPr="00123C6E" w14:paraId="32DD1F77" w14:textId="77777777" w:rsidTr="00FA3A00">
        <w:trPr>
          <w:jc w:val="center"/>
        </w:trPr>
        <w:tc>
          <w:tcPr>
            <w:tcW w:w="0" w:type="auto"/>
          </w:tcPr>
          <w:p w14:paraId="70B146A7"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9</w:t>
            </w:r>
          </w:p>
        </w:tc>
        <w:tc>
          <w:tcPr>
            <w:tcW w:w="0" w:type="auto"/>
          </w:tcPr>
          <w:p w14:paraId="5BF0759E"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Нетерплячий / розчарований</w:t>
            </w:r>
          </w:p>
        </w:tc>
      </w:tr>
      <w:tr w:rsidR="00123C6E" w:rsidRPr="00123C6E" w14:paraId="279E2BA7" w14:textId="77777777" w:rsidTr="00FA3A00">
        <w:trPr>
          <w:jc w:val="center"/>
        </w:trPr>
        <w:tc>
          <w:tcPr>
            <w:tcW w:w="0" w:type="auto"/>
          </w:tcPr>
          <w:p w14:paraId="680CF5BD"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8</w:t>
            </w:r>
          </w:p>
        </w:tc>
        <w:tc>
          <w:tcPr>
            <w:tcW w:w="0" w:type="auto"/>
          </w:tcPr>
          <w:p w14:paraId="543C47DF"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Роздратований / схвильований</w:t>
            </w:r>
          </w:p>
        </w:tc>
      </w:tr>
      <w:tr w:rsidR="00123C6E" w:rsidRPr="00123C6E" w14:paraId="28EC1616" w14:textId="77777777" w:rsidTr="00FA3A00">
        <w:trPr>
          <w:jc w:val="center"/>
        </w:trPr>
        <w:tc>
          <w:tcPr>
            <w:tcW w:w="0" w:type="auto"/>
          </w:tcPr>
          <w:p w14:paraId="79FD5FE2"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7</w:t>
            </w:r>
          </w:p>
        </w:tc>
        <w:tc>
          <w:tcPr>
            <w:tcW w:w="0" w:type="auto"/>
          </w:tcPr>
          <w:p w14:paraId="0854667A"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Стурбований / тривожний</w:t>
            </w:r>
          </w:p>
        </w:tc>
      </w:tr>
      <w:tr w:rsidR="00123C6E" w:rsidRPr="00123C6E" w14:paraId="4A782DD7" w14:textId="77777777" w:rsidTr="00FA3A00">
        <w:trPr>
          <w:jc w:val="center"/>
        </w:trPr>
        <w:tc>
          <w:tcPr>
            <w:tcW w:w="0" w:type="auto"/>
          </w:tcPr>
          <w:p w14:paraId="04181393"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6</w:t>
            </w:r>
          </w:p>
        </w:tc>
        <w:tc>
          <w:tcPr>
            <w:tcW w:w="0" w:type="auto"/>
          </w:tcPr>
          <w:p w14:paraId="2AB3B01E"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Готовий оборонятися / невпевнений</w:t>
            </w:r>
          </w:p>
        </w:tc>
      </w:tr>
      <w:tr w:rsidR="00123C6E" w:rsidRPr="00123C6E" w14:paraId="731CD6A5" w14:textId="77777777" w:rsidTr="00FA3A00">
        <w:trPr>
          <w:jc w:val="center"/>
        </w:trPr>
        <w:tc>
          <w:tcPr>
            <w:tcW w:w="0" w:type="auto"/>
          </w:tcPr>
          <w:p w14:paraId="7F835AC2"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5</w:t>
            </w:r>
          </w:p>
        </w:tc>
        <w:tc>
          <w:tcPr>
            <w:tcW w:w="0" w:type="auto"/>
          </w:tcPr>
          <w:p w14:paraId="6D3DB385"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Схильний до осуду / звинувачення</w:t>
            </w:r>
          </w:p>
        </w:tc>
      </w:tr>
      <w:tr w:rsidR="00123C6E" w:rsidRPr="00123C6E" w14:paraId="6DA5256B" w14:textId="77777777" w:rsidTr="00FA3A00">
        <w:trPr>
          <w:jc w:val="center"/>
        </w:trPr>
        <w:tc>
          <w:tcPr>
            <w:tcW w:w="0" w:type="auto"/>
          </w:tcPr>
          <w:p w14:paraId="34637659"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4</w:t>
            </w:r>
          </w:p>
        </w:tc>
        <w:tc>
          <w:tcPr>
            <w:tcW w:w="0" w:type="auto"/>
          </w:tcPr>
          <w:p w14:paraId="66BFF84A"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Пихатий</w:t>
            </w:r>
          </w:p>
        </w:tc>
      </w:tr>
      <w:tr w:rsidR="00123C6E" w:rsidRPr="00123C6E" w14:paraId="34E0CCD2" w14:textId="77777777" w:rsidTr="00FA3A00">
        <w:trPr>
          <w:jc w:val="center"/>
        </w:trPr>
        <w:tc>
          <w:tcPr>
            <w:tcW w:w="0" w:type="auto"/>
          </w:tcPr>
          <w:p w14:paraId="73996158"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3</w:t>
            </w:r>
          </w:p>
        </w:tc>
        <w:tc>
          <w:tcPr>
            <w:tcW w:w="0" w:type="auto"/>
          </w:tcPr>
          <w:p w14:paraId="5E386753"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Перенапружений / виснажений</w:t>
            </w:r>
          </w:p>
        </w:tc>
      </w:tr>
      <w:tr w:rsidR="00123C6E" w:rsidRPr="00123C6E" w14:paraId="1A1CD50B" w14:textId="77777777" w:rsidTr="00FA3A00">
        <w:trPr>
          <w:jc w:val="center"/>
        </w:trPr>
        <w:tc>
          <w:tcPr>
            <w:tcW w:w="0" w:type="auto"/>
          </w:tcPr>
          <w:p w14:paraId="2F1E5CD2"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w:t>
            </w:r>
          </w:p>
        </w:tc>
        <w:tc>
          <w:tcPr>
            <w:tcW w:w="0" w:type="auto"/>
          </w:tcPr>
          <w:p w14:paraId="3ADBB789"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Злий / ворожий</w:t>
            </w:r>
          </w:p>
        </w:tc>
      </w:tr>
      <w:tr w:rsidR="00123C6E" w:rsidRPr="00123C6E" w14:paraId="3C8FC62B" w14:textId="77777777" w:rsidTr="00FA3A00">
        <w:trPr>
          <w:jc w:val="center"/>
        </w:trPr>
        <w:tc>
          <w:tcPr>
            <w:tcW w:w="0" w:type="auto"/>
          </w:tcPr>
          <w:p w14:paraId="5F25CB67"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w:t>
            </w:r>
          </w:p>
        </w:tc>
        <w:tc>
          <w:tcPr>
            <w:tcW w:w="0" w:type="auto"/>
          </w:tcPr>
          <w:p w14:paraId="47F92867" w14:textId="77777777" w:rsidR="002014E1" w:rsidRPr="00123C6E" w:rsidRDefault="002014E1" w:rsidP="004834F0">
            <w:pPr>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Пригнічений</w:t>
            </w:r>
          </w:p>
        </w:tc>
      </w:tr>
    </w:tbl>
    <w:p w14:paraId="72B235C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Рис. 1. Ліфт настрою Л. Сенна</w:t>
      </w:r>
    </w:p>
    <w:p w14:paraId="39C65BE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Як і його попередники, Л. Сенн, також дотримується думки, що ми не можемо контролювати повністю, куди поїде ліфт у тій чи іншій ситуацій, але ми точно можемо взяти під контроль час, який ми витратимо на перебування на цьому поверсі.</w:t>
      </w:r>
    </w:p>
    <w:p w14:paraId="09BF83F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 «Розуміння того, що думки формують нашу емоційну реальність, – це перший крок для того, щоб узяти ситуацію під контроль. </w:t>
      </w:r>
    </w:p>
    <w:p w14:paraId="133610D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Знання про те, що думки керують настроями, дистанціює нас від них, допомагає не піддаватися хвилюванню, страху та тривозі й не дозволяє емоціям формувати наші думки чи судження про інших людей та події. Це розуміння – перше та основне правило управління ліфтом настрою».</w:t>
      </w:r>
    </w:p>
    <w:p w14:paraId="1C30E2D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lastRenderedPageBreak/>
        <w:t>Саме тому верхнім поверхом у ліфті настрою є поверх «Вдячний». Це той самий стан, коли думки зникають, а мозок перебуває в тиші та спокої, відбувається повне відновлення енергії та настає стан блаженства.</w:t>
      </w:r>
    </w:p>
    <w:p w14:paraId="1A7B510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Звісно, що перебувати на поверсі «Вдячний» хочеться найбільше, але потрапити туди можна, проїхавши всі інші поверхи. Для того щоб піднятися на цей поверх необхідно:</w:t>
      </w:r>
    </w:p>
    <w:p w14:paraId="07E09493"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-висловлювати вдячність;</w:t>
      </w:r>
    </w:p>
    <w:p w14:paraId="4DB077C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-розвивати оптимізм (припинити годувати неприємні думки);</w:t>
      </w:r>
    </w:p>
    <w:p w14:paraId="05EF3BB3"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-не порівнювати себе з іншими (про заздрість ми ще поговоримо нижче);</w:t>
      </w:r>
    </w:p>
    <w:p w14:paraId="45D1FCEC"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-робити добрі справи;</w:t>
      </w:r>
    </w:p>
    <w:p w14:paraId="23E0BABC"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-пробачати іншим;</w:t>
      </w:r>
    </w:p>
    <w:p w14:paraId="7F687F55"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-насолоджуватися життям;</w:t>
      </w:r>
    </w:p>
    <w:p w14:paraId="66E9D33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-духовно розвиватися;</w:t>
      </w:r>
    </w:p>
    <w:p w14:paraId="3357ED9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-регулярно займатися спортом та іншими корисними для здоров’я практиками;</w:t>
      </w:r>
    </w:p>
    <w:p w14:paraId="4F43B90A"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-правильно харчуватися;</w:t>
      </w:r>
    </w:p>
    <w:p w14:paraId="741E8B06"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-висипатися.</w:t>
      </w:r>
    </w:p>
    <w:p w14:paraId="52C84F9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Є одна цікава вправа, яка допомагає піднятися на цей поверх. Вона називається «Лист вдячності». Виконується протягом 8–9 тижнів регулярно, далі через перерву у 2–3 тижні повторюється знов. Кожні декілька днів розпочинається з того, що людина на аркуші записує якісь речі, за які вона була вдячна.</w:t>
      </w:r>
    </w:p>
    <w:p w14:paraId="69A1B7E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Це не обов’язково великі життєві події, просто лише незначні вияви доброти, коли поступились дорогою, підказали, як кудись пройти тощо. Важливо, щоб це були нещодавні події. Така вправа не тільки налаштовує людину на більш доброзичливе сприйняття людей, але також сприяє спостережливості та стимулює допомагати іншим людям. </w:t>
      </w:r>
    </w:p>
    <w:p w14:paraId="7C1922A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Рух на нижні поверхи, як і рух на верхні поверхи, розпочинається з різних поверхів так, ніби ліфт вбудований так, що ми можемо лише самотужки сходами спускатися з одного поверху на іншій, щоб обрати куди буде їхати вгору, чи вниз, а отже, ми самі вирішуємо, з якого поверху й куди будемо стартувати. </w:t>
      </w:r>
    </w:p>
    <w:p w14:paraId="6B529B8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Подумайте самостійно, з якого поверху починається рух угору, а з якого – донизу, і на які подразники (емоційні тригери) механізм самоусвідомлення повинен зреагувати, щоб вас не потягнуло на нижні поверхи.</w:t>
      </w:r>
    </w:p>
    <w:p w14:paraId="5B24B167"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Поради для контролю над емоціями (Г. Савонова)</w:t>
      </w:r>
    </w:p>
    <w:p w14:paraId="29B69AE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Щоб контролювати емоційні стани та свою поведінку в різних ситуаціях, потрібно дотримуватися таких рекомендацій:</w:t>
      </w:r>
    </w:p>
    <w:p w14:paraId="5D616BA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 варто пам’ятати, що емоції, які ми відчуваємо, належать нам, а не іншим людям, а тому ми, як і за будь-яке своє майно, несемо за них відповідальність;</w:t>
      </w:r>
    </w:p>
    <w:p w14:paraId="7D6AE5E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 не забувайте, ви людина, а тому ваш ліфт настрою буде їздити сюди-туди, зупиняючись на всіх поверхах;</w:t>
      </w:r>
    </w:p>
    <w:p w14:paraId="0903277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3) стежте за почуттями, щоб упізнати, коли ліфт настрою попрямував униз;</w:t>
      </w:r>
    </w:p>
    <w:p w14:paraId="590DB19B"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4) навчіться розпізнавати почуття, характерні для нездорових думок і шаблонів мислення, і використовувати їх, як сигнал до дій;</w:t>
      </w:r>
    </w:p>
    <w:p w14:paraId="7D637C0B"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5) підживлюйте корисні думки й відкидайте подалі ті, які змушують вас опуститися на нижні поверхи; фраза «я подумаю про це завтра» цьому зарадить;</w:t>
      </w:r>
    </w:p>
    <w:p w14:paraId="6C9AB20C"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6) забудьте, що всі вам щось «винні» й що мусить бути лише по-вашому; </w:t>
      </w:r>
    </w:p>
    <w:p w14:paraId="05AD608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7) пам’ятайте про відпочинок та помірні фізичні навантаження; </w:t>
      </w:r>
    </w:p>
    <w:p w14:paraId="675D2A1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8) поважайте світ інших людей. Намагайтеся зрозуміти точку зору іншого й не поспішайте зі звинуваченнями та критикою; </w:t>
      </w:r>
    </w:p>
    <w:p w14:paraId="7C2437F3"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9) ніколи не ухвалюйте рішення, коли перебувайте в «поганому» настрої. </w:t>
      </w:r>
    </w:p>
    <w:p w14:paraId="14835AB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10) не дійте під впливом недостовірних думок і не намагайтеся виплеснути свій кепський настрій на інших; </w:t>
      </w:r>
    </w:p>
    <w:p w14:paraId="0E3B040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11) не втрачайте віри, якщо застрягли на нижніх поверхах. Це мине, як і будь-яка негода.</w:t>
      </w:r>
    </w:p>
    <w:p w14:paraId="09175911"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lastRenderedPageBreak/>
        <w:t>Вправа «Енергія життя» (В. Парубець)</w:t>
      </w:r>
    </w:p>
    <w:p w14:paraId="5FC09BB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Мета: релаксація, відновлення життєвих сил.</w:t>
      </w:r>
    </w:p>
    <w:p w14:paraId="7B21D02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Психолог: - Хвилювання перед важливою подією є нормальним явищем, адже це виражає вашу небайдужість, відповідальне ставлення до очікуваної події. Проте надмірне хвилювання часом заважає успішному досягненню поставленої мети, тому корисно володіти прийомами зняття емоційної напруги, досягнення рівноваги та впевненості. В цьому допоможе наступна техніка.</w:t>
      </w:r>
    </w:p>
    <w:p w14:paraId="5B3C70B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Сядьте вільно та заплющіть очі. Зробіть три глибоких вдихи й видихи... Уявіть себе деревом, яке вам подобається. Детально програйте в свідомості образ цього дерева: уявіть його міцний і гнучкий стовбур; гілки, які розхитує вітер; листя, звернене назустріч сонячним променям і дощу; циркуляцію поживних соків по стовбуру; коріння, яке міцно вросло в землю. Важливо відчути поживні соки, які коріння втягує із землі. Земля – це символ життя, коріння – символ стабільності, зв'язок людини з реальністю. Відчуйте, як, вдихаючи повітря, ви витягуєте ці соки із землі, як вони наповнюють ваше тіло енергією життя. Відчувши приємну циркуляцію поживних соків, відкрийте очі.</w:t>
      </w:r>
    </w:p>
    <w:p w14:paraId="38BD0DFF"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Інформування «Методи розвитку ЕІ» (Е. Сколота)</w:t>
      </w:r>
    </w:p>
    <w:p w14:paraId="47CED09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Емоційний інтелект є особливо актуальною навичкою в епоху інформаційних технологій ще й тому, що складається з таких основних компонентів:</w:t>
      </w:r>
    </w:p>
    <w:p w14:paraId="642532B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сприйняття: здатність людини розпізнавати власні емоції;</w:t>
      </w:r>
    </w:p>
    <w:p w14:paraId="02171B48"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розуміння: вміння визначати причини появи тієї чи іншої емоції у себе та інших;</w:t>
      </w:r>
    </w:p>
    <w:p w14:paraId="4B7E3E3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управління: вміння приборкувати емоції, пробуджувати і спрямовувати свої та чужі почуття на досягнення цілей;</w:t>
      </w:r>
    </w:p>
    <w:p w14:paraId="4526CD5B"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використання: пробудження креативності, щоб стимулювати мислення і налаштуватися на роботу.</w:t>
      </w:r>
    </w:p>
    <w:p w14:paraId="7CA0FE1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В епоху інформаційних технологій, де все більше людей працюють в онлайн-режимі, соціальний та емоційний інтелект можуть стати рішучими перевагами. Комунікація віддаленими способами може бути складною, тому люди, які володіють цими навичками, зможуть легше побудувати віртуальні стосунки та ефективно співпрацювати з колегами та партнерами на відстані. </w:t>
      </w:r>
    </w:p>
    <w:p w14:paraId="473F9C2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Існує безліч методів, які можуть допомогти розвивати соціальний та емоційний інтелект в нинішніх умовах інформаційного перенавантаження.</w:t>
      </w:r>
    </w:p>
    <w:p w14:paraId="6E55829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Найбільш практично дієвими є такі методи:</w:t>
      </w:r>
    </w:p>
    <w:p w14:paraId="6180BF1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1. Тренування свідомості. Самоспостереження є ключовим елементом тренування свідомості, що дозволяє розуміти свої власні емоції та поведінку. Це може включати медитацію, йогу або просте відведення часу для рефлексії та розуміння власних емоцій. </w:t>
      </w:r>
    </w:p>
    <w:p w14:paraId="232EB6BC"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2. Розвиток емпатії. Емпатія – це здатність співчувати з іншими людьми та розуміти їхні почуття. Це може бути вдосконалено за допомогою практики слухання та розуміння інших людей, а також розвитку здатності відчувати інші емоції.</w:t>
      </w:r>
    </w:p>
    <w:p w14:paraId="52250FA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3. Взаємодія з іншими. Взаємодія з людьми, які мають різні думки та переконання, може допомогти розвивати соціальний та емоційний інтелект. Це включає участь у групових проектах, співпрацю з колегами, взаємодію з партнерами, клієнтами та споживачами.</w:t>
      </w:r>
    </w:p>
    <w:p w14:paraId="72D767B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4. Практика самоспостереження. Дуже важливо зрозуміти свої власні емоції та реакції на певні ситуації. Для цього можна здійснювати самоспостереження, записувати свої емоції та думки в щоденнику, щоб краще зрозуміти себе.</w:t>
      </w:r>
    </w:p>
    <w:p w14:paraId="4CB1D73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5. Навчання у групах. Навчання у групах може бути корисним для розвитку соціальних та емоційних навичок, так як воно дозволяє взаємодіяти з іншими людьми, обговорювати теми та ділитися думками.</w:t>
      </w:r>
    </w:p>
    <w:p w14:paraId="5D99C0E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Цілком впевнено можна засвідчити, що розвиток соціального та емоційного інтелекту є дуже важливим в наш час, оскільки навички, пов’язані з цими типами інтелекту, допомагають людям успішно інтегруватись у суспільство та взаємодіяти з оточуючими людьми.</w:t>
      </w:r>
    </w:p>
    <w:p w14:paraId="6E8B3889"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lastRenderedPageBreak/>
        <w:t>Інформування «Практика усвідомленості» (Н. Басюк)</w:t>
      </w:r>
    </w:p>
    <w:p w14:paraId="6E04C3F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Мета: стабілізація емоційного стану.</w:t>
      </w:r>
    </w:p>
    <w:p w14:paraId="47DE159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Методика майндфулнес, або практики уважності. В основі практик-майндфулнес, що використовуються у практиці, покладено методику майндфулнес. Термін «mindfulness» перекладається як уважність, самоусвідомлення, зосередженість на тому, що відбувається в даний момент. </w:t>
      </w:r>
    </w:p>
    <w:p w14:paraId="2DEE693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Розробником цієї методики вважають професора медицини Масссачусетського університету Джона Кабат-Зіна. У 1965 році він розробив першу майндфул-програму, за основу якої взяв буддистську медитацію без релігійного контексту. Запропонована ним програма допомагала перенести увагу на теперішній момент без оцінки себе чи навколишньої дійсності. Тому майндфулнес часто називають «фітнесом для розуму», оскільки він допомагає сконцентруватись на власних думках, емоціях і тілесних відчуттях. </w:t>
      </w:r>
    </w:p>
    <w:p w14:paraId="2E47416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Майндфулнес-практики допомагають уявно перенестися зі світу почуттів та емоцій на відчуття, що відбуваються в тілі, й надати їм усвідомленості. Найпростіші майндфулнес-практики, якими мають опанувати педагоги – це медитація, усвідомлене дихання, концентрація на звуках, кольорах, зовнішніх предметах довкола.</w:t>
      </w:r>
    </w:p>
    <w:p w14:paraId="7EA46E1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Під впливом стресу у людини спостерігається зміна фізіологічних процесів: збивається ритм дихання, прискорюється серцебиття, пересихає в горлі, звужується свідомість, з’являються неприємні відчуття в тілі. Цими реакціями організм символізує людину про небезпеку. Практики усвідомленого дихання є інструментом для самодопомоги та саморегуляції в критичній стресовій ситуації. На відміну від поширеного заклику до глибокого й повільного дихання у такий момент, психологи та фізіологи радять дихати спокійно й ритмічно. Таке дихання сповнює кров киснем, заспокоює нерви, надає змогу заспокоїтись. Сенс дихальних вправ полягає у свідомому контролі за ритмом, частотою і глибиною дихання.</w:t>
      </w:r>
    </w:p>
    <w:p w14:paraId="051F9317"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Дискусія «Чоловічі і жіночі емоції» (за матеріалами С. Дерев’янко)</w:t>
      </w:r>
    </w:p>
    <w:p w14:paraId="275A983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Психолог пропонує обговорити терміни, пов’язані з емоційною сферою, висловити свою думку, чи існують «чоловічі» та «жіночі» емоції.</w:t>
      </w:r>
    </w:p>
    <w:p w14:paraId="598E856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Емоційний інтелект – сукупність здібностей до розуміння та регуляції емоцій.</w:t>
      </w:r>
    </w:p>
    <w:p w14:paraId="4BA0407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Вербалізація емоцій – це висловлювання думок про окремі прояви та стани.</w:t>
      </w:r>
    </w:p>
    <w:p w14:paraId="5DD70294"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Ідентифікація емоцій – це конкретне визначення певного стану або переживання.</w:t>
      </w:r>
    </w:p>
    <w:p w14:paraId="1C8ADBAF"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Осмислення емоцій – це спрямованість на оцінку подій, які мають особистісний смисл.</w:t>
      </w:r>
    </w:p>
    <w:p w14:paraId="161A7BFA"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Усвідомлення емоцій – це розуміння причин, які викликають дану емоцію, та наслідків, до яких вона може призвести</w:t>
      </w:r>
    </w:p>
    <w:p w14:paraId="1112F08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«Жіночі» емоції (фемінінні) – тривога, печаль, збентеження, сором.</w:t>
      </w:r>
    </w:p>
    <w:p w14:paraId="1EA2223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«Чоловічі» емоції (маскулінні) – гнів, гордощі, презирство, страх.</w:t>
      </w:r>
    </w:p>
    <w:p w14:paraId="4D067FA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Феномен «маскулінного статево-рольового стресу» – чоловіки переживають труднощі щодо вираження своїх ніжних почуттів та мають ускладнення, коли випадково стикаються із вразливістю інших людей.</w:t>
      </w:r>
    </w:p>
    <w:p w14:paraId="0D5BF8F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Психолог пропонує висловити припущення, чому чоловікам важче висловлювати свої емоції? </w:t>
      </w:r>
    </w:p>
    <w:p w14:paraId="1C6A1623"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Вправа «Трансформація емоцій» (Н. Басюк)</w:t>
      </w:r>
    </w:p>
    <w:p w14:paraId="2CDFF55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Трансформація емоцій. Ця вправа допоможе відволіктися від негативних і нав’язливих думок. Відчувши, що ви перебуваєте під владою негативної емоції, подумки перетворіть її у якийсь образ: уявіть її розмір, форму, колір, структуру. Це вимагатиме певних зусиль. Щойно ви створили потрібну картинку, спробуйте трансформувати її у щось інше. Зробіть її меншою чи більшою, змініть колір чи фактуру, фізичні властивості чи форму. </w:t>
      </w:r>
    </w:p>
    <w:p w14:paraId="26D4B08D"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Ці трансформації призведуть до того, що інтенсивність тривоги, агресії чи страху значно знизиться або емоція просто зійде нанівець.</w:t>
      </w:r>
    </w:p>
    <w:p w14:paraId="4885DACD" w14:textId="77777777" w:rsidR="002014E1" w:rsidRPr="00123C6E" w:rsidRDefault="002014E1" w:rsidP="004834F0">
      <w:pPr>
        <w:spacing w:after="0" w:line="240" w:lineRule="auto"/>
        <w:ind w:firstLine="709"/>
        <w:jc w:val="both"/>
        <w:rPr>
          <w:rFonts w:ascii="Times New Roman" w:hAnsi="Times New Roman" w:cs="Times New Roman"/>
          <w:b/>
          <w:bCs/>
          <w:sz w:val="24"/>
          <w:szCs w:val="24"/>
          <w:lang w:val="uk-UA"/>
        </w:rPr>
      </w:pPr>
      <w:r w:rsidRPr="00123C6E">
        <w:rPr>
          <w:rFonts w:ascii="Times New Roman" w:hAnsi="Times New Roman" w:cs="Times New Roman"/>
          <w:b/>
          <w:bCs/>
          <w:sz w:val="24"/>
          <w:szCs w:val="24"/>
          <w:lang w:val="uk-UA"/>
        </w:rPr>
        <w:t>Притча про пошук добра (В. Парубець)</w:t>
      </w:r>
    </w:p>
    <w:p w14:paraId="5227D28C"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Психолог зачитує причту, пропонує обговорити. </w:t>
      </w:r>
    </w:p>
    <w:p w14:paraId="5CC52A29" w14:textId="77777777" w:rsidR="002014E1" w:rsidRPr="00123C6E" w:rsidRDefault="002014E1" w:rsidP="004834F0">
      <w:pPr>
        <w:spacing w:after="0" w:line="240" w:lineRule="auto"/>
        <w:ind w:firstLine="709"/>
        <w:jc w:val="both"/>
        <w:rPr>
          <w:rFonts w:ascii="Times New Roman" w:hAnsi="Times New Roman" w:cs="Times New Roman"/>
          <w:i/>
          <w:iCs/>
          <w:sz w:val="24"/>
          <w:szCs w:val="24"/>
          <w:lang w:val="uk-UA"/>
        </w:rPr>
      </w:pPr>
      <w:r w:rsidRPr="00123C6E">
        <w:rPr>
          <w:rFonts w:ascii="Times New Roman" w:hAnsi="Times New Roman" w:cs="Times New Roman"/>
          <w:i/>
          <w:iCs/>
          <w:sz w:val="24"/>
          <w:szCs w:val="24"/>
          <w:lang w:val="uk-UA"/>
        </w:rPr>
        <w:t>Притча «Кожен знаходить те, що шукає».</w:t>
      </w:r>
    </w:p>
    <w:p w14:paraId="12EF56EA"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lastRenderedPageBreak/>
        <w:t xml:space="preserve">Один мудрець сидів біля дороги, що вела в одне близькосхідне місто. До нього підійшов юнак і запитав: </w:t>
      </w:r>
    </w:p>
    <w:p w14:paraId="02E617B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 Я жодного разу не був у цьому місті. Які люди живуть тут? </w:t>
      </w:r>
    </w:p>
    <w:p w14:paraId="50279C1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Старий подумав і відповів запитанням:</w:t>
      </w:r>
    </w:p>
    <w:p w14:paraId="1A9D1B4C"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А які люди були в тому місті, з якого ти пішов?</w:t>
      </w:r>
    </w:p>
    <w:p w14:paraId="182CE86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О! – вигукнув юнак. – Це були егоїстичні та злі люди. Саме тому я з радістю поїхав звідти!</w:t>
      </w:r>
    </w:p>
    <w:p w14:paraId="0DDCC7A9"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На жаль, мушу тебе засмутити, - відповів йому старий. – Тут ти зустрінеш таких самих людей.</w:t>
      </w:r>
    </w:p>
    <w:p w14:paraId="69E444C1"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Трохи згодом ішов інший подорожній та також підійшов до старого: </w:t>
      </w:r>
    </w:p>
    <w:p w14:paraId="752EA050"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 Я щойно приїхав. Скажи, старий, які люди живуть у цьому місті? </w:t>
      </w:r>
    </w:p>
    <w:p w14:paraId="18C9151A"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Старий відповів так само, як і першому юнаку: </w:t>
      </w:r>
    </w:p>
    <w:p w14:paraId="753B399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 А скажи, синку, які люди були в тому місті, звідки ти прийшов? </w:t>
      </w:r>
    </w:p>
    <w:p w14:paraId="7C1E64EC"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xml:space="preserve">- О, це були добрі, гостинні та благородні люди! У мене там залишилося багато друзів, і мені нелегко було з ними розлучатися. </w:t>
      </w:r>
    </w:p>
    <w:p w14:paraId="35129BC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Що ж, радій, - відповів старий. – Ти знайдеш таких самих людей і тут.</w:t>
      </w:r>
    </w:p>
    <w:p w14:paraId="25EE3C37"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Купець, неподалік поїв своїх верблюдів, чув обидві розмови. Коли  подорожній пішов, він звернувся до старого з докором:</w:t>
      </w:r>
    </w:p>
    <w:p w14:paraId="3F88E28C"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Як ти можеш двом людям дати дві абсолютно протилежні відповіді на одне й те сааме питання.</w:t>
      </w:r>
    </w:p>
    <w:p w14:paraId="0167E32A"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 Сину мій, кожен носить свій світ у своєму серці. Той, хто в минулому не знайшов нічого хорошого, тут також не знайде нічого. І навпаки, той, у кого були друзі в іншому місті, тут теж знайде вірних друзів. Секрет у тому, що кожен знаходить лише те, що вміє шукати. А люди, які нас оточують, стають тим, що ми в них знаходимо.</w:t>
      </w:r>
    </w:p>
    <w:p w14:paraId="09826E9E"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r w:rsidRPr="00123C6E">
        <w:rPr>
          <w:rFonts w:ascii="Times New Roman" w:hAnsi="Times New Roman" w:cs="Times New Roman"/>
          <w:sz w:val="24"/>
          <w:szCs w:val="24"/>
          <w:lang w:val="uk-UA"/>
        </w:rPr>
        <w:t>Обговорення притчі.</w:t>
      </w:r>
    </w:p>
    <w:p w14:paraId="6BDA6B41" w14:textId="77777777" w:rsidR="002014E1" w:rsidRPr="00123C6E" w:rsidRDefault="002014E1" w:rsidP="004834F0">
      <w:pPr>
        <w:spacing w:after="0" w:line="240" w:lineRule="auto"/>
        <w:ind w:firstLine="709"/>
        <w:jc w:val="both"/>
        <w:rPr>
          <w:rFonts w:ascii="Times New Roman" w:hAnsi="Times New Roman" w:cs="Times New Roman"/>
          <w:b/>
          <w:sz w:val="24"/>
          <w:szCs w:val="24"/>
          <w:lang w:val="uk-UA"/>
        </w:rPr>
      </w:pPr>
      <w:r w:rsidRPr="00123C6E">
        <w:rPr>
          <w:rFonts w:ascii="Times New Roman" w:hAnsi="Times New Roman" w:cs="Times New Roman"/>
          <w:b/>
          <w:sz w:val="24"/>
          <w:szCs w:val="24"/>
          <w:lang w:val="uk-UA"/>
        </w:rPr>
        <w:t xml:space="preserve">Підведення підсумків. </w:t>
      </w:r>
    </w:p>
    <w:p w14:paraId="3551895F"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bCs/>
          <w:sz w:val="24"/>
          <w:szCs w:val="24"/>
          <w:lang w:val="uk-UA"/>
        </w:rPr>
        <w:t xml:space="preserve">Учасники висловлюють враження від заняття, підводять підсумки про участь у програмі занять, пригадують, що було цікаво, цінно, де це можна використати в особистому і професійному житті. </w:t>
      </w:r>
    </w:p>
    <w:p w14:paraId="140FE133" w14:textId="77777777" w:rsidR="002014E1" w:rsidRPr="00123C6E" w:rsidRDefault="002014E1" w:rsidP="004834F0">
      <w:pPr>
        <w:spacing w:after="0" w:line="240" w:lineRule="auto"/>
        <w:ind w:firstLine="709"/>
        <w:jc w:val="both"/>
        <w:rPr>
          <w:rFonts w:ascii="Times New Roman" w:hAnsi="Times New Roman" w:cs="Times New Roman"/>
          <w:b/>
          <w:sz w:val="24"/>
          <w:szCs w:val="24"/>
          <w:lang w:val="uk-UA"/>
        </w:rPr>
      </w:pPr>
      <w:r w:rsidRPr="00123C6E">
        <w:rPr>
          <w:rFonts w:ascii="Times New Roman" w:hAnsi="Times New Roman" w:cs="Times New Roman"/>
          <w:b/>
          <w:sz w:val="24"/>
          <w:szCs w:val="24"/>
          <w:lang w:val="uk-UA"/>
        </w:rPr>
        <w:t>Вправа «Моя посмішка для тебе» (В. Парубець)</w:t>
      </w:r>
    </w:p>
    <w:p w14:paraId="403F1348" w14:textId="77777777" w:rsidR="002014E1" w:rsidRPr="00123C6E" w:rsidRDefault="002014E1" w:rsidP="004834F0">
      <w:pPr>
        <w:spacing w:after="0" w:line="240" w:lineRule="auto"/>
        <w:ind w:firstLine="709"/>
        <w:jc w:val="both"/>
        <w:rPr>
          <w:rFonts w:ascii="Times New Roman" w:hAnsi="Times New Roman" w:cs="Times New Roman"/>
          <w:bCs/>
          <w:sz w:val="24"/>
          <w:szCs w:val="24"/>
          <w:lang w:val="uk-UA"/>
        </w:rPr>
      </w:pPr>
      <w:r w:rsidRPr="00123C6E">
        <w:rPr>
          <w:rFonts w:ascii="Times New Roman" w:hAnsi="Times New Roman" w:cs="Times New Roman"/>
          <w:sz w:val="24"/>
          <w:szCs w:val="24"/>
          <w:lang w:val="uk-UA"/>
        </w:rPr>
        <w:t>Учасники по черзі повертаються до сусіда ліворуч, посміхаються та говорять приємні побажання.</w:t>
      </w:r>
    </w:p>
    <w:p w14:paraId="4ED37C02" w14:textId="77777777" w:rsidR="002014E1" w:rsidRPr="00123C6E" w:rsidRDefault="002014E1" w:rsidP="004834F0">
      <w:pPr>
        <w:spacing w:after="0" w:line="240" w:lineRule="auto"/>
        <w:ind w:firstLine="709"/>
        <w:jc w:val="both"/>
        <w:rPr>
          <w:rFonts w:ascii="Times New Roman" w:hAnsi="Times New Roman" w:cs="Times New Roman"/>
          <w:sz w:val="24"/>
          <w:szCs w:val="24"/>
          <w:lang w:val="uk-UA"/>
        </w:rPr>
      </w:pPr>
    </w:p>
    <w:p w14:paraId="3156B920" w14:textId="6708DEA8" w:rsidR="0024639F" w:rsidRPr="00123C6E" w:rsidRDefault="0024639F" w:rsidP="004834F0">
      <w:pPr>
        <w:spacing w:after="0" w:line="360" w:lineRule="auto"/>
        <w:rPr>
          <w:rFonts w:ascii="Times New Roman" w:hAnsi="Times New Roman" w:cs="Times New Roman"/>
          <w:sz w:val="24"/>
          <w:szCs w:val="24"/>
          <w:lang w:val="uk-UA"/>
        </w:rPr>
      </w:pPr>
    </w:p>
    <w:p w14:paraId="189C7EF3" w14:textId="1CA00054" w:rsidR="00B8543A" w:rsidRPr="00123C6E" w:rsidRDefault="00B8543A" w:rsidP="004834F0">
      <w:pPr>
        <w:spacing w:after="0" w:line="360" w:lineRule="auto"/>
        <w:jc w:val="both"/>
        <w:rPr>
          <w:rFonts w:ascii="Times New Roman" w:hAnsi="Times New Roman" w:cs="Times New Roman"/>
        </w:rPr>
      </w:pPr>
    </w:p>
    <w:p w14:paraId="41394F63" w14:textId="4EA75DA2" w:rsidR="00B8543A" w:rsidRPr="00123C6E" w:rsidRDefault="00B8543A" w:rsidP="004834F0">
      <w:pPr>
        <w:spacing w:after="0" w:line="360" w:lineRule="auto"/>
        <w:jc w:val="both"/>
        <w:rPr>
          <w:rFonts w:ascii="Times New Roman" w:hAnsi="Times New Roman" w:cs="Times New Roman"/>
        </w:rPr>
      </w:pPr>
    </w:p>
    <w:p w14:paraId="05BFF36F" w14:textId="77777777" w:rsidR="00B8543A" w:rsidRPr="00123C6E" w:rsidRDefault="00B8543A" w:rsidP="004834F0">
      <w:pPr>
        <w:spacing w:after="0"/>
        <w:jc w:val="both"/>
        <w:rPr>
          <w:rFonts w:ascii="Times New Roman" w:hAnsi="Times New Roman" w:cs="Times New Roman"/>
        </w:rPr>
      </w:pPr>
    </w:p>
    <w:sectPr w:rsidR="00B8543A" w:rsidRPr="00123C6E" w:rsidSect="00213E01">
      <w:headerReference w:type="even" r:id="rId44"/>
      <w:headerReference w:type="default" r:id="rId45"/>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4B247" w14:textId="77777777" w:rsidR="008C61C7" w:rsidRDefault="008C61C7" w:rsidP="00F701B3">
      <w:pPr>
        <w:spacing w:after="0" w:line="240" w:lineRule="auto"/>
      </w:pPr>
      <w:r>
        <w:separator/>
      </w:r>
    </w:p>
  </w:endnote>
  <w:endnote w:type="continuationSeparator" w:id="0">
    <w:p w14:paraId="32874158" w14:textId="77777777" w:rsidR="008C61C7" w:rsidRDefault="008C61C7" w:rsidP="00F70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C7D5D" w14:textId="77777777" w:rsidR="008C61C7" w:rsidRDefault="008C61C7" w:rsidP="00F701B3">
      <w:pPr>
        <w:spacing w:after="0" w:line="240" w:lineRule="auto"/>
      </w:pPr>
      <w:r>
        <w:separator/>
      </w:r>
    </w:p>
  </w:footnote>
  <w:footnote w:type="continuationSeparator" w:id="0">
    <w:p w14:paraId="65A72580" w14:textId="77777777" w:rsidR="008C61C7" w:rsidRDefault="008C61C7" w:rsidP="00F701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4"/>
      </w:rPr>
      <w:id w:val="811223084"/>
      <w:docPartObj>
        <w:docPartGallery w:val="Page Numbers (Top of Page)"/>
        <w:docPartUnique/>
      </w:docPartObj>
    </w:sdtPr>
    <w:sdtContent>
      <w:p w14:paraId="34EBDC8E" w14:textId="5824D5DE" w:rsidR="00213E01" w:rsidRDefault="00213E01" w:rsidP="006E2B0F">
        <w:pPr>
          <w:pStyle w:val="ab"/>
          <w:framePr w:wrap="none" w:vAnchor="text" w:hAnchor="margin" w:xAlign="right" w:y="1"/>
          <w:rPr>
            <w:rStyle w:val="af4"/>
          </w:rPr>
        </w:pPr>
        <w:r>
          <w:rPr>
            <w:rStyle w:val="af4"/>
          </w:rPr>
          <w:fldChar w:fldCharType="begin"/>
        </w:r>
        <w:r>
          <w:rPr>
            <w:rStyle w:val="af4"/>
          </w:rPr>
          <w:instrText xml:space="preserve"> PAGE </w:instrText>
        </w:r>
        <w:r w:rsidR="00000000">
          <w:rPr>
            <w:rStyle w:val="af4"/>
          </w:rPr>
          <w:fldChar w:fldCharType="separate"/>
        </w:r>
        <w:r>
          <w:rPr>
            <w:rStyle w:val="af4"/>
          </w:rPr>
          <w:fldChar w:fldCharType="end"/>
        </w:r>
      </w:p>
    </w:sdtContent>
  </w:sdt>
  <w:p w14:paraId="3E990810" w14:textId="77777777" w:rsidR="00213E01" w:rsidRDefault="00213E01" w:rsidP="00213E01">
    <w:pPr>
      <w:pStyle w:val="ab"/>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4"/>
      </w:rPr>
      <w:id w:val="747772822"/>
      <w:docPartObj>
        <w:docPartGallery w:val="Page Numbers (Top of Page)"/>
        <w:docPartUnique/>
      </w:docPartObj>
    </w:sdtPr>
    <w:sdtContent>
      <w:p w14:paraId="07C2A111" w14:textId="4A3F3781" w:rsidR="00213E01" w:rsidRDefault="00213E01" w:rsidP="006E2B0F">
        <w:pPr>
          <w:pStyle w:val="ab"/>
          <w:framePr w:wrap="none" w:vAnchor="text" w:hAnchor="margin" w:xAlign="right" w:y="1"/>
          <w:rPr>
            <w:rStyle w:val="af4"/>
          </w:rPr>
        </w:pPr>
        <w:r>
          <w:rPr>
            <w:rStyle w:val="af4"/>
          </w:rPr>
          <w:fldChar w:fldCharType="begin"/>
        </w:r>
        <w:r>
          <w:rPr>
            <w:rStyle w:val="af4"/>
          </w:rPr>
          <w:instrText xml:space="preserve"> PAGE </w:instrText>
        </w:r>
        <w:r>
          <w:rPr>
            <w:rStyle w:val="af4"/>
          </w:rPr>
          <w:fldChar w:fldCharType="separate"/>
        </w:r>
        <w:r>
          <w:rPr>
            <w:rStyle w:val="af4"/>
            <w:noProof/>
          </w:rPr>
          <w:t>4</w:t>
        </w:r>
        <w:r>
          <w:rPr>
            <w:rStyle w:val="af4"/>
          </w:rPr>
          <w:fldChar w:fldCharType="end"/>
        </w:r>
      </w:p>
    </w:sdtContent>
  </w:sdt>
  <w:p w14:paraId="6C4FB706" w14:textId="3D3FEAE1" w:rsidR="00F701B3" w:rsidRPr="00BF671E" w:rsidRDefault="00F701B3" w:rsidP="00213E01">
    <w:pPr>
      <w:pStyle w:val="11"/>
      <w:ind w:right="360"/>
      <w:jc w:val="right"/>
      <w:rPr>
        <w:lang w:val="uk-UA"/>
      </w:rPr>
    </w:pPr>
  </w:p>
  <w:p w14:paraId="11727741" w14:textId="77777777" w:rsidR="00F701B3" w:rsidRDefault="00F701B3">
    <w:pPr>
      <w:pStyle w:val="1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10D8"/>
    <w:multiLevelType w:val="hybridMultilevel"/>
    <w:tmpl w:val="C7A0D7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BB10F8"/>
    <w:multiLevelType w:val="hybridMultilevel"/>
    <w:tmpl w:val="73C235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03262F"/>
    <w:multiLevelType w:val="hybridMultilevel"/>
    <w:tmpl w:val="4692D4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142292D"/>
    <w:multiLevelType w:val="hybridMultilevel"/>
    <w:tmpl w:val="B2A2A188"/>
    <w:lvl w:ilvl="0" w:tplc="0419000F">
      <w:start w:val="1"/>
      <w:numFmt w:val="decimal"/>
      <w:lvlText w:val="%1."/>
      <w:lvlJc w:val="left"/>
      <w:pPr>
        <w:ind w:left="1429" w:hanging="360"/>
      </w:p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15:restartNumberingAfterBreak="0">
    <w:nsid w:val="270D63E2"/>
    <w:multiLevelType w:val="hybridMultilevel"/>
    <w:tmpl w:val="16FE63BC"/>
    <w:lvl w:ilvl="0" w:tplc="58C2888E">
      <w:start w:val="5"/>
      <w:numFmt w:val="bullet"/>
      <w:lvlText w:val="-"/>
      <w:lvlJc w:val="left"/>
      <w:pPr>
        <w:ind w:left="1069" w:hanging="360"/>
      </w:pPr>
      <w:rPr>
        <w:rFonts w:ascii="Times New Roman" w:eastAsiaTheme="minorHAns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5" w15:restartNumberingAfterBreak="0">
    <w:nsid w:val="2A826B5B"/>
    <w:multiLevelType w:val="hybridMultilevel"/>
    <w:tmpl w:val="A62C7F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08F0903"/>
    <w:multiLevelType w:val="multilevel"/>
    <w:tmpl w:val="F70C0F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C955D4"/>
    <w:multiLevelType w:val="hybridMultilevel"/>
    <w:tmpl w:val="DBF042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61631B0"/>
    <w:multiLevelType w:val="hybridMultilevel"/>
    <w:tmpl w:val="C39CC278"/>
    <w:lvl w:ilvl="0" w:tplc="9652447C">
      <w:start w:val="1"/>
      <w:numFmt w:val="decimal"/>
      <w:lvlText w:val="%1."/>
      <w:lvlJc w:val="left"/>
      <w:pPr>
        <w:tabs>
          <w:tab w:val="num" w:pos="1945"/>
        </w:tabs>
        <w:ind w:left="1945" w:hanging="1236"/>
      </w:p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9" w15:restartNumberingAfterBreak="0">
    <w:nsid w:val="382E7328"/>
    <w:multiLevelType w:val="multilevel"/>
    <w:tmpl w:val="130C1F96"/>
    <w:lvl w:ilvl="0">
      <w:start w:val="1"/>
      <w:numFmt w:val="decimal"/>
      <w:lvlText w:val="%1."/>
      <w:lvlJc w:val="left"/>
      <w:pPr>
        <w:ind w:left="426" w:hanging="42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A632424"/>
    <w:multiLevelType w:val="multilevel"/>
    <w:tmpl w:val="5D7E0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B87592"/>
    <w:multiLevelType w:val="multilevel"/>
    <w:tmpl w:val="814EF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18543C"/>
    <w:multiLevelType w:val="hybridMultilevel"/>
    <w:tmpl w:val="AF5E3D0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07D2B9E"/>
    <w:multiLevelType w:val="hybridMultilevel"/>
    <w:tmpl w:val="D17863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5963E0A"/>
    <w:multiLevelType w:val="hybridMultilevel"/>
    <w:tmpl w:val="86969D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4C581BD8"/>
    <w:multiLevelType w:val="hybridMultilevel"/>
    <w:tmpl w:val="E0BC13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4D7072D"/>
    <w:multiLevelType w:val="hybridMultilevel"/>
    <w:tmpl w:val="DF4278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A1D431A"/>
    <w:multiLevelType w:val="hybridMultilevel"/>
    <w:tmpl w:val="06286E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AC62849"/>
    <w:multiLevelType w:val="hybridMultilevel"/>
    <w:tmpl w:val="78FA8F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5F2C75DF"/>
    <w:multiLevelType w:val="hybridMultilevel"/>
    <w:tmpl w:val="CF0EC1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13D1BC3"/>
    <w:multiLevelType w:val="multilevel"/>
    <w:tmpl w:val="8C983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926542"/>
    <w:multiLevelType w:val="multilevel"/>
    <w:tmpl w:val="C16E3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CF0E77"/>
    <w:multiLevelType w:val="multilevel"/>
    <w:tmpl w:val="4EDE21C8"/>
    <w:lvl w:ilvl="0">
      <w:start w:val="1"/>
      <w:numFmt w:val="bullet"/>
      <w:lvlText w:val=""/>
      <w:lvlJc w:val="left"/>
      <w:pPr>
        <w:ind w:left="426" w:hanging="426"/>
      </w:pPr>
      <w:rPr>
        <w:rFonts w:ascii="Symbol" w:hAnsi="Symbol" w:hint="default"/>
        <w:b w:val="0"/>
        <w:bCs w:val="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678812F7"/>
    <w:multiLevelType w:val="hybridMultilevel"/>
    <w:tmpl w:val="86969D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67F43CA5"/>
    <w:multiLevelType w:val="hybridMultilevel"/>
    <w:tmpl w:val="760C30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AF507F9"/>
    <w:multiLevelType w:val="hybridMultilevel"/>
    <w:tmpl w:val="1B0E6A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B9048BF"/>
    <w:multiLevelType w:val="hybridMultilevel"/>
    <w:tmpl w:val="0804D4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E8656D1"/>
    <w:multiLevelType w:val="multilevel"/>
    <w:tmpl w:val="8E62B4A8"/>
    <w:lvl w:ilvl="0">
      <w:start w:val="1"/>
      <w:numFmt w:val="decimal"/>
      <w:lvlText w:val="%1."/>
      <w:lvlJc w:val="left"/>
      <w:pPr>
        <w:ind w:left="426" w:hanging="426"/>
      </w:pPr>
      <w:rPr>
        <w:rFonts w:hint="default"/>
        <w:b w:val="0"/>
        <w:bCs w:val="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7F6C30B5"/>
    <w:multiLevelType w:val="hybridMultilevel"/>
    <w:tmpl w:val="84927E6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9" w15:restartNumberingAfterBreak="0">
    <w:nsid w:val="7F7750A0"/>
    <w:multiLevelType w:val="hybridMultilevel"/>
    <w:tmpl w:val="906E3C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6143625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91775550">
    <w:abstractNumId w:val="9"/>
  </w:num>
  <w:num w:numId="3" w16cid:durableId="1420325983">
    <w:abstractNumId w:val="28"/>
  </w:num>
  <w:num w:numId="4" w16cid:durableId="691103310">
    <w:abstractNumId w:val="29"/>
  </w:num>
  <w:num w:numId="5" w16cid:durableId="973094697">
    <w:abstractNumId w:val="17"/>
  </w:num>
  <w:num w:numId="6" w16cid:durableId="1605844215">
    <w:abstractNumId w:val="27"/>
  </w:num>
  <w:num w:numId="7" w16cid:durableId="1081604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22083926">
    <w:abstractNumId w:val="14"/>
  </w:num>
  <w:num w:numId="9" w16cid:durableId="1646734091">
    <w:abstractNumId w:val="23"/>
  </w:num>
  <w:num w:numId="10" w16cid:durableId="6819724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46618240">
    <w:abstractNumId w:val="26"/>
  </w:num>
  <w:num w:numId="12" w16cid:durableId="21320257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24925611">
    <w:abstractNumId w:val="13"/>
  </w:num>
  <w:num w:numId="14" w16cid:durableId="159431329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29042866">
    <w:abstractNumId w:val="16"/>
  </w:num>
  <w:num w:numId="16" w16cid:durableId="1344941322">
    <w:abstractNumId w:val="8"/>
  </w:num>
  <w:num w:numId="17" w16cid:durableId="514467401">
    <w:abstractNumId w:val="12"/>
  </w:num>
  <w:num w:numId="18" w16cid:durableId="535698326">
    <w:abstractNumId w:val="19"/>
  </w:num>
  <w:num w:numId="19" w16cid:durableId="150150109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36805850">
    <w:abstractNumId w:val="3"/>
    <w:lvlOverride w:ilvl="0">
      <w:startOverride w:val="1"/>
    </w:lvlOverride>
    <w:lvlOverride w:ilvl="1"/>
    <w:lvlOverride w:ilvl="2"/>
    <w:lvlOverride w:ilvl="3"/>
    <w:lvlOverride w:ilvl="4"/>
    <w:lvlOverride w:ilvl="5"/>
    <w:lvlOverride w:ilvl="6"/>
    <w:lvlOverride w:ilvl="7"/>
    <w:lvlOverride w:ilvl="8"/>
  </w:num>
  <w:num w:numId="21" w16cid:durableId="357321738">
    <w:abstractNumId w:val="1"/>
  </w:num>
  <w:num w:numId="22" w16cid:durableId="19437618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29678340">
    <w:abstractNumId w:val="18"/>
  </w:num>
  <w:num w:numId="24" w16cid:durableId="5092993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60211648">
    <w:abstractNumId w:val="3"/>
  </w:num>
  <w:num w:numId="26" w16cid:durableId="977343432">
    <w:abstractNumId w:val="5"/>
  </w:num>
  <w:num w:numId="27" w16cid:durableId="1998072926">
    <w:abstractNumId w:val="13"/>
  </w:num>
  <w:num w:numId="28" w16cid:durableId="1757970012">
    <w:abstractNumId w:val="22"/>
  </w:num>
  <w:num w:numId="29" w16cid:durableId="128766232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197176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98357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3871530">
    <w:abstractNumId w:val="15"/>
  </w:num>
  <w:num w:numId="33" w16cid:durableId="2240690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61853138">
    <w:abstractNumId w:val="4"/>
  </w:num>
  <w:num w:numId="35" w16cid:durableId="1530988857">
    <w:abstractNumId w:val="21"/>
  </w:num>
  <w:num w:numId="36" w16cid:durableId="2094273918">
    <w:abstractNumId w:val="24"/>
  </w:num>
  <w:num w:numId="37" w16cid:durableId="99225193">
    <w:abstractNumId w:val="11"/>
  </w:num>
  <w:num w:numId="38" w16cid:durableId="777454639">
    <w:abstractNumId w:val="20"/>
  </w:num>
  <w:num w:numId="39" w16cid:durableId="57631157">
    <w:abstractNumId w:val="25"/>
  </w:num>
  <w:num w:numId="40" w16cid:durableId="1757239206">
    <w:abstractNumId w:val="6"/>
  </w:num>
  <w:num w:numId="41" w16cid:durableId="29690261">
    <w:abstractNumId w:val="10"/>
  </w:num>
  <w:num w:numId="42" w16cid:durableId="1236434118">
    <w:abstractNumId w:val="0"/>
  </w:num>
  <w:num w:numId="43" w16cid:durableId="2004425947">
    <w:abstractNumId w:val="4"/>
  </w:num>
  <w:num w:numId="44" w16cid:durableId="6279045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923"/>
    <w:rsid w:val="0000318A"/>
    <w:rsid w:val="000039E8"/>
    <w:rsid w:val="000046E3"/>
    <w:rsid w:val="00006DD6"/>
    <w:rsid w:val="00014B85"/>
    <w:rsid w:val="00016677"/>
    <w:rsid w:val="00017C11"/>
    <w:rsid w:val="00022773"/>
    <w:rsid w:val="00024DAB"/>
    <w:rsid w:val="00025883"/>
    <w:rsid w:val="000322F1"/>
    <w:rsid w:val="00035805"/>
    <w:rsid w:val="0004024C"/>
    <w:rsid w:val="00040D6E"/>
    <w:rsid w:val="0005473B"/>
    <w:rsid w:val="00061A9F"/>
    <w:rsid w:val="00061FFF"/>
    <w:rsid w:val="0007366A"/>
    <w:rsid w:val="0007446A"/>
    <w:rsid w:val="00074E76"/>
    <w:rsid w:val="000807FC"/>
    <w:rsid w:val="000839DB"/>
    <w:rsid w:val="000843B2"/>
    <w:rsid w:val="00085B53"/>
    <w:rsid w:val="00093C48"/>
    <w:rsid w:val="000A03CA"/>
    <w:rsid w:val="000A472A"/>
    <w:rsid w:val="000A66E2"/>
    <w:rsid w:val="000B472A"/>
    <w:rsid w:val="000C4B42"/>
    <w:rsid w:val="000C5800"/>
    <w:rsid w:val="000D0C50"/>
    <w:rsid w:val="000D1614"/>
    <w:rsid w:val="000D6E16"/>
    <w:rsid w:val="000F27FA"/>
    <w:rsid w:val="00100AB4"/>
    <w:rsid w:val="001163A5"/>
    <w:rsid w:val="001213C4"/>
    <w:rsid w:val="00123C6E"/>
    <w:rsid w:val="001245CC"/>
    <w:rsid w:val="00130BF9"/>
    <w:rsid w:val="00144505"/>
    <w:rsid w:val="00147C6F"/>
    <w:rsid w:val="00151E45"/>
    <w:rsid w:val="00152E4F"/>
    <w:rsid w:val="00154431"/>
    <w:rsid w:val="00154CE8"/>
    <w:rsid w:val="00156E98"/>
    <w:rsid w:val="00175331"/>
    <w:rsid w:val="00176711"/>
    <w:rsid w:val="0018148E"/>
    <w:rsid w:val="00183EB8"/>
    <w:rsid w:val="001859A8"/>
    <w:rsid w:val="00187E0E"/>
    <w:rsid w:val="0019069F"/>
    <w:rsid w:val="001A2729"/>
    <w:rsid w:val="001A287C"/>
    <w:rsid w:val="001B3285"/>
    <w:rsid w:val="001B7E36"/>
    <w:rsid w:val="001C0220"/>
    <w:rsid w:val="001C6002"/>
    <w:rsid w:val="001D069A"/>
    <w:rsid w:val="001D1486"/>
    <w:rsid w:val="001D55FF"/>
    <w:rsid w:val="001E7F35"/>
    <w:rsid w:val="00200244"/>
    <w:rsid w:val="002014E1"/>
    <w:rsid w:val="00210D55"/>
    <w:rsid w:val="00213E01"/>
    <w:rsid w:val="002262B5"/>
    <w:rsid w:val="00226BA5"/>
    <w:rsid w:val="00237136"/>
    <w:rsid w:val="00240CE9"/>
    <w:rsid w:val="0024639F"/>
    <w:rsid w:val="00247312"/>
    <w:rsid w:val="002668ED"/>
    <w:rsid w:val="00277FF6"/>
    <w:rsid w:val="00282538"/>
    <w:rsid w:val="0028359C"/>
    <w:rsid w:val="00290341"/>
    <w:rsid w:val="00290DC5"/>
    <w:rsid w:val="002968A5"/>
    <w:rsid w:val="002A3293"/>
    <w:rsid w:val="002A5F70"/>
    <w:rsid w:val="002C09B8"/>
    <w:rsid w:val="002C18D5"/>
    <w:rsid w:val="002D4A6C"/>
    <w:rsid w:val="002D6EC2"/>
    <w:rsid w:val="002E7E0D"/>
    <w:rsid w:val="002F0739"/>
    <w:rsid w:val="002F2D9E"/>
    <w:rsid w:val="00303EE5"/>
    <w:rsid w:val="00310526"/>
    <w:rsid w:val="00310CE5"/>
    <w:rsid w:val="00315EAD"/>
    <w:rsid w:val="003277B9"/>
    <w:rsid w:val="00327C77"/>
    <w:rsid w:val="00331711"/>
    <w:rsid w:val="0033400C"/>
    <w:rsid w:val="00337388"/>
    <w:rsid w:val="00337748"/>
    <w:rsid w:val="00337A4B"/>
    <w:rsid w:val="00344C1A"/>
    <w:rsid w:val="00350161"/>
    <w:rsid w:val="0035279C"/>
    <w:rsid w:val="0035308E"/>
    <w:rsid w:val="003612DC"/>
    <w:rsid w:val="003616D0"/>
    <w:rsid w:val="00364313"/>
    <w:rsid w:val="00365003"/>
    <w:rsid w:val="00365AFD"/>
    <w:rsid w:val="00374B30"/>
    <w:rsid w:val="00375336"/>
    <w:rsid w:val="00377F34"/>
    <w:rsid w:val="00386979"/>
    <w:rsid w:val="00392BF2"/>
    <w:rsid w:val="00394618"/>
    <w:rsid w:val="00395749"/>
    <w:rsid w:val="003A47F0"/>
    <w:rsid w:val="003A6D88"/>
    <w:rsid w:val="003C00C8"/>
    <w:rsid w:val="003D6FBF"/>
    <w:rsid w:val="003E1320"/>
    <w:rsid w:val="003F16E9"/>
    <w:rsid w:val="003F184B"/>
    <w:rsid w:val="003F43E6"/>
    <w:rsid w:val="003F691B"/>
    <w:rsid w:val="003F766D"/>
    <w:rsid w:val="00400465"/>
    <w:rsid w:val="00403FD1"/>
    <w:rsid w:val="0040485D"/>
    <w:rsid w:val="004150A6"/>
    <w:rsid w:val="00416243"/>
    <w:rsid w:val="004271C6"/>
    <w:rsid w:val="00432262"/>
    <w:rsid w:val="00434FC7"/>
    <w:rsid w:val="00435463"/>
    <w:rsid w:val="004370A1"/>
    <w:rsid w:val="00446A13"/>
    <w:rsid w:val="00450921"/>
    <w:rsid w:val="004526E0"/>
    <w:rsid w:val="00453A06"/>
    <w:rsid w:val="0045605C"/>
    <w:rsid w:val="00456090"/>
    <w:rsid w:val="0047653D"/>
    <w:rsid w:val="00480E17"/>
    <w:rsid w:val="0048291C"/>
    <w:rsid w:val="004834F0"/>
    <w:rsid w:val="004875A6"/>
    <w:rsid w:val="00492C18"/>
    <w:rsid w:val="004B4F43"/>
    <w:rsid w:val="004C0F93"/>
    <w:rsid w:val="004C7152"/>
    <w:rsid w:val="004D2222"/>
    <w:rsid w:val="004D26D6"/>
    <w:rsid w:val="004D5546"/>
    <w:rsid w:val="004D5B5E"/>
    <w:rsid w:val="004E0B04"/>
    <w:rsid w:val="004F2726"/>
    <w:rsid w:val="005110D7"/>
    <w:rsid w:val="0053052D"/>
    <w:rsid w:val="00531E06"/>
    <w:rsid w:val="00536FD9"/>
    <w:rsid w:val="0054304A"/>
    <w:rsid w:val="00551D5F"/>
    <w:rsid w:val="005606DF"/>
    <w:rsid w:val="00562C9C"/>
    <w:rsid w:val="005633F0"/>
    <w:rsid w:val="0056359D"/>
    <w:rsid w:val="00564553"/>
    <w:rsid w:val="005652C1"/>
    <w:rsid w:val="00565BEF"/>
    <w:rsid w:val="00571E39"/>
    <w:rsid w:val="00574435"/>
    <w:rsid w:val="00574442"/>
    <w:rsid w:val="00585F7C"/>
    <w:rsid w:val="00593A9C"/>
    <w:rsid w:val="00595295"/>
    <w:rsid w:val="005A4C32"/>
    <w:rsid w:val="005A55F1"/>
    <w:rsid w:val="005A5E19"/>
    <w:rsid w:val="005A6105"/>
    <w:rsid w:val="005B003C"/>
    <w:rsid w:val="005C3CFD"/>
    <w:rsid w:val="005C53DB"/>
    <w:rsid w:val="005D31DF"/>
    <w:rsid w:val="005E2C04"/>
    <w:rsid w:val="005F35D4"/>
    <w:rsid w:val="005F653D"/>
    <w:rsid w:val="006261AE"/>
    <w:rsid w:val="00626C97"/>
    <w:rsid w:val="00630FA5"/>
    <w:rsid w:val="006326DF"/>
    <w:rsid w:val="00641B25"/>
    <w:rsid w:val="00654834"/>
    <w:rsid w:val="00666D02"/>
    <w:rsid w:val="006869DE"/>
    <w:rsid w:val="006914E2"/>
    <w:rsid w:val="006A4728"/>
    <w:rsid w:val="006B6255"/>
    <w:rsid w:val="006C06B3"/>
    <w:rsid w:val="006C176B"/>
    <w:rsid w:val="006C1F3C"/>
    <w:rsid w:val="006C25A4"/>
    <w:rsid w:val="006D22C4"/>
    <w:rsid w:val="006D7BCF"/>
    <w:rsid w:val="006E4F46"/>
    <w:rsid w:val="006E79B5"/>
    <w:rsid w:val="007010AB"/>
    <w:rsid w:val="00704158"/>
    <w:rsid w:val="00711E5B"/>
    <w:rsid w:val="007165A6"/>
    <w:rsid w:val="00717B8E"/>
    <w:rsid w:val="007216B4"/>
    <w:rsid w:val="00722EB7"/>
    <w:rsid w:val="00730F41"/>
    <w:rsid w:val="00750E6B"/>
    <w:rsid w:val="0075189C"/>
    <w:rsid w:val="0075358E"/>
    <w:rsid w:val="00764253"/>
    <w:rsid w:val="00771A54"/>
    <w:rsid w:val="00797472"/>
    <w:rsid w:val="007A420D"/>
    <w:rsid w:val="007A4ECC"/>
    <w:rsid w:val="007A5439"/>
    <w:rsid w:val="007A6CDF"/>
    <w:rsid w:val="007B037E"/>
    <w:rsid w:val="007B264A"/>
    <w:rsid w:val="007B5982"/>
    <w:rsid w:val="007C5EBE"/>
    <w:rsid w:val="007D28F6"/>
    <w:rsid w:val="007D36D8"/>
    <w:rsid w:val="007E48DF"/>
    <w:rsid w:val="007E5DBA"/>
    <w:rsid w:val="007F3933"/>
    <w:rsid w:val="0081006D"/>
    <w:rsid w:val="00811DF1"/>
    <w:rsid w:val="0081356E"/>
    <w:rsid w:val="00813EDE"/>
    <w:rsid w:val="00815A7F"/>
    <w:rsid w:val="00817F14"/>
    <w:rsid w:val="00823229"/>
    <w:rsid w:val="0082345C"/>
    <w:rsid w:val="00832258"/>
    <w:rsid w:val="00832421"/>
    <w:rsid w:val="00833B43"/>
    <w:rsid w:val="00843C17"/>
    <w:rsid w:val="008444BB"/>
    <w:rsid w:val="008448B1"/>
    <w:rsid w:val="00852E8E"/>
    <w:rsid w:val="008616AC"/>
    <w:rsid w:val="00874039"/>
    <w:rsid w:val="00874EEA"/>
    <w:rsid w:val="00875E03"/>
    <w:rsid w:val="008A149C"/>
    <w:rsid w:val="008A3A91"/>
    <w:rsid w:val="008A3C7E"/>
    <w:rsid w:val="008A5EC2"/>
    <w:rsid w:val="008A6CA0"/>
    <w:rsid w:val="008B5DE4"/>
    <w:rsid w:val="008C50DD"/>
    <w:rsid w:val="008C61C7"/>
    <w:rsid w:val="008C6794"/>
    <w:rsid w:val="008D0BDF"/>
    <w:rsid w:val="008D26E3"/>
    <w:rsid w:val="008D6FB8"/>
    <w:rsid w:val="008E0B9A"/>
    <w:rsid w:val="008E187B"/>
    <w:rsid w:val="008F7526"/>
    <w:rsid w:val="009003CF"/>
    <w:rsid w:val="00902A27"/>
    <w:rsid w:val="00906F3D"/>
    <w:rsid w:val="00907685"/>
    <w:rsid w:val="00907CD5"/>
    <w:rsid w:val="009104EA"/>
    <w:rsid w:val="00911917"/>
    <w:rsid w:val="009157C2"/>
    <w:rsid w:val="00917C5A"/>
    <w:rsid w:val="00923238"/>
    <w:rsid w:val="00930A44"/>
    <w:rsid w:val="00930B0B"/>
    <w:rsid w:val="00934FB6"/>
    <w:rsid w:val="00935A26"/>
    <w:rsid w:val="00947726"/>
    <w:rsid w:val="0095216F"/>
    <w:rsid w:val="00954D0B"/>
    <w:rsid w:val="00960B5A"/>
    <w:rsid w:val="00963C2C"/>
    <w:rsid w:val="009644C4"/>
    <w:rsid w:val="00964EBB"/>
    <w:rsid w:val="009671BF"/>
    <w:rsid w:val="0097559A"/>
    <w:rsid w:val="0097641D"/>
    <w:rsid w:val="009765F2"/>
    <w:rsid w:val="00977E3C"/>
    <w:rsid w:val="00981BCF"/>
    <w:rsid w:val="009933C7"/>
    <w:rsid w:val="00994A2D"/>
    <w:rsid w:val="00995358"/>
    <w:rsid w:val="009A680A"/>
    <w:rsid w:val="009A7AF8"/>
    <w:rsid w:val="009D187D"/>
    <w:rsid w:val="009D3496"/>
    <w:rsid w:val="009E254D"/>
    <w:rsid w:val="009F228D"/>
    <w:rsid w:val="009F47BF"/>
    <w:rsid w:val="009F4A8A"/>
    <w:rsid w:val="00A117C4"/>
    <w:rsid w:val="00A3525D"/>
    <w:rsid w:val="00A374F8"/>
    <w:rsid w:val="00A44189"/>
    <w:rsid w:val="00A444CD"/>
    <w:rsid w:val="00A6068A"/>
    <w:rsid w:val="00A656BC"/>
    <w:rsid w:val="00A6719D"/>
    <w:rsid w:val="00A678E5"/>
    <w:rsid w:val="00A70E45"/>
    <w:rsid w:val="00A733FB"/>
    <w:rsid w:val="00A82365"/>
    <w:rsid w:val="00A845A8"/>
    <w:rsid w:val="00A85156"/>
    <w:rsid w:val="00A95815"/>
    <w:rsid w:val="00AA399E"/>
    <w:rsid w:val="00AB6DC8"/>
    <w:rsid w:val="00AD5E19"/>
    <w:rsid w:val="00AE5A91"/>
    <w:rsid w:val="00AE60D0"/>
    <w:rsid w:val="00AF04FE"/>
    <w:rsid w:val="00AF087D"/>
    <w:rsid w:val="00B13F17"/>
    <w:rsid w:val="00B204A6"/>
    <w:rsid w:val="00B229B5"/>
    <w:rsid w:val="00B27CFF"/>
    <w:rsid w:val="00B3108E"/>
    <w:rsid w:val="00B4256E"/>
    <w:rsid w:val="00B42AA2"/>
    <w:rsid w:val="00B51F3B"/>
    <w:rsid w:val="00B5216B"/>
    <w:rsid w:val="00B53794"/>
    <w:rsid w:val="00B54214"/>
    <w:rsid w:val="00B6099A"/>
    <w:rsid w:val="00B616F4"/>
    <w:rsid w:val="00B62843"/>
    <w:rsid w:val="00B66A36"/>
    <w:rsid w:val="00B71E5D"/>
    <w:rsid w:val="00B721F9"/>
    <w:rsid w:val="00B75076"/>
    <w:rsid w:val="00B763C3"/>
    <w:rsid w:val="00B77969"/>
    <w:rsid w:val="00B8357B"/>
    <w:rsid w:val="00B8543A"/>
    <w:rsid w:val="00B85A9C"/>
    <w:rsid w:val="00B8650C"/>
    <w:rsid w:val="00B91021"/>
    <w:rsid w:val="00B92403"/>
    <w:rsid w:val="00B96E45"/>
    <w:rsid w:val="00BC4A38"/>
    <w:rsid w:val="00BC547E"/>
    <w:rsid w:val="00BD4492"/>
    <w:rsid w:val="00BD4EB7"/>
    <w:rsid w:val="00BE2427"/>
    <w:rsid w:val="00BF671E"/>
    <w:rsid w:val="00BF71DC"/>
    <w:rsid w:val="00C0001A"/>
    <w:rsid w:val="00C0479E"/>
    <w:rsid w:val="00C05FE1"/>
    <w:rsid w:val="00C06E5B"/>
    <w:rsid w:val="00C24CA5"/>
    <w:rsid w:val="00C266B1"/>
    <w:rsid w:val="00C26E0B"/>
    <w:rsid w:val="00C3433D"/>
    <w:rsid w:val="00C414A7"/>
    <w:rsid w:val="00C43330"/>
    <w:rsid w:val="00C55BB2"/>
    <w:rsid w:val="00C65607"/>
    <w:rsid w:val="00C67F68"/>
    <w:rsid w:val="00C70FFC"/>
    <w:rsid w:val="00C72E07"/>
    <w:rsid w:val="00C8090B"/>
    <w:rsid w:val="00C838E0"/>
    <w:rsid w:val="00C849F3"/>
    <w:rsid w:val="00C91937"/>
    <w:rsid w:val="00C92D8A"/>
    <w:rsid w:val="00C95403"/>
    <w:rsid w:val="00C975AA"/>
    <w:rsid w:val="00CA3321"/>
    <w:rsid w:val="00CA3FFD"/>
    <w:rsid w:val="00CA7C5C"/>
    <w:rsid w:val="00CB0E3A"/>
    <w:rsid w:val="00CB28DD"/>
    <w:rsid w:val="00CB3F41"/>
    <w:rsid w:val="00CB4EBD"/>
    <w:rsid w:val="00CC7748"/>
    <w:rsid w:val="00CD1329"/>
    <w:rsid w:val="00CD5E1D"/>
    <w:rsid w:val="00CD5EB6"/>
    <w:rsid w:val="00CE19FF"/>
    <w:rsid w:val="00CE4B37"/>
    <w:rsid w:val="00CF57B3"/>
    <w:rsid w:val="00D025B2"/>
    <w:rsid w:val="00D07E37"/>
    <w:rsid w:val="00D104C7"/>
    <w:rsid w:val="00D348BE"/>
    <w:rsid w:val="00D412B9"/>
    <w:rsid w:val="00D43566"/>
    <w:rsid w:val="00D437CA"/>
    <w:rsid w:val="00D45EA9"/>
    <w:rsid w:val="00D53661"/>
    <w:rsid w:val="00D60776"/>
    <w:rsid w:val="00D635F4"/>
    <w:rsid w:val="00D63F6D"/>
    <w:rsid w:val="00D66A9A"/>
    <w:rsid w:val="00D67B5A"/>
    <w:rsid w:val="00D76348"/>
    <w:rsid w:val="00D76874"/>
    <w:rsid w:val="00D81BF4"/>
    <w:rsid w:val="00D82561"/>
    <w:rsid w:val="00D8408C"/>
    <w:rsid w:val="00D90B98"/>
    <w:rsid w:val="00DA63F0"/>
    <w:rsid w:val="00DB3098"/>
    <w:rsid w:val="00DB6E14"/>
    <w:rsid w:val="00DC57C5"/>
    <w:rsid w:val="00DD5D59"/>
    <w:rsid w:val="00DE7C3E"/>
    <w:rsid w:val="00E01703"/>
    <w:rsid w:val="00E11CF8"/>
    <w:rsid w:val="00E1563B"/>
    <w:rsid w:val="00E16E0A"/>
    <w:rsid w:val="00E17BB9"/>
    <w:rsid w:val="00E22B73"/>
    <w:rsid w:val="00E35891"/>
    <w:rsid w:val="00E4211A"/>
    <w:rsid w:val="00E53528"/>
    <w:rsid w:val="00E55581"/>
    <w:rsid w:val="00E87792"/>
    <w:rsid w:val="00E95B9F"/>
    <w:rsid w:val="00EA1B50"/>
    <w:rsid w:val="00EA3151"/>
    <w:rsid w:val="00EB0722"/>
    <w:rsid w:val="00EB4F38"/>
    <w:rsid w:val="00EB5E5C"/>
    <w:rsid w:val="00EC090A"/>
    <w:rsid w:val="00EE5686"/>
    <w:rsid w:val="00F0129A"/>
    <w:rsid w:val="00F14772"/>
    <w:rsid w:val="00F24EA5"/>
    <w:rsid w:val="00F310C2"/>
    <w:rsid w:val="00F35A9B"/>
    <w:rsid w:val="00F45F74"/>
    <w:rsid w:val="00F57D1A"/>
    <w:rsid w:val="00F613F0"/>
    <w:rsid w:val="00F6158E"/>
    <w:rsid w:val="00F701B3"/>
    <w:rsid w:val="00F70EC7"/>
    <w:rsid w:val="00F80EFD"/>
    <w:rsid w:val="00F83460"/>
    <w:rsid w:val="00F94AE2"/>
    <w:rsid w:val="00F95B56"/>
    <w:rsid w:val="00F969D0"/>
    <w:rsid w:val="00FA03A2"/>
    <w:rsid w:val="00FA12AA"/>
    <w:rsid w:val="00FA3A00"/>
    <w:rsid w:val="00FA448D"/>
    <w:rsid w:val="00FB59DD"/>
    <w:rsid w:val="00FC7869"/>
    <w:rsid w:val="00FC7CC0"/>
    <w:rsid w:val="00FD7923"/>
    <w:rsid w:val="00FE7221"/>
    <w:rsid w:val="00FF3B54"/>
    <w:rsid w:val="00FF4E2B"/>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AAB15"/>
  <w15:chartTrackingRefBased/>
  <w15:docId w15:val="{1E955E37-4605-430D-985C-4393A2B5D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5BB2"/>
  </w:style>
  <w:style w:type="paragraph" w:styleId="1">
    <w:name w:val="heading 1"/>
    <w:basedOn w:val="a"/>
    <w:next w:val="a"/>
    <w:link w:val="10"/>
    <w:uiPriority w:val="9"/>
    <w:qFormat/>
    <w:rsid w:val="00D07E3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2014E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014E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5">
    <w:name w:val="heading 5"/>
    <w:basedOn w:val="a"/>
    <w:link w:val="50"/>
    <w:uiPriority w:val="9"/>
    <w:qFormat/>
    <w:rsid w:val="002014E1"/>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07E37"/>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sid w:val="002014E1"/>
    <w:rPr>
      <w:rFonts w:asciiTheme="majorHAnsi" w:eastAsiaTheme="majorEastAsia" w:hAnsiTheme="majorHAnsi" w:cstheme="majorBidi"/>
      <w:color w:val="2F5496" w:themeColor="accent1" w:themeShade="BF"/>
      <w:sz w:val="26"/>
      <w:szCs w:val="26"/>
    </w:rPr>
  </w:style>
  <w:style w:type="character" w:customStyle="1" w:styleId="50">
    <w:name w:val="Заголовок 5 Знак"/>
    <w:basedOn w:val="a0"/>
    <w:link w:val="5"/>
    <w:uiPriority w:val="9"/>
    <w:rsid w:val="002014E1"/>
    <w:rPr>
      <w:rFonts w:ascii="Times New Roman" w:eastAsia="Times New Roman" w:hAnsi="Times New Roman" w:cs="Times New Roman"/>
      <w:b/>
      <w:bCs/>
      <w:sz w:val="20"/>
      <w:szCs w:val="20"/>
      <w:lang w:eastAsia="ru-RU"/>
    </w:rPr>
  </w:style>
  <w:style w:type="table" w:styleId="a3">
    <w:name w:val="Table Grid"/>
    <w:basedOn w:val="a1"/>
    <w:uiPriority w:val="39"/>
    <w:rsid w:val="0082345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rsid w:val="00BE2427"/>
  </w:style>
  <w:style w:type="character" w:styleId="a4">
    <w:name w:val="annotation reference"/>
    <w:basedOn w:val="a0"/>
    <w:uiPriority w:val="99"/>
    <w:semiHidden/>
    <w:unhideWhenUsed/>
    <w:rsid w:val="00183EB8"/>
    <w:rPr>
      <w:sz w:val="16"/>
      <w:szCs w:val="16"/>
    </w:rPr>
  </w:style>
  <w:style w:type="paragraph" w:styleId="a5">
    <w:name w:val="annotation text"/>
    <w:basedOn w:val="a"/>
    <w:link w:val="a6"/>
    <w:uiPriority w:val="99"/>
    <w:semiHidden/>
    <w:unhideWhenUsed/>
    <w:rsid w:val="00183EB8"/>
    <w:pPr>
      <w:spacing w:line="240" w:lineRule="auto"/>
    </w:pPr>
    <w:rPr>
      <w:sz w:val="20"/>
      <w:szCs w:val="20"/>
    </w:rPr>
  </w:style>
  <w:style w:type="character" w:customStyle="1" w:styleId="a6">
    <w:name w:val="Текст примечания Знак"/>
    <w:basedOn w:val="a0"/>
    <w:link w:val="a5"/>
    <w:uiPriority w:val="99"/>
    <w:semiHidden/>
    <w:rsid w:val="00183EB8"/>
    <w:rPr>
      <w:sz w:val="20"/>
      <w:szCs w:val="20"/>
    </w:rPr>
  </w:style>
  <w:style w:type="paragraph" w:styleId="a7">
    <w:name w:val="annotation subject"/>
    <w:basedOn w:val="a5"/>
    <w:next w:val="a5"/>
    <w:link w:val="a8"/>
    <w:uiPriority w:val="99"/>
    <w:semiHidden/>
    <w:unhideWhenUsed/>
    <w:rsid w:val="00183EB8"/>
    <w:rPr>
      <w:b/>
      <w:bCs/>
    </w:rPr>
  </w:style>
  <w:style w:type="character" w:customStyle="1" w:styleId="a8">
    <w:name w:val="Тема примечания Знак"/>
    <w:basedOn w:val="a6"/>
    <w:link w:val="a7"/>
    <w:uiPriority w:val="99"/>
    <w:semiHidden/>
    <w:rsid w:val="00183EB8"/>
    <w:rPr>
      <w:b/>
      <w:bCs/>
      <w:sz w:val="20"/>
      <w:szCs w:val="20"/>
    </w:rPr>
  </w:style>
  <w:style w:type="paragraph" w:styleId="a9">
    <w:name w:val="List Paragraph"/>
    <w:basedOn w:val="a"/>
    <w:uiPriority w:val="34"/>
    <w:qFormat/>
    <w:rsid w:val="00BC547E"/>
    <w:pPr>
      <w:ind w:left="720"/>
      <w:contextualSpacing/>
    </w:pPr>
  </w:style>
  <w:style w:type="character" w:customStyle="1" w:styleId="tlid-translation">
    <w:name w:val="tlid-translation"/>
    <w:rsid w:val="000322F1"/>
  </w:style>
  <w:style w:type="paragraph" w:styleId="11">
    <w:name w:val="toc 1"/>
    <w:basedOn w:val="a"/>
    <w:next w:val="a"/>
    <w:autoRedefine/>
    <w:uiPriority w:val="39"/>
    <w:unhideWhenUsed/>
    <w:rsid w:val="00B54214"/>
    <w:pPr>
      <w:tabs>
        <w:tab w:val="right" w:leader="dot" w:pos="9628"/>
      </w:tabs>
      <w:spacing w:after="100" w:line="240" w:lineRule="auto"/>
      <w:jc w:val="both"/>
    </w:pPr>
  </w:style>
  <w:style w:type="character" w:styleId="aa">
    <w:name w:val="Hyperlink"/>
    <w:basedOn w:val="a0"/>
    <w:uiPriority w:val="99"/>
    <w:unhideWhenUsed/>
    <w:rsid w:val="00D07E37"/>
    <w:rPr>
      <w:color w:val="0563C1" w:themeColor="hyperlink"/>
      <w:u w:val="single"/>
    </w:rPr>
  </w:style>
  <w:style w:type="paragraph" w:styleId="ab">
    <w:name w:val="header"/>
    <w:basedOn w:val="a"/>
    <w:link w:val="ac"/>
    <w:uiPriority w:val="99"/>
    <w:unhideWhenUsed/>
    <w:rsid w:val="00F701B3"/>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F701B3"/>
  </w:style>
  <w:style w:type="paragraph" w:styleId="ad">
    <w:name w:val="footer"/>
    <w:basedOn w:val="a"/>
    <w:link w:val="ae"/>
    <w:uiPriority w:val="99"/>
    <w:unhideWhenUsed/>
    <w:rsid w:val="00F701B3"/>
    <w:pPr>
      <w:tabs>
        <w:tab w:val="center" w:pos="4677"/>
        <w:tab w:val="right" w:pos="9355"/>
      </w:tabs>
      <w:spacing w:after="0" w:line="240" w:lineRule="auto"/>
    </w:pPr>
  </w:style>
  <w:style w:type="character" w:customStyle="1" w:styleId="ae">
    <w:name w:val="Нижний колонтитул Знак"/>
    <w:basedOn w:val="a0"/>
    <w:link w:val="ad"/>
    <w:uiPriority w:val="99"/>
    <w:rsid w:val="00F701B3"/>
  </w:style>
  <w:style w:type="character" w:styleId="af">
    <w:name w:val="Unresolved Mention"/>
    <w:basedOn w:val="a0"/>
    <w:uiPriority w:val="99"/>
    <w:semiHidden/>
    <w:unhideWhenUsed/>
    <w:rsid w:val="00B8543A"/>
    <w:rPr>
      <w:color w:val="605E5C"/>
      <w:shd w:val="clear" w:color="auto" w:fill="E1DFDD"/>
    </w:rPr>
  </w:style>
  <w:style w:type="paragraph" w:customStyle="1" w:styleId="Default">
    <w:name w:val="Default"/>
    <w:rsid w:val="00F83460"/>
    <w:pPr>
      <w:autoSpaceDE w:val="0"/>
      <w:autoSpaceDN w:val="0"/>
      <w:adjustRightInd w:val="0"/>
      <w:spacing w:after="0" w:line="240" w:lineRule="auto"/>
    </w:pPr>
    <w:rPr>
      <w:rFonts w:ascii="Arial" w:hAnsi="Arial" w:cs="Arial"/>
      <w:color w:val="000000"/>
      <w:sz w:val="24"/>
      <w:szCs w:val="24"/>
    </w:rPr>
  </w:style>
  <w:style w:type="character" w:customStyle="1" w:styleId="dont-break-out">
    <w:name w:val="dont-break-out"/>
    <w:basedOn w:val="a0"/>
    <w:rsid w:val="00F83460"/>
  </w:style>
  <w:style w:type="character" w:customStyle="1" w:styleId="30">
    <w:name w:val="Заголовок 3 Знак"/>
    <w:basedOn w:val="a0"/>
    <w:link w:val="3"/>
    <w:uiPriority w:val="9"/>
    <w:semiHidden/>
    <w:rsid w:val="002014E1"/>
    <w:rPr>
      <w:rFonts w:asciiTheme="majorHAnsi" w:eastAsiaTheme="majorEastAsia" w:hAnsiTheme="majorHAnsi" w:cstheme="majorBidi"/>
      <w:color w:val="1F3763" w:themeColor="accent1" w:themeShade="7F"/>
      <w:sz w:val="24"/>
      <w:szCs w:val="24"/>
    </w:rPr>
  </w:style>
  <w:style w:type="character" w:customStyle="1" w:styleId="x193iq5w">
    <w:name w:val="x193iq5w"/>
    <w:basedOn w:val="a0"/>
    <w:rsid w:val="002014E1"/>
  </w:style>
  <w:style w:type="character" w:styleId="af0">
    <w:name w:val="Strong"/>
    <w:basedOn w:val="a0"/>
    <w:uiPriority w:val="22"/>
    <w:qFormat/>
    <w:rsid w:val="002014E1"/>
    <w:rPr>
      <w:b/>
      <w:bCs/>
    </w:rPr>
  </w:style>
  <w:style w:type="character" w:styleId="af1">
    <w:name w:val="Emphasis"/>
    <w:basedOn w:val="a0"/>
    <w:uiPriority w:val="20"/>
    <w:qFormat/>
    <w:rsid w:val="002014E1"/>
    <w:rPr>
      <w:i/>
      <w:iCs/>
    </w:rPr>
  </w:style>
  <w:style w:type="paragraph" w:styleId="21">
    <w:name w:val="toc 2"/>
    <w:basedOn w:val="a"/>
    <w:next w:val="a"/>
    <w:autoRedefine/>
    <w:uiPriority w:val="39"/>
    <w:unhideWhenUsed/>
    <w:rsid w:val="00FA3A00"/>
    <w:pPr>
      <w:spacing w:after="100"/>
      <w:ind w:left="220"/>
    </w:pPr>
  </w:style>
  <w:style w:type="paragraph" w:styleId="af2">
    <w:name w:val="No Spacing"/>
    <w:link w:val="af3"/>
    <w:uiPriority w:val="1"/>
    <w:qFormat/>
    <w:rsid w:val="00BF671E"/>
    <w:pPr>
      <w:spacing w:after="0" w:line="240" w:lineRule="auto"/>
    </w:pPr>
    <w:rPr>
      <w:rFonts w:eastAsiaTheme="minorEastAsia"/>
      <w:lang w:val="en-US" w:eastAsia="zh-CN"/>
    </w:rPr>
  </w:style>
  <w:style w:type="character" w:customStyle="1" w:styleId="af3">
    <w:name w:val="Без интервала Знак"/>
    <w:basedOn w:val="a0"/>
    <w:link w:val="af2"/>
    <w:uiPriority w:val="1"/>
    <w:rsid w:val="00BF671E"/>
    <w:rPr>
      <w:rFonts w:eastAsiaTheme="minorEastAsia"/>
      <w:lang w:val="en-US" w:eastAsia="zh-CN"/>
    </w:rPr>
  </w:style>
  <w:style w:type="character" w:styleId="af4">
    <w:name w:val="page number"/>
    <w:basedOn w:val="a0"/>
    <w:uiPriority w:val="99"/>
    <w:semiHidden/>
    <w:unhideWhenUsed/>
    <w:rsid w:val="00213E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4809">
      <w:bodyDiv w:val="1"/>
      <w:marLeft w:val="0"/>
      <w:marRight w:val="0"/>
      <w:marTop w:val="0"/>
      <w:marBottom w:val="0"/>
      <w:divBdr>
        <w:top w:val="none" w:sz="0" w:space="0" w:color="auto"/>
        <w:left w:val="none" w:sz="0" w:space="0" w:color="auto"/>
        <w:bottom w:val="none" w:sz="0" w:space="0" w:color="auto"/>
        <w:right w:val="none" w:sz="0" w:space="0" w:color="auto"/>
      </w:divBdr>
    </w:div>
    <w:div w:id="16396383">
      <w:bodyDiv w:val="1"/>
      <w:marLeft w:val="0"/>
      <w:marRight w:val="0"/>
      <w:marTop w:val="0"/>
      <w:marBottom w:val="0"/>
      <w:divBdr>
        <w:top w:val="none" w:sz="0" w:space="0" w:color="auto"/>
        <w:left w:val="none" w:sz="0" w:space="0" w:color="auto"/>
        <w:bottom w:val="none" w:sz="0" w:space="0" w:color="auto"/>
        <w:right w:val="none" w:sz="0" w:space="0" w:color="auto"/>
      </w:divBdr>
    </w:div>
    <w:div w:id="27266857">
      <w:bodyDiv w:val="1"/>
      <w:marLeft w:val="0"/>
      <w:marRight w:val="0"/>
      <w:marTop w:val="0"/>
      <w:marBottom w:val="0"/>
      <w:divBdr>
        <w:top w:val="none" w:sz="0" w:space="0" w:color="auto"/>
        <w:left w:val="none" w:sz="0" w:space="0" w:color="auto"/>
        <w:bottom w:val="none" w:sz="0" w:space="0" w:color="auto"/>
        <w:right w:val="none" w:sz="0" w:space="0" w:color="auto"/>
      </w:divBdr>
    </w:div>
    <w:div w:id="29842270">
      <w:bodyDiv w:val="1"/>
      <w:marLeft w:val="0"/>
      <w:marRight w:val="0"/>
      <w:marTop w:val="0"/>
      <w:marBottom w:val="0"/>
      <w:divBdr>
        <w:top w:val="none" w:sz="0" w:space="0" w:color="auto"/>
        <w:left w:val="none" w:sz="0" w:space="0" w:color="auto"/>
        <w:bottom w:val="none" w:sz="0" w:space="0" w:color="auto"/>
        <w:right w:val="none" w:sz="0" w:space="0" w:color="auto"/>
      </w:divBdr>
    </w:div>
    <w:div w:id="39482086">
      <w:bodyDiv w:val="1"/>
      <w:marLeft w:val="0"/>
      <w:marRight w:val="0"/>
      <w:marTop w:val="0"/>
      <w:marBottom w:val="0"/>
      <w:divBdr>
        <w:top w:val="none" w:sz="0" w:space="0" w:color="auto"/>
        <w:left w:val="none" w:sz="0" w:space="0" w:color="auto"/>
        <w:bottom w:val="none" w:sz="0" w:space="0" w:color="auto"/>
        <w:right w:val="none" w:sz="0" w:space="0" w:color="auto"/>
      </w:divBdr>
    </w:div>
    <w:div w:id="42607132">
      <w:bodyDiv w:val="1"/>
      <w:marLeft w:val="0"/>
      <w:marRight w:val="0"/>
      <w:marTop w:val="0"/>
      <w:marBottom w:val="0"/>
      <w:divBdr>
        <w:top w:val="none" w:sz="0" w:space="0" w:color="auto"/>
        <w:left w:val="none" w:sz="0" w:space="0" w:color="auto"/>
        <w:bottom w:val="none" w:sz="0" w:space="0" w:color="auto"/>
        <w:right w:val="none" w:sz="0" w:space="0" w:color="auto"/>
      </w:divBdr>
    </w:div>
    <w:div w:id="63843957">
      <w:bodyDiv w:val="1"/>
      <w:marLeft w:val="0"/>
      <w:marRight w:val="0"/>
      <w:marTop w:val="0"/>
      <w:marBottom w:val="0"/>
      <w:divBdr>
        <w:top w:val="none" w:sz="0" w:space="0" w:color="auto"/>
        <w:left w:val="none" w:sz="0" w:space="0" w:color="auto"/>
        <w:bottom w:val="none" w:sz="0" w:space="0" w:color="auto"/>
        <w:right w:val="none" w:sz="0" w:space="0" w:color="auto"/>
      </w:divBdr>
    </w:div>
    <w:div w:id="85226046">
      <w:bodyDiv w:val="1"/>
      <w:marLeft w:val="0"/>
      <w:marRight w:val="0"/>
      <w:marTop w:val="0"/>
      <w:marBottom w:val="0"/>
      <w:divBdr>
        <w:top w:val="none" w:sz="0" w:space="0" w:color="auto"/>
        <w:left w:val="none" w:sz="0" w:space="0" w:color="auto"/>
        <w:bottom w:val="none" w:sz="0" w:space="0" w:color="auto"/>
        <w:right w:val="none" w:sz="0" w:space="0" w:color="auto"/>
      </w:divBdr>
    </w:div>
    <w:div w:id="122582943">
      <w:bodyDiv w:val="1"/>
      <w:marLeft w:val="0"/>
      <w:marRight w:val="0"/>
      <w:marTop w:val="0"/>
      <w:marBottom w:val="0"/>
      <w:divBdr>
        <w:top w:val="none" w:sz="0" w:space="0" w:color="auto"/>
        <w:left w:val="none" w:sz="0" w:space="0" w:color="auto"/>
        <w:bottom w:val="none" w:sz="0" w:space="0" w:color="auto"/>
        <w:right w:val="none" w:sz="0" w:space="0" w:color="auto"/>
      </w:divBdr>
    </w:div>
    <w:div w:id="137118540">
      <w:bodyDiv w:val="1"/>
      <w:marLeft w:val="0"/>
      <w:marRight w:val="0"/>
      <w:marTop w:val="0"/>
      <w:marBottom w:val="0"/>
      <w:divBdr>
        <w:top w:val="none" w:sz="0" w:space="0" w:color="auto"/>
        <w:left w:val="none" w:sz="0" w:space="0" w:color="auto"/>
        <w:bottom w:val="none" w:sz="0" w:space="0" w:color="auto"/>
        <w:right w:val="none" w:sz="0" w:space="0" w:color="auto"/>
      </w:divBdr>
    </w:div>
    <w:div w:id="145165954">
      <w:bodyDiv w:val="1"/>
      <w:marLeft w:val="0"/>
      <w:marRight w:val="0"/>
      <w:marTop w:val="0"/>
      <w:marBottom w:val="0"/>
      <w:divBdr>
        <w:top w:val="none" w:sz="0" w:space="0" w:color="auto"/>
        <w:left w:val="none" w:sz="0" w:space="0" w:color="auto"/>
        <w:bottom w:val="none" w:sz="0" w:space="0" w:color="auto"/>
        <w:right w:val="none" w:sz="0" w:space="0" w:color="auto"/>
      </w:divBdr>
    </w:div>
    <w:div w:id="162933556">
      <w:bodyDiv w:val="1"/>
      <w:marLeft w:val="0"/>
      <w:marRight w:val="0"/>
      <w:marTop w:val="0"/>
      <w:marBottom w:val="0"/>
      <w:divBdr>
        <w:top w:val="none" w:sz="0" w:space="0" w:color="auto"/>
        <w:left w:val="none" w:sz="0" w:space="0" w:color="auto"/>
        <w:bottom w:val="none" w:sz="0" w:space="0" w:color="auto"/>
        <w:right w:val="none" w:sz="0" w:space="0" w:color="auto"/>
      </w:divBdr>
    </w:div>
    <w:div w:id="191842993">
      <w:bodyDiv w:val="1"/>
      <w:marLeft w:val="0"/>
      <w:marRight w:val="0"/>
      <w:marTop w:val="0"/>
      <w:marBottom w:val="0"/>
      <w:divBdr>
        <w:top w:val="none" w:sz="0" w:space="0" w:color="auto"/>
        <w:left w:val="none" w:sz="0" w:space="0" w:color="auto"/>
        <w:bottom w:val="none" w:sz="0" w:space="0" w:color="auto"/>
        <w:right w:val="none" w:sz="0" w:space="0" w:color="auto"/>
      </w:divBdr>
    </w:div>
    <w:div w:id="199629269">
      <w:bodyDiv w:val="1"/>
      <w:marLeft w:val="0"/>
      <w:marRight w:val="0"/>
      <w:marTop w:val="0"/>
      <w:marBottom w:val="0"/>
      <w:divBdr>
        <w:top w:val="none" w:sz="0" w:space="0" w:color="auto"/>
        <w:left w:val="none" w:sz="0" w:space="0" w:color="auto"/>
        <w:bottom w:val="none" w:sz="0" w:space="0" w:color="auto"/>
        <w:right w:val="none" w:sz="0" w:space="0" w:color="auto"/>
      </w:divBdr>
    </w:div>
    <w:div w:id="208881514">
      <w:bodyDiv w:val="1"/>
      <w:marLeft w:val="0"/>
      <w:marRight w:val="0"/>
      <w:marTop w:val="0"/>
      <w:marBottom w:val="0"/>
      <w:divBdr>
        <w:top w:val="none" w:sz="0" w:space="0" w:color="auto"/>
        <w:left w:val="none" w:sz="0" w:space="0" w:color="auto"/>
        <w:bottom w:val="none" w:sz="0" w:space="0" w:color="auto"/>
        <w:right w:val="none" w:sz="0" w:space="0" w:color="auto"/>
      </w:divBdr>
    </w:div>
    <w:div w:id="211310236">
      <w:bodyDiv w:val="1"/>
      <w:marLeft w:val="0"/>
      <w:marRight w:val="0"/>
      <w:marTop w:val="0"/>
      <w:marBottom w:val="0"/>
      <w:divBdr>
        <w:top w:val="none" w:sz="0" w:space="0" w:color="auto"/>
        <w:left w:val="none" w:sz="0" w:space="0" w:color="auto"/>
        <w:bottom w:val="none" w:sz="0" w:space="0" w:color="auto"/>
        <w:right w:val="none" w:sz="0" w:space="0" w:color="auto"/>
      </w:divBdr>
    </w:div>
    <w:div w:id="227688022">
      <w:bodyDiv w:val="1"/>
      <w:marLeft w:val="0"/>
      <w:marRight w:val="0"/>
      <w:marTop w:val="0"/>
      <w:marBottom w:val="0"/>
      <w:divBdr>
        <w:top w:val="none" w:sz="0" w:space="0" w:color="auto"/>
        <w:left w:val="none" w:sz="0" w:space="0" w:color="auto"/>
        <w:bottom w:val="none" w:sz="0" w:space="0" w:color="auto"/>
        <w:right w:val="none" w:sz="0" w:space="0" w:color="auto"/>
      </w:divBdr>
    </w:div>
    <w:div w:id="240145624">
      <w:bodyDiv w:val="1"/>
      <w:marLeft w:val="0"/>
      <w:marRight w:val="0"/>
      <w:marTop w:val="0"/>
      <w:marBottom w:val="0"/>
      <w:divBdr>
        <w:top w:val="none" w:sz="0" w:space="0" w:color="auto"/>
        <w:left w:val="none" w:sz="0" w:space="0" w:color="auto"/>
        <w:bottom w:val="none" w:sz="0" w:space="0" w:color="auto"/>
        <w:right w:val="none" w:sz="0" w:space="0" w:color="auto"/>
      </w:divBdr>
    </w:div>
    <w:div w:id="258559902">
      <w:bodyDiv w:val="1"/>
      <w:marLeft w:val="0"/>
      <w:marRight w:val="0"/>
      <w:marTop w:val="0"/>
      <w:marBottom w:val="0"/>
      <w:divBdr>
        <w:top w:val="none" w:sz="0" w:space="0" w:color="auto"/>
        <w:left w:val="none" w:sz="0" w:space="0" w:color="auto"/>
        <w:bottom w:val="none" w:sz="0" w:space="0" w:color="auto"/>
        <w:right w:val="none" w:sz="0" w:space="0" w:color="auto"/>
      </w:divBdr>
    </w:div>
    <w:div w:id="271935732">
      <w:bodyDiv w:val="1"/>
      <w:marLeft w:val="0"/>
      <w:marRight w:val="0"/>
      <w:marTop w:val="0"/>
      <w:marBottom w:val="0"/>
      <w:divBdr>
        <w:top w:val="none" w:sz="0" w:space="0" w:color="auto"/>
        <w:left w:val="none" w:sz="0" w:space="0" w:color="auto"/>
        <w:bottom w:val="none" w:sz="0" w:space="0" w:color="auto"/>
        <w:right w:val="none" w:sz="0" w:space="0" w:color="auto"/>
      </w:divBdr>
    </w:div>
    <w:div w:id="284308989">
      <w:bodyDiv w:val="1"/>
      <w:marLeft w:val="0"/>
      <w:marRight w:val="0"/>
      <w:marTop w:val="0"/>
      <w:marBottom w:val="0"/>
      <w:divBdr>
        <w:top w:val="none" w:sz="0" w:space="0" w:color="auto"/>
        <w:left w:val="none" w:sz="0" w:space="0" w:color="auto"/>
        <w:bottom w:val="none" w:sz="0" w:space="0" w:color="auto"/>
        <w:right w:val="none" w:sz="0" w:space="0" w:color="auto"/>
      </w:divBdr>
    </w:div>
    <w:div w:id="303655678">
      <w:bodyDiv w:val="1"/>
      <w:marLeft w:val="0"/>
      <w:marRight w:val="0"/>
      <w:marTop w:val="0"/>
      <w:marBottom w:val="0"/>
      <w:divBdr>
        <w:top w:val="none" w:sz="0" w:space="0" w:color="auto"/>
        <w:left w:val="none" w:sz="0" w:space="0" w:color="auto"/>
        <w:bottom w:val="none" w:sz="0" w:space="0" w:color="auto"/>
        <w:right w:val="none" w:sz="0" w:space="0" w:color="auto"/>
      </w:divBdr>
    </w:div>
    <w:div w:id="312373466">
      <w:bodyDiv w:val="1"/>
      <w:marLeft w:val="0"/>
      <w:marRight w:val="0"/>
      <w:marTop w:val="0"/>
      <w:marBottom w:val="0"/>
      <w:divBdr>
        <w:top w:val="none" w:sz="0" w:space="0" w:color="auto"/>
        <w:left w:val="none" w:sz="0" w:space="0" w:color="auto"/>
        <w:bottom w:val="none" w:sz="0" w:space="0" w:color="auto"/>
        <w:right w:val="none" w:sz="0" w:space="0" w:color="auto"/>
      </w:divBdr>
    </w:div>
    <w:div w:id="349570900">
      <w:bodyDiv w:val="1"/>
      <w:marLeft w:val="0"/>
      <w:marRight w:val="0"/>
      <w:marTop w:val="0"/>
      <w:marBottom w:val="0"/>
      <w:divBdr>
        <w:top w:val="none" w:sz="0" w:space="0" w:color="auto"/>
        <w:left w:val="none" w:sz="0" w:space="0" w:color="auto"/>
        <w:bottom w:val="none" w:sz="0" w:space="0" w:color="auto"/>
        <w:right w:val="none" w:sz="0" w:space="0" w:color="auto"/>
      </w:divBdr>
    </w:div>
    <w:div w:id="350036266">
      <w:bodyDiv w:val="1"/>
      <w:marLeft w:val="0"/>
      <w:marRight w:val="0"/>
      <w:marTop w:val="0"/>
      <w:marBottom w:val="0"/>
      <w:divBdr>
        <w:top w:val="none" w:sz="0" w:space="0" w:color="auto"/>
        <w:left w:val="none" w:sz="0" w:space="0" w:color="auto"/>
        <w:bottom w:val="none" w:sz="0" w:space="0" w:color="auto"/>
        <w:right w:val="none" w:sz="0" w:space="0" w:color="auto"/>
      </w:divBdr>
    </w:div>
    <w:div w:id="351230109">
      <w:bodyDiv w:val="1"/>
      <w:marLeft w:val="0"/>
      <w:marRight w:val="0"/>
      <w:marTop w:val="0"/>
      <w:marBottom w:val="0"/>
      <w:divBdr>
        <w:top w:val="none" w:sz="0" w:space="0" w:color="auto"/>
        <w:left w:val="none" w:sz="0" w:space="0" w:color="auto"/>
        <w:bottom w:val="none" w:sz="0" w:space="0" w:color="auto"/>
        <w:right w:val="none" w:sz="0" w:space="0" w:color="auto"/>
      </w:divBdr>
    </w:div>
    <w:div w:id="357001510">
      <w:bodyDiv w:val="1"/>
      <w:marLeft w:val="0"/>
      <w:marRight w:val="0"/>
      <w:marTop w:val="0"/>
      <w:marBottom w:val="0"/>
      <w:divBdr>
        <w:top w:val="none" w:sz="0" w:space="0" w:color="auto"/>
        <w:left w:val="none" w:sz="0" w:space="0" w:color="auto"/>
        <w:bottom w:val="none" w:sz="0" w:space="0" w:color="auto"/>
        <w:right w:val="none" w:sz="0" w:space="0" w:color="auto"/>
      </w:divBdr>
    </w:div>
    <w:div w:id="364209782">
      <w:bodyDiv w:val="1"/>
      <w:marLeft w:val="0"/>
      <w:marRight w:val="0"/>
      <w:marTop w:val="0"/>
      <w:marBottom w:val="0"/>
      <w:divBdr>
        <w:top w:val="none" w:sz="0" w:space="0" w:color="auto"/>
        <w:left w:val="none" w:sz="0" w:space="0" w:color="auto"/>
        <w:bottom w:val="none" w:sz="0" w:space="0" w:color="auto"/>
        <w:right w:val="none" w:sz="0" w:space="0" w:color="auto"/>
      </w:divBdr>
    </w:div>
    <w:div w:id="380592510">
      <w:bodyDiv w:val="1"/>
      <w:marLeft w:val="0"/>
      <w:marRight w:val="0"/>
      <w:marTop w:val="0"/>
      <w:marBottom w:val="0"/>
      <w:divBdr>
        <w:top w:val="none" w:sz="0" w:space="0" w:color="auto"/>
        <w:left w:val="none" w:sz="0" w:space="0" w:color="auto"/>
        <w:bottom w:val="none" w:sz="0" w:space="0" w:color="auto"/>
        <w:right w:val="none" w:sz="0" w:space="0" w:color="auto"/>
      </w:divBdr>
    </w:div>
    <w:div w:id="380593655">
      <w:bodyDiv w:val="1"/>
      <w:marLeft w:val="0"/>
      <w:marRight w:val="0"/>
      <w:marTop w:val="0"/>
      <w:marBottom w:val="0"/>
      <w:divBdr>
        <w:top w:val="none" w:sz="0" w:space="0" w:color="auto"/>
        <w:left w:val="none" w:sz="0" w:space="0" w:color="auto"/>
        <w:bottom w:val="none" w:sz="0" w:space="0" w:color="auto"/>
        <w:right w:val="none" w:sz="0" w:space="0" w:color="auto"/>
      </w:divBdr>
    </w:div>
    <w:div w:id="381905443">
      <w:bodyDiv w:val="1"/>
      <w:marLeft w:val="0"/>
      <w:marRight w:val="0"/>
      <w:marTop w:val="0"/>
      <w:marBottom w:val="0"/>
      <w:divBdr>
        <w:top w:val="none" w:sz="0" w:space="0" w:color="auto"/>
        <w:left w:val="none" w:sz="0" w:space="0" w:color="auto"/>
        <w:bottom w:val="none" w:sz="0" w:space="0" w:color="auto"/>
        <w:right w:val="none" w:sz="0" w:space="0" w:color="auto"/>
      </w:divBdr>
    </w:div>
    <w:div w:id="386613506">
      <w:bodyDiv w:val="1"/>
      <w:marLeft w:val="0"/>
      <w:marRight w:val="0"/>
      <w:marTop w:val="0"/>
      <w:marBottom w:val="0"/>
      <w:divBdr>
        <w:top w:val="none" w:sz="0" w:space="0" w:color="auto"/>
        <w:left w:val="none" w:sz="0" w:space="0" w:color="auto"/>
        <w:bottom w:val="none" w:sz="0" w:space="0" w:color="auto"/>
        <w:right w:val="none" w:sz="0" w:space="0" w:color="auto"/>
      </w:divBdr>
    </w:div>
    <w:div w:id="392195924">
      <w:bodyDiv w:val="1"/>
      <w:marLeft w:val="0"/>
      <w:marRight w:val="0"/>
      <w:marTop w:val="0"/>
      <w:marBottom w:val="0"/>
      <w:divBdr>
        <w:top w:val="none" w:sz="0" w:space="0" w:color="auto"/>
        <w:left w:val="none" w:sz="0" w:space="0" w:color="auto"/>
        <w:bottom w:val="none" w:sz="0" w:space="0" w:color="auto"/>
        <w:right w:val="none" w:sz="0" w:space="0" w:color="auto"/>
      </w:divBdr>
    </w:div>
    <w:div w:id="395514744">
      <w:bodyDiv w:val="1"/>
      <w:marLeft w:val="0"/>
      <w:marRight w:val="0"/>
      <w:marTop w:val="0"/>
      <w:marBottom w:val="0"/>
      <w:divBdr>
        <w:top w:val="none" w:sz="0" w:space="0" w:color="auto"/>
        <w:left w:val="none" w:sz="0" w:space="0" w:color="auto"/>
        <w:bottom w:val="none" w:sz="0" w:space="0" w:color="auto"/>
        <w:right w:val="none" w:sz="0" w:space="0" w:color="auto"/>
      </w:divBdr>
    </w:div>
    <w:div w:id="396704998">
      <w:bodyDiv w:val="1"/>
      <w:marLeft w:val="0"/>
      <w:marRight w:val="0"/>
      <w:marTop w:val="0"/>
      <w:marBottom w:val="0"/>
      <w:divBdr>
        <w:top w:val="none" w:sz="0" w:space="0" w:color="auto"/>
        <w:left w:val="none" w:sz="0" w:space="0" w:color="auto"/>
        <w:bottom w:val="none" w:sz="0" w:space="0" w:color="auto"/>
        <w:right w:val="none" w:sz="0" w:space="0" w:color="auto"/>
      </w:divBdr>
    </w:div>
    <w:div w:id="399139445">
      <w:bodyDiv w:val="1"/>
      <w:marLeft w:val="0"/>
      <w:marRight w:val="0"/>
      <w:marTop w:val="0"/>
      <w:marBottom w:val="0"/>
      <w:divBdr>
        <w:top w:val="none" w:sz="0" w:space="0" w:color="auto"/>
        <w:left w:val="none" w:sz="0" w:space="0" w:color="auto"/>
        <w:bottom w:val="none" w:sz="0" w:space="0" w:color="auto"/>
        <w:right w:val="none" w:sz="0" w:space="0" w:color="auto"/>
      </w:divBdr>
    </w:div>
    <w:div w:id="399985046">
      <w:bodyDiv w:val="1"/>
      <w:marLeft w:val="0"/>
      <w:marRight w:val="0"/>
      <w:marTop w:val="0"/>
      <w:marBottom w:val="0"/>
      <w:divBdr>
        <w:top w:val="none" w:sz="0" w:space="0" w:color="auto"/>
        <w:left w:val="none" w:sz="0" w:space="0" w:color="auto"/>
        <w:bottom w:val="none" w:sz="0" w:space="0" w:color="auto"/>
        <w:right w:val="none" w:sz="0" w:space="0" w:color="auto"/>
      </w:divBdr>
    </w:div>
    <w:div w:id="401804067">
      <w:bodyDiv w:val="1"/>
      <w:marLeft w:val="0"/>
      <w:marRight w:val="0"/>
      <w:marTop w:val="0"/>
      <w:marBottom w:val="0"/>
      <w:divBdr>
        <w:top w:val="none" w:sz="0" w:space="0" w:color="auto"/>
        <w:left w:val="none" w:sz="0" w:space="0" w:color="auto"/>
        <w:bottom w:val="none" w:sz="0" w:space="0" w:color="auto"/>
        <w:right w:val="none" w:sz="0" w:space="0" w:color="auto"/>
      </w:divBdr>
    </w:div>
    <w:div w:id="406420427">
      <w:bodyDiv w:val="1"/>
      <w:marLeft w:val="0"/>
      <w:marRight w:val="0"/>
      <w:marTop w:val="0"/>
      <w:marBottom w:val="0"/>
      <w:divBdr>
        <w:top w:val="none" w:sz="0" w:space="0" w:color="auto"/>
        <w:left w:val="none" w:sz="0" w:space="0" w:color="auto"/>
        <w:bottom w:val="none" w:sz="0" w:space="0" w:color="auto"/>
        <w:right w:val="none" w:sz="0" w:space="0" w:color="auto"/>
      </w:divBdr>
    </w:div>
    <w:div w:id="413666143">
      <w:bodyDiv w:val="1"/>
      <w:marLeft w:val="0"/>
      <w:marRight w:val="0"/>
      <w:marTop w:val="0"/>
      <w:marBottom w:val="0"/>
      <w:divBdr>
        <w:top w:val="none" w:sz="0" w:space="0" w:color="auto"/>
        <w:left w:val="none" w:sz="0" w:space="0" w:color="auto"/>
        <w:bottom w:val="none" w:sz="0" w:space="0" w:color="auto"/>
        <w:right w:val="none" w:sz="0" w:space="0" w:color="auto"/>
      </w:divBdr>
    </w:div>
    <w:div w:id="421072329">
      <w:bodyDiv w:val="1"/>
      <w:marLeft w:val="0"/>
      <w:marRight w:val="0"/>
      <w:marTop w:val="0"/>
      <w:marBottom w:val="0"/>
      <w:divBdr>
        <w:top w:val="none" w:sz="0" w:space="0" w:color="auto"/>
        <w:left w:val="none" w:sz="0" w:space="0" w:color="auto"/>
        <w:bottom w:val="none" w:sz="0" w:space="0" w:color="auto"/>
        <w:right w:val="none" w:sz="0" w:space="0" w:color="auto"/>
      </w:divBdr>
    </w:div>
    <w:div w:id="426729609">
      <w:bodyDiv w:val="1"/>
      <w:marLeft w:val="0"/>
      <w:marRight w:val="0"/>
      <w:marTop w:val="0"/>
      <w:marBottom w:val="0"/>
      <w:divBdr>
        <w:top w:val="none" w:sz="0" w:space="0" w:color="auto"/>
        <w:left w:val="none" w:sz="0" w:space="0" w:color="auto"/>
        <w:bottom w:val="none" w:sz="0" w:space="0" w:color="auto"/>
        <w:right w:val="none" w:sz="0" w:space="0" w:color="auto"/>
      </w:divBdr>
    </w:div>
    <w:div w:id="445932646">
      <w:bodyDiv w:val="1"/>
      <w:marLeft w:val="0"/>
      <w:marRight w:val="0"/>
      <w:marTop w:val="0"/>
      <w:marBottom w:val="0"/>
      <w:divBdr>
        <w:top w:val="none" w:sz="0" w:space="0" w:color="auto"/>
        <w:left w:val="none" w:sz="0" w:space="0" w:color="auto"/>
        <w:bottom w:val="none" w:sz="0" w:space="0" w:color="auto"/>
        <w:right w:val="none" w:sz="0" w:space="0" w:color="auto"/>
      </w:divBdr>
    </w:div>
    <w:div w:id="451245909">
      <w:bodyDiv w:val="1"/>
      <w:marLeft w:val="0"/>
      <w:marRight w:val="0"/>
      <w:marTop w:val="0"/>
      <w:marBottom w:val="0"/>
      <w:divBdr>
        <w:top w:val="none" w:sz="0" w:space="0" w:color="auto"/>
        <w:left w:val="none" w:sz="0" w:space="0" w:color="auto"/>
        <w:bottom w:val="none" w:sz="0" w:space="0" w:color="auto"/>
        <w:right w:val="none" w:sz="0" w:space="0" w:color="auto"/>
      </w:divBdr>
    </w:div>
    <w:div w:id="453254618">
      <w:bodyDiv w:val="1"/>
      <w:marLeft w:val="0"/>
      <w:marRight w:val="0"/>
      <w:marTop w:val="0"/>
      <w:marBottom w:val="0"/>
      <w:divBdr>
        <w:top w:val="none" w:sz="0" w:space="0" w:color="auto"/>
        <w:left w:val="none" w:sz="0" w:space="0" w:color="auto"/>
        <w:bottom w:val="none" w:sz="0" w:space="0" w:color="auto"/>
        <w:right w:val="none" w:sz="0" w:space="0" w:color="auto"/>
      </w:divBdr>
    </w:div>
    <w:div w:id="455832937">
      <w:bodyDiv w:val="1"/>
      <w:marLeft w:val="0"/>
      <w:marRight w:val="0"/>
      <w:marTop w:val="0"/>
      <w:marBottom w:val="0"/>
      <w:divBdr>
        <w:top w:val="none" w:sz="0" w:space="0" w:color="auto"/>
        <w:left w:val="none" w:sz="0" w:space="0" w:color="auto"/>
        <w:bottom w:val="none" w:sz="0" w:space="0" w:color="auto"/>
        <w:right w:val="none" w:sz="0" w:space="0" w:color="auto"/>
      </w:divBdr>
    </w:div>
    <w:div w:id="461702785">
      <w:bodyDiv w:val="1"/>
      <w:marLeft w:val="0"/>
      <w:marRight w:val="0"/>
      <w:marTop w:val="0"/>
      <w:marBottom w:val="0"/>
      <w:divBdr>
        <w:top w:val="none" w:sz="0" w:space="0" w:color="auto"/>
        <w:left w:val="none" w:sz="0" w:space="0" w:color="auto"/>
        <w:bottom w:val="none" w:sz="0" w:space="0" w:color="auto"/>
        <w:right w:val="none" w:sz="0" w:space="0" w:color="auto"/>
      </w:divBdr>
    </w:div>
    <w:div w:id="466975034">
      <w:bodyDiv w:val="1"/>
      <w:marLeft w:val="0"/>
      <w:marRight w:val="0"/>
      <w:marTop w:val="0"/>
      <w:marBottom w:val="0"/>
      <w:divBdr>
        <w:top w:val="none" w:sz="0" w:space="0" w:color="auto"/>
        <w:left w:val="none" w:sz="0" w:space="0" w:color="auto"/>
        <w:bottom w:val="none" w:sz="0" w:space="0" w:color="auto"/>
        <w:right w:val="none" w:sz="0" w:space="0" w:color="auto"/>
      </w:divBdr>
    </w:div>
    <w:div w:id="475874618">
      <w:bodyDiv w:val="1"/>
      <w:marLeft w:val="0"/>
      <w:marRight w:val="0"/>
      <w:marTop w:val="0"/>
      <w:marBottom w:val="0"/>
      <w:divBdr>
        <w:top w:val="none" w:sz="0" w:space="0" w:color="auto"/>
        <w:left w:val="none" w:sz="0" w:space="0" w:color="auto"/>
        <w:bottom w:val="none" w:sz="0" w:space="0" w:color="auto"/>
        <w:right w:val="none" w:sz="0" w:space="0" w:color="auto"/>
      </w:divBdr>
    </w:div>
    <w:div w:id="478113856">
      <w:bodyDiv w:val="1"/>
      <w:marLeft w:val="0"/>
      <w:marRight w:val="0"/>
      <w:marTop w:val="0"/>
      <w:marBottom w:val="0"/>
      <w:divBdr>
        <w:top w:val="none" w:sz="0" w:space="0" w:color="auto"/>
        <w:left w:val="none" w:sz="0" w:space="0" w:color="auto"/>
        <w:bottom w:val="none" w:sz="0" w:space="0" w:color="auto"/>
        <w:right w:val="none" w:sz="0" w:space="0" w:color="auto"/>
      </w:divBdr>
    </w:div>
    <w:div w:id="481388951">
      <w:bodyDiv w:val="1"/>
      <w:marLeft w:val="0"/>
      <w:marRight w:val="0"/>
      <w:marTop w:val="0"/>
      <w:marBottom w:val="0"/>
      <w:divBdr>
        <w:top w:val="none" w:sz="0" w:space="0" w:color="auto"/>
        <w:left w:val="none" w:sz="0" w:space="0" w:color="auto"/>
        <w:bottom w:val="none" w:sz="0" w:space="0" w:color="auto"/>
        <w:right w:val="none" w:sz="0" w:space="0" w:color="auto"/>
      </w:divBdr>
    </w:div>
    <w:div w:id="487747149">
      <w:bodyDiv w:val="1"/>
      <w:marLeft w:val="0"/>
      <w:marRight w:val="0"/>
      <w:marTop w:val="0"/>
      <w:marBottom w:val="0"/>
      <w:divBdr>
        <w:top w:val="none" w:sz="0" w:space="0" w:color="auto"/>
        <w:left w:val="none" w:sz="0" w:space="0" w:color="auto"/>
        <w:bottom w:val="none" w:sz="0" w:space="0" w:color="auto"/>
        <w:right w:val="none" w:sz="0" w:space="0" w:color="auto"/>
      </w:divBdr>
    </w:div>
    <w:div w:id="493112379">
      <w:bodyDiv w:val="1"/>
      <w:marLeft w:val="0"/>
      <w:marRight w:val="0"/>
      <w:marTop w:val="0"/>
      <w:marBottom w:val="0"/>
      <w:divBdr>
        <w:top w:val="none" w:sz="0" w:space="0" w:color="auto"/>
        <w:left w:val="none" w:sz="0" w:space="0" w:color="auto"/>
        <w:bottom w:val="none" w:sz="0" w:space="0" w:color="auto"/>
        <w:right w:val="none" w:sz="0" w:space="0" w:color="auto"/>
      </w:divBdr>
    </w:div>
    <w:div w:id="501361195">
      <w:bodyDiv w:val="1"/>
      <w:marLeft w:val="0"/>
      <w:marRight w:val="0"/>
      <w:marTop w:val="0"/>
      <w:marBottom w:val="0"/>
      <w:divBdr>
        <w:top w:val="none" w:sz="0" w:space="0" w:color="auto"/>
        <w:left w:val="none" w:sz="0" w:space="0" w:color="auto"/>
        <w:bottom w:val="none" w:sz="0" w:space="0" w:color="auto"/>
        <w:right w:val="none" w:sz="0" w:space="0" w:color="auto"/>
      </w:divBdr>
    </w:div>
    <w:div w:id="514418866">
      <w:bodyDiv w:val="1"/>
      <w:marLeft w:val="0"/>
      <w:marRight w:val="0"/>
      <w:marTop w:val="0"/>
      <w:marBottom w:val="0"/>
      <w:divBdr>
        <w:top w:val="none" w:sz="0" w:space="0" w:color="auto"/>
        <w:left w:val="none" w:sz="0" w:space="0" w:color="auto"/>
        <w:bottom w:val="none" w:sz="0" w:space="0" w:color="auto"/>
        <w:right w:val="none" w:sz="0" w:space="0" w:color="auto"/>
      </w:divBdr>
    </w:div>
    <w:div w:id="522547942">
      <w:bodyDiv w:val="1"/>
      <w:marLeft w:val="0"/>
      <w:marRight w:val="0"/>
      <w:marTop w:val="0"/>
      <w:marBottom w:val="0"/>
      <w:divBdr>
        <w:top w:val="none" w:sz="0" w:space="0" w:color="auto"/>
        <w:left w:val="none" w:sz="0" w:space="0" w:color="auto"/>
        <w:bottom w:val="none" w:sz="0" w:space="0" w:color="auto"/>
        <w:right w:val="none" w:sz="0" w:space="0" w:color="auto"/>
      </w:divBdr>
    </w:div>
    <w:div w:id="528758798">
      <w:bodyDiv w:val="1"/>
      <w:marLeft w:val="0"/>
      <w:marRight w:val="0"/>
      <w:marTop w:val="0"/>
      <w:marBottom w:val="0"/>
      <w:divBdr>
        <w:top w:val="none" w:sz="0" w:space="0" w:color="auto"/>
        <w:left w:val="none" w:sz="0" w:space="0" w:color="auto"/>
        <w:bottom w:val="none" w:sz="0" w:space="0" w:color="auto"/>
        <w:right w:val="none" w:sz="0" w:space="0" w:color="auto"/>
      </w:divBdr>
    </w:div>
    <w:div w:id="532496529">
      <w:bodyDiv w:val="1"/>
      <w:marLeft w:val="0"/>
      <w:marRight w:val="0"/>
      <w:marTop w:val="0"/>
      <w:marBottom w:val="0"/>
      <w:divBdr>
        <w:top w:val="none" w:sz="0" w:space="0" w:color="auto"/>
        <w:left w:val="none" w:sz="0" w:space="0" w:color="auto"/>
        <w:bottom w:val="none" w:sz="0" w:space="0" w:color="auto"/>
        <w:right w:val="none" w:sz="0" w:space="0" w:color="auto"/>
      </w:divBdr>
    </w:div>
    <w:div w:id="539559870">
      <w:bodyDiv w:val="1"/>
      <w:marLeft w:val="0"/>
      <w:marRight w:val="0"/>
      <w:marTop w:val="0"/>
      <w:marBottom w:val="0"/>
      <w:divBdr>
        <w:top w:val="none" w:sz="0" w:space="0" w:color="auto"/>
        <w:left w:val="none" w:sz="0" w:space="0" w:color="auto"/>
        <w:bottom w:val="none" w:sz="0" w:space="0" w:color="auto"/>
        <w:right w:val="none" w:sz="0" w:space="0" w:color="auto"/>
      </w:divBdr>
    </w:div>
    <w:div w:id="548960138">
      <w:bodyDiv w:val="1"/>
      <w:marLeft w:val="0"/>
      <w:marRight w:val="0"/>
      <w:marTop w:val="0"/>
      <w:marBottom w:val="0"/>
      <w:divBdr>
        <w:top w:val="none" w:sz="0" w:space="0" w:color="auto"/>
        <w:left w:val="none" w:sz="0" w:space="0" w:color="auto"/>
        <w:bottom w:val="none" w:sz="0" w:space="0" w:color="auto"/>
        <w:right w:val="none" w:sz="0" w:space="0" w:color="auto"/>
      </w:divBdr>
    </w:div>
    <w:div w:id="551700403">
      <w:bodyDiv w:val="1"/>
      <w:marLeft w:val="0"/>
      <w:marRight w:val="0"/>
      <w:marTop w:val="0"/>
      <w:marBottom w:val="0"/>
      <w:divBdr>
        <w:top w:val="none" w:sz="0" w:space="0" w:color="auto"/>
        <w:left w:val="none" w:sz="0" w:space="0" w:color="auto"/>
        <w:bottom w:val="none" w:sz="0" w:space="0" w:color="auto"/>
        <w:right w:val="none" w:sz="0" w:space="0" w:color="auto"/>
      </w:divBdr>
    </w:div>
    <w:div w:id="566570402">
      <w:bodyDiv w:val="1"/>
      <w:marLeft w:val="0"/>
      <w:marRight w:val="0"/>
      <w:marTop w:val="0"/>
      <w:marBottom w:val="0"/>
      <w:divBdr>
        <w:top w:val="none" w:sz="0" w:space="0" w:color="auto"/>
        <w:left w:val="none" w:sz="0" w:space="0" w:color="auto"/>
        <w:bottom w:val="none" w:sz="0" w:space="0" w:color="auto"/>
        <w:right w:val="none" w:sz="0" w:space="0" w:color="auto"/>
      </w:divBdr>
    </w:div>
    <w:div w:id="582492931">
      <w:bodyDiv w:val="1"/>
      <w:marLeft w:val="0"/>
      <w:marRight w:val="0"/>
      <w:marTop w:val="0"/>
      <w:marBottom w:val="0"/>
      <w:divBdr>
        <w:top w:val="none" w:sz="0" w:space="0" w:color="auto"/>
        <w:left w:val="none" w:sz="0" w:space="0" w:color="auto"/>
        <w:bottom w:val="none" w:sz="0" w:space="0" w:color="auto"/>
        <w:right w:val="none" w:sz="0" w:space="0" w:color="auto"/>
      </w:divBdr>
    </w:div>
    <w:div w:id="596712077">
      <w:bodyDiv w:val="1"/>
      <w:marLeft w:val="0"/>
      <w:marRight w:val="0"/>
      <w:marTop w:val="0"/>
      <w:marBottom w:val="0"/>
      <w:divBdr>
        <w:top w:val="none" w:sz="0" w:space="0" w:color="auto"/>
        <w:left w:val="none" w:sz="0" w:space="0" w:color="auto"/>
        <w:bottom w:val="none" w:sz="0" w:space="0" w:color="auto"/>
        <w:right w:val="none" w:sz="0" w:space="0" w:color="auto"/>
      </w:divBdr>
    </w:div>
    <w:div w:id="604314892">
      <w:bodyDiv w:val="1"/>
      <w:marLeft w:val="0"/>
      <w:marRight w:val="0"/>
      <w:marTop w:val="0"/>
      <w:marBottom w:val="0"/>
      <w:divBdr>
        <w:top w:val="none" w:sz="0" w:space="0" w:color="auto"/>
        <w:left w:val="none" w:sz="0" w:space="0" w:color="auto"/>
        <w:bottom w:val="none" w:sz="0" w:space="0" w:color="auto"/>
        <w:right w:val="none" w:sz="0" w:space="0" w:color="auto"/>
      </w:divBdr>
    </w:div>
    <w:div w:id="611286296">
      <w:bodyDiv w:val="1"/>
      <w:marLeft w:val="0"/>
      <w:marRight w:val="0"/>
      <w:marTop w:val="0"/>
      <w:marBottom w:val="0"/>
      <w:divBdr>
        <w:top w:val="none" w:sz="0" w:space="0" w:color="auto"/>
        <w:left w:val="none" w:sz="0" w:space="0" w:color="auto"/>
        <w:bottom w:val="none" w:sz="0" w:space="0" w:color="auto"/>
        <w:right w:val="none" w:sz="0" w:space="0" w:color="auto"/>
      </w:divBdr>
    </w:div>
    <w:div w:id="629944704">
      <w:bodyDiv w:val="1"/>
      <w:marLeft w:val="0"/>
      <w:marRight w:val="0"/>
      <w:marTop w:val="0"/>
      <w:marBottom w:val="0"/>
      <w:divBdr>
        <w:top w:val="none" w:sz="0" w:space="0" w:color="auto"/>
        <w:left w:val="none" w:sz="0" w:space="0" w:color="auto"/>
        <w:bottom w:val="none" w:sz="0" w:space="0" w:color="auto"/>
        <w:right w:val="none" w:sz="0" w:space="0" w:color="auto"/>
      </w:divBdr>
    </w:div>
    <w:div w:id="643044311">
      <w:bodyDiv w:val="1"/>
      <w:marLeft w:val="0"/>
      <w:marRight w:val="0"/>
      <w:marTop w:val="0"/>
      <w:marBottom w:val="0"/>
      <w:divBdr>
        <w:top w:val="none" w:sz="0" w:space="0" w:color="auto"/>
        <w:left w:val="none" w:sz="0" w:space="0" w:color="auto"/>
        <w:bottom w:val="none" w:sz="0" w:space="0" w:color="auto"/>
        <w:right w:val="none" w:sz="0" w:space="0" w:color="auto"/>
      </w:divBdr>
    </w:div>
    <w:div w:id="651374229">
      <w:bodyDiv w:val="1"/>
      <w:marLeft w:val="0"/>
      <w:marRight w:val="0"/>
      <w:marTop w:val="0"/>
      <w:marBottom w:val="0"/>
      <w:divBdr>
        <w:top w:val="none" w:sz="0" w:space="0" w:color="auto"/>
        <w:left w:val="none" w:sz="0" w:space="0" w:color="auto"/>
        <w:bottom w:val="none" w:sz="0" w:space="0" w:color="auto"/>
        <w:right w:val="none" w:sz="0" w:space="0" w:color="auto"/>
      </w:divBdr>
    </w:div>
    <w:div w:id="652562157">
      <w:bodyDiv w:val="1"/>
      <w:marLeft w:val="0"/>
      <w:marRight w:val="0"/>
      <w:marTop w:val="0"/>
      <w:marBottom w:val="0"/>
      <w:divBdr>
        <w:top w:val="none" w:sz="0" w:space="0" w:color="auto"/>
        <w:left w:val="none" w:sz="0" w:space="0" w:color="auto"/>
        <w:bottom w:val="none" w:sz="0" w:space="0" w:color="auto"/>
        <w:right w:val="none" w:sz="0" w:space="0" w:color="auto"/>
      </w:divBdr>
    </w:div>
    <w:div w:id="653874679">
      <w:bodyDiv w:val="1"/>
      <w:marLeft w:val="0"/>
      <w:marRight w:val="0"/>
      <w:marTop w:val="0"/>
      <w:marBottom w:val="0"/>
      <w:divBdr>
        <w:top w:val="none" w:sz="0" w:space="0" w:color="auto"/>
        <w:left w:val="none" w:sz="0" w:space="0" w:color="auto"/>
        <w:bottom w:val="none" w:sz="0" w:space="0" w:color="auto"/>
        <w:right w:val="none" w:sz="0" w:space="0" w:color="auto"/>
      </w:divBdr>
    </w:div>
    <w:div w:id="662389740">
      <w:bodyDiv w:val="1"/>
      <w:marLeft w:val="0"/>
      <w:marRight w:val="0"/>
      <w:marTop w:val="0"/>
      <w:marBottom w:val="0"/>
      <w:divBdr>
        <w:top w:val="none" w:sz="0" w:space="0" w:color="auto"/>
        <w:left w:val="none" w:sz="0" w:space="0" w:color="auto"/>
        <w:bottom w:val="none" w:sz="0" w:space="0" w:color="auto"/>
        <w:right w:val="none" w:sz="0" w:space="0" w:color="auto"/>
      </w:divBdr>
    </w:div>
    <w:div w:id="675839374">
      <w:bodyDiv w:val="1"/>
      <w:marLeft w:val="0"/>
      <w:marRight w:val="0"/>
      <w:marTop w:val="0"/>
      <w:marBottom w:val="0"/>
      <w:divBdr>
        <w:top w:val="none" w:sz="0" w:space="0" w:color="auto"/>
        <w:left w:val="none" w:sz="0" w:space="0" w:color="auto"/>
        <w:bottom w:val="none" w:sz="0" w:space="0" w:color="auto"/>
        <w:right w:val="none" w:sz="0" w:space="0" w:color="auto"/>
      </w:divBdr>
    </w:div>
    <w:div w:id="681587170">
      <w:bodyDiv w:val="1"/>
      <w:marLeft w:val="0"/>
      <w:marRight w:val="0"/>
      <w:marTop w:val="0"/>
      <w:marBottom w:val="0"/>
      <w:divBdr>
        <w:top w:val="none" w:sz="0" w:space="0" w:color="auto"/>
        <w:left w:val="none" w:sz="0" w:space="0" w:color="auto"/>
        <w:bottom w:val="none" w:sz="0" w:space="0" w:color="auto"/>
        <w:right w:val="none" w:sz="0" w:space="0" w:color="auto"/>
      </w:divBdr>
    </w:div>
    <w:div w:id="686521637">
      <w:bodyDiv w:val="1"/>
      <w:marLeft w:val="0"/>
      <w:marRight w:val="0"/>
      <w:marTop w:val="0"/>
      <w:marBottom w:val="0"/>
      <w:divBdr>
        <w:top w:val="none" w:sz="0" w:space="0" w:color="auto"/>
        <w:left w:val="none" w:sz="0" w:space="0" w:color="auto"/>
        <w:bottom w:val="none" w:sz="0" w:space="0" w:color="auto"/>
        <w:right w:val="none" w:sz="0" w:space="0" w:color="auto"/>
      </w:divBdr>
    </w:div>
    <w:div w:id="706947213">
      <w:bodyDiv w:val="1"/>
      <w:marLeft w:val="0"/>
      <w:marRight w:val="0"/>
      <w:marTop w:val="0"/>
      <w:marBottom w:val="0"/>
      <w:divBdr>
        <w:top w:val="none" w:sz="0" w:space="0" w:color="auto"/>
        <w:left w:val="none" w:sz="0" w:space="0" w:color="auto"/>
        <w:bottom w:val="none" w:sz="0" w:space="0" w:color="auto"/>
        <w:right w:val="none" w:sz="0" w:space="0" w:color="auto"/>
      </w:divBdr>
    </w:div>
    <w:div w:id="711079739">
      <w:bodyDiv w:val="1"/>
      <w:marLeft w:val="0"/>
      <w:marRight w:val="0"/>
      <w:marTop w:val="0"/>
      <w:marBottom w:val="0"/>
      <w:divBdr>
        <w:top w:val="none" w:sz="0" w:space="0" w:color="auto"/>
        <w:left w:val="none" w:sz="0" w:space="0" w:color="auto"/>
        <w:bottom w:val="none" w:sz="0" w:space="0" w:color="auto"/>
        <w:right w:val="none" w:sz="0" w:space="0" w:color="auto"/>
      </w:divBdr>
    </w:div>
    <w:div w:id="741025767">
      <w:bodyDiv w:val="1"/>
      <w:marLeft w:val="0"/>
      <w:marRight w:val="0"/>
      <w:marTop w:val="0"/>
      <w:marBottom w:val="0"/>
      <w:divBdr>
        <w:top w:val="none" w:sz="0" w:space="0" w:color="auto"/>
        <w:left w:val="none" w:sz="0" w:space="0" w:color="auto"/>
        <w:bottom w:val="none" w:sz="0" w:space="0" w:color="auto"/>
        <w:right w:val="none" w:sz="0" w:space="0" w:color="auto"/>
      </w:divBdr>
    </w:div>
    <w:div w:id="751508119">
      <w:bodyDiv w:val="1"/>
      <w:marLeft w:val="0"/>
      <w:marRight w:val="0"/>
      <w:marTop w:val="0"/>
      <w:marBottom w:val="0"/>
      <w:divBdr>
        <w:top w:val="none" w:sz="0" w:space="0" w:color="auto"/>
        <w:left w:val="none" w:sz="0" w:space="0" w:color="auto"/>
        <w:bottom w:val="none" w:sz="0" w:space="0" w:color="auto"/>
        <w:right w:val="none" w:sz="0" w:space="0" w:color="auto"/>
      </w:divBdr>
    </w:div>
    <w:div w:id="758256189">
      <w:bodyDiv w:val="1"/>
      <w:marLeft w:val="0"/>
      <w:marRight w:val="0"/>
      <w:marTop w:val="0"/>
      <w:marBottom w:val="0"/>
      <w:divBdr>
        <w:top w:val="none" w:sz="0" w:space="0" w:color="auto"/>
        <w:left w:val="none" w:sz="0" w:space="0" w:color="auto"/>
        <w:bottom w:val="none" w:sz="0" w:space="0" w:color="auto"/>
        <w:right w:val="none" w:sz="0" w:space="0" w:color="auto"/>
      </w:divBdr>
    </w:div>
    <w:div w:id="765465506">
      <w:bodyDiv w:val="1"/>
      <w:marLeft w:val="0"/>
      <w:marRight w:val="0"/>
      <w:marTop w:val="0"/>
      <w:marBottom w:val="0"/>
      <w:divBdr>
        <w:top w:val="none" w:sz="0" w:space="0" w:color="auto"/>
        <w:left w:val="none" w:sz="0" w:space="0" w:color="auto"/>
        <w:bottom w:val="none" w:sz="0" w:space="0" w:color="auto"/>
        <w:right w:val="none" w:sz="0" w:space="0" w:color="auto"/>
      </w:divBdr>
    </w:div>
    <w:div w:id="769275663">
      <w:bodyDiv w:val="1"/>
      <w:marLeft w:val="0"/>
      <w:marRight w:val="0"/>
      <w:marTop w:val="0"/>
      <w:marBottom w:val="0"/>
      <w:divBdr>
        <w:top w:val="none" w:sz="0" w:space="0" w:color="auto"/>
        <w:left w:val="none" w:sz="0" w:space="0" w:color="auto"/>
        <w:bottom w:val="none" w:sz="0" w:space="0" w:color="auto"/>
        <w:right w:val="none" w:sz="0" w:space="0" w:color="auto"/>
      </w:divBdr>
    </w:div>
    <w:div w:id="773091179">
      <w:bodyDiv w:val="1"/>
      <w:marLeft w:val="0"/>
      <w:marRight w:val="0"/>
      <w:marTop w:val="0"/>
      <w:marBottom w:val="0"/>
      <w:divBdr>
        <w:top w:val="none" w:sz="0" w:space="0" w:color="auto"/>
        <w:left w:val="none" w:sz="0" w:space="0" w:color="auto"/>
        <w:bottom w:val="none" w:sz="0" w:space="0" w:color="auto"/>
        <w:right w:val="none" w:sz="0" w:space="0" w:color="auto"/>
      </w:divBdr>
    </w:div>
    <w:div w:id="773983115">
      <w:bodyDiv w:val="1"/>
      <w:marLeft w:val="0"/>
      <w:marRight w:val="0"/>
      <w:marTop w:val="0"/>
      <w:marBottom w:val="0"/>
      <w:divBdr>
        <w:top w:val="none" w:sz="0" w:space="0" w:color="auto"/>
        <w:left w:val="none" w:sz="0" w:space="0" w:color="auto"/>
        <w:bottom w:val="none" w:sz="0" w:space="0" w:color="auto"/>
        <w:right w:val="none" w:sz="0" w:space="0" w:color="auto"/>
      </w:divBdr>
    </w:div>
    <w:div w:id="775831447">
      <w:bodyDiv w:val="1"/>
      <w:marLeft w:val="0"/>
      <w:marRight w:val="0"/>
      <w:marTop w:val="0"/>
      <w:marBottom w:val="0"/>
      <w:divBdr>
        <w:top w:val="none" w:sz="0" w:space="0" w:color="auto"/>
        <w:left w:val="none" w:sz="0" w:space="0" w:color="auto"/>
        <w:bottom w:val="none" w:sz="0" w:space="0" w:color="auto"/>
        <w:right w:val="none" w:sz="0" w:space="0" w:color="auto"/>
      </w:divBdr>
    </w:div>
    <w:div w:id="788205595">
      <w:bodyDiv w:val="1"/>
      <w:marLeft w:val="0"/>
      <w:marRight w:val="0"/>
      <w:marTop w:val="0"/>
      <w:marBottom w:val="0"/>
      <w:divBdr>
        <w:top w:val="none" w:sz="0" w:space="0" w:color="auto"/>
        <w:left w:val="none" w:sz="0" w:space="0" w:color="auto"/>
        <w:bottom w:val="none" w:sz="0" w:space="0" w:color="auto"/>
        <w:right w:val="none" w:sz="0" w:space="0" w:color="auto"/>
      </w:divBdr>
    </w:div>
    <w:div w:id="788208621">
      <w:bodyDiv w:val="1"/>
      <w:marLeft w:val="0"/>
      <w:marRight w:val="0"/>
      <w:marTop w:val="0"/>
      <w:marBottom w:val="0"/>
      <w:divBdr>
        <w:top w:val="none" w:sz="0" w:space="0" w:color="auto"/>
        <w:left w:val="none" w:sz="0" w:space="0" w:color="auto"/>
        <w:bottom w:val="none" w:sz="0" w:space="0" w:color="auto"/>
        <w:right w:val="none" w:sz="0" w:space="0" w:color="auto"/>
      </w:divBdr>
    </w:div>
    <w:div w:id="791091819">
      <w:bodyDiv w:val="1"/>
      <w:marLeft w:val="0"/>
      <w:marRight w:val="0"/>
      <w:marTop w:val="0"/>
      <w:marBottom w:val="0"/>
      <w:divBdr>
        <w:top w:val="none" w:sz="0" w:space="0" w:color="auto"/>
        <w:left w:val="none" w:sz="0" w:space="0" w:color="auto"/>
        <w:bottom w:val="none" w:sz="0" w:space="0" w:color="auto"/>
        <w:right w:val="none" w:sz="0" w:space="0" w:color="auto"/>
      </w:divBdr>
    </w:div>
    <w:div w:id="819224669">
      <w:bodyDiv w:val="1"/>
      <w:marLeft w:val="0"/>
      <w:marRight w:val="0"/>
      <w:marTop w:val="0"/>
      <w:marBottom w:val="0"/>
      <w:divBdr>
        <w:top w:val="none" w:sz="0" w:space="0" w:color="auto"/>
        <w:left w:val="none" w:sz="0" w:space="0" w:color="auto"/>
        <w:bottom w:val="none" w:sz="0" w:space="0" w:color="auto"/>
        <w:right w:val="none" w:sz="0" w:space="0" w:color="auto"/>
      </w:divBdr>
    </w:div>
    <w:div w:id="835850055">
      <w:bodyDiv w:val="1"/>
      <w:marLeft w:val="0"/>
      <w:marRight w:val="0"/>
      <w:marTop w:val="0"/>
      <w:marBottom w:val="0"/>
      <w:divBdr>
        <w:top w:val="none" w:sz="0" w:space="0" w:color="auto"/>
        <w:left w:val="none" w:sz="0" w:space="0" w:color="auto"/>
        <w:bottom w:val="none" w:sz="0" w:space="0" w:color="auto"/>
        <w:right w:val="none" w:sz="0" w:space="0" w:color="auto"/>
      </w:divBdr>
    </w:div>
    <w:div w:id="839387955">
      <w:bodyDiv w:val="1"/>
      <w:marLeft w:val="0"/>
      <w:marRight w:val="0"/>
      <w:marTop w:val="0"/>
      <w:marBottom w:val="0"/>
      <w:divBdr>
        <w:top w:val="none" w:sz="0" w:space="0" w:color="auto"/>
        <w:left w:val="none" w:sz="0" w:space="0" w:color="auto"/>
        <w:bottom w:val="none" w:sz="0" w:space="0" w:color="auto"/>
        <w:right w:val="none" w:sz="0" w:space="0" w:color="auto"/>
      </w:divBdr>
    </w:div>
    <w:div w:id="843403059">
      <w:bodyDiv w:val="1"/>
      <w:marLeft w:val="0"/>
      <w:marRight w:val="0"/>
      <w:marTop w:val="0"/>
      <w:marBottom w:val="0"/>
      <w:divBdr>
        <w:top w:val="none" w:sz="0" w:space="0" w:color="auto"/>
        <w:left w:val="none" w:sz="0" w:space="0" w:color="auto"/>
        <w:bottom w:val="none" w:sz="0" w:space="0" w:color="auto"/>
        <w:right w:val="none" w:sz="0" w:space="0" w:color="auto"/>
      </w:divBdr>
    </w:div>
    <w:div w:id="858852103">
      <w:bodyDiv w:val="1"/>
      <w:marLeft w:val="0"/>
      <w:marRight w:val="0"/>
      <w:marTop w:val="0"/>
      <w:marBottom w:val="0"/>
      <w:divBdr>
        <w:top w:val="none" w:sz="0" w:space="0" w:color="auto"/>
        <w:left w:val="none" w:sz="0" w:space="0" w:color="auto"/>
        <w:bottom w:val="none" w:sz="0" w:space="0" w:color="auto"/>
        <w:right w:val="none" w:sz="0" w:space="0" w:color="auto"/>
      </w:divBdr>
    </w:div>
    <w:div w:id="865171166">
      <w:bodyDiv w:val="1"/>
      <w:marLeft w:val="0"/>
      <w:marRight w:val="0"/>
      <w:marTop w:val="0"/>
      <w:marBottom w:val="0"/>
      <w:divBdr>
        <w:top w:val="none" w:sz="0" w:space="0" w:color="auto"/>
        <w:left w:val="none" w:sz="0" w:space="0" w:color="auto"/>
        <w:bottom w:val="none" w:sz="0" w:space="0" w:color="auto"/>
        <w:right w:val="none" w:sz="0" w:space="0" w:color="auto"/>
      </w:divBdr>
    </w:div>
    <w:div w:id="892429639">
      <w:bodyDiv w:val="1"/>
      <w:marLeft w:val="0"/>
      <w:marRight w:val="0"/>
      <w:marTop w:val="0"/>
      <w:marBottom w:val="0"/>
      <w:divBdr>
        <w:top w:val="none" w:sz="0" w:space="0" w:color="auto"/>
        <w:left w:val="none" w:sz="0" w:space="0" w:color="auto"/>
        <w:bottom w:val="none" w:sz="0" w:space="0" w:color="auto"/>
        <w:right w:val="none" w:sz="0" w:space="0" w:color="auto"/>
      </w:divBdr>
    </w:div>
    <w:div w:id="905070121">
      <w:bodyDiv w:val="1"/>
      <w:marLeft w:val="0"/>
      <w:marRight w:val="0"/>
      <w:marTop w:val="0"/>
      <w:marBottom w:val="0"/>
      <w:divBdr>
        <w:top w:val="none" w:sz="0" w:space="0" w:color="auto"/>
        <w:left w:val="none" w:sz="0" w:space="0" w:color="auto"/>
        <w:bottom w:val="none" w:sz="0" w:space="0" w:color="auto"/>
        <w:right w:val="none" w:sz="0" w:space="0" w:color="auto"/>
      </w:divBdr>
    </w:div>
    <w:div w:id="906721984">
      <w:bodyDiv w:val="1"/>
      <w:marLeft w:val="0"/>
      <w:marRight w:val="0"/>
      <w:marTop w:val="0"/>
      <w:marBottom w:val="0"/>
      <w:divBdr>
        <w:top w:val="none" w:sz="0" w:space="0" w:color="auto"/>
        <w:left w:val="none" w:sz="0" w:space="0" w:color="auto"/>
        <w:bottom w:val="none" w:sz="0" w:space="0" w:color="auto"/>
        <w:right w:val="none" w:sz="0" w:space="0" w:color="auto"/>
      </w:divBdr>
    </w:div>
    <w:div w:id="927735484">
      <w:bodyDiv w:val="1"/>
      <w:marLeft w:val="0"/>
      <w:marRight w:val="0"/>
      <w:marTop w:val="0"/>
      <w:marBottom w:val="0"/>
      <w:divBdr>
        <w:top w:val="none" w:sz="0" w:space="0" w:color="auto"/>
        <w:left w:val="none" w:sz="0" w:space="0" w:color="auto"/>
        <w:bottom w:val="none" w:sz="0" w:space="0" w:color="auto"/>
        <w:right w:val="none" w:sz="0" w:space="0" w:color="auto"/>
      </w:divBdr>
    </w:div>
    <w:div w:id="929629042">
      <w:bodyDiv w:val="1"/>
      <w:marLeft w:val="0"/>
      <w:marRight w:val="0"/>
      <w:marTop w:val="0"/>
      <w:marBottom w:val="0"/>
      <w:divBdr>
        <w:top w:val="none" w:sz="0" w:space="0" w:color="auto"/>
        <w:left w:val="none" w:sz="0" w:space="0" w:color="auto"/>
        <w:bottom w:val="none" w:sz="0" w:space="0" w:color="auto"/>
        <w:right w:val="none" w:sz="0" w:space="0" w:color="auto"/>
      </w:divBdr>
    </w:div>
    <w:div w:id="938096921">
      <w:bodyDiv w:val="1"/>
      <w:marLeft w:val="0"/>
      <w:marRight w:val="0"/>
      <w:marTop w:val="0"/>
      <w:marBottom w:val="0"/>
      <w:divBdr>
        <w:top w:val="none" w:sz="0" w:space="0" w:color="auto"/>
        <w:left w:val="none" w:sz="0" w:space="0" w:color="auto"/>
        <w:bottom w:val="none" w:sz="0" w:space="0" w:color="auto"/>
        <w:right w:val="none" w:sz="0" w:space="0" w:color="auto"/>
      </w:divBdr>
    </w:div>
    <w:div w:id="940769433">
      <w:bodyDiv w:val="1"/>
      <w:marLeft w:val="0"/>
      <w:marRight w:val="0"/>
      <w:marTop w:val="0"/>
      <w:marBottom w:val="0"/>
      <w:divBdr>
        <w:top w:val="none" w:sz="0" w:space="0" w:color="auto"/>
        <w:left w:val="none" w:sz="0" w:space="0" w:color="auto"/>
        <w:bottom w:val="none" w:sz="0" w:space="0" w:color="auto"/>
        <w:right w:val="none" w:sz="0" w:space="0" w:color="auto"/>
      </w:divBdr>
    </w:div>
    <w:div w:id="949583675">
      <w:bodyDiv w:val="1"/>
      <w:marLeft w:val="0"/>
      <w:marRight w:val="0"/>
      <w:marTop w:val="0"/>
      <w:marBottom w:val="0"/>
      <w:divBdr>
        <w:top w:val="none" w:sz="0" w:space="0" w:color="auto"/>
        <w:left w:val="none" w:sz="0" w:space="0" w:color="auto"/>
        <w:bottom w:val="none" w:sz="0" w:space="0" w:color="auto"/>
        <w:right w:val="none" w:sz="0" w:space="0" w:color="auto"/>
      </w:divBdr>
    </w:div>
    <w:div w:id="950477597">
      <w:bodyDiv w:val="1"/>
      <w:marLeft w:val="0"/>
      <w:marRight w:val="0"/>
      <w:marTop w:val="0"/>
      <w:marBottom w:val="0"/>
      <w:divBdr>
        <w:top w:val="none" w:sz="0" w:space="0" w:color="auto"/>
        <w:left w:val="none" w:sz="0" w:space="0" w:color="auto"/>
        <w:bottom w:val="none" w:sz="0" w:space="0" w:color="auto"/>
        <w:right w:val="none" w:sz="0" w:space="0" w:color="auto"/>
      </w:divBdr>
    </w:div>
    <w:div w:id="961694134">
      <w:bodyDiv w:val="1"/>
      <w:marLeft w:val="0"/>
      <w:marRight w:val="0"/>
      <w:marTop w:val="0"/>
      <w:marBottom w:val="0"/>
      <w:divBdr>
        <w:top w:val="none" w:sz="0" w:space="0" w:color="auto"/>
        <w:left w:val="none" w:sz="0" w:space="0" w:color="auto"/>
        <w:bottom w:val="none" w:sz="0" w:space="0" w:color="auto"/>
        <w:right w:val="none" w:sz="0" w:space="0" w:color="auto"/>
      </w:divBdr>
    </w:div>
    <w:div w:id="971590981">
      <w:bodyDiv w:val="1"/>
      <w:marLeft w:val="0"/>
      <w:marRight w:val="0"/>
      <w:marTop w:val="0"/>
      <w:marBottom w:val="0"/>
      <w:divBdr>
        <w:top w:val="none" w:sz="0" w:space="0" w:color="auto"/>
        <w:left w:val="none" w:sz="0" w:space="0" w:color="auto"/>
        <w:bottom w:val="none" w:sz="0" w:space="0" w:color="auto"/>
        <w:right w:val="none" w:sz="0" w:space="0" w:color="auto"/>
      </w:divBdr>
    </w:div>
    <w:div w:id="974455724">
      <w:bodyDiv w:val="1"/>
      <w:marLeft w:val="0"/>
      <w:marRight w:val="0"/>
      <w:marTop w:val="0"/>
      <w:marBottom w:val="0"/>
      <w:divBdr>
        <w:top w:val="none" w:sz="0" w:space="0" w:color="auto"/>
        <w:left w:val="none" w:sz="0" w:space="0" w:color="auto"/>
        <w:bottom w:val="none" w:sz="0" w:space="0" w:color="auto"/>
        <w:right w:val="none" w:sz="0" w:space="0" w:color="auto"/>
      </w:divBdr>
    </w:div>
    <w:div w:id="990642742">
      <w:bodyDiv w:val="1"/>
      <w:marLeft w:val="0"/>
      <w:marRight w:val="0"/>
      <w:marTop w:val="0"/>
      <w:marBottom w:val="0"/>
      <w:divBdr>
        <w:top w:val="none" w:sz="0" w:space="0" w:color="auto"/>
        <w:left w:val="none" w:sz="0" w:space="0" w:color="auto"/>
        <w:bottom w:val="none" w:sz="0" w:space="0" w:color="auto"/>
        <w:right w:val="none" w:sz="0" w:space="0" w:color="auto"/>
      </w:divBdr>
    </w:div>
    <w:div w:id="1009019663">
      <w:bodyDiv w:val="1"/>
      <w:marLeft w:val="0"/>
      <w:marRight w:val="0"/>
      <w:marTop w:val="0"/>
      <w:marBottom w:val="0"/>
      <w:divBdr>
        <w:top w:val="none" w:sz="0" w:space="0" w:color="auto"/>
        <w:left w:val="none" w:sz="0" w:space="0" w:color="auto"/>
        <w:bottom w:val="none" w:sz="0" w:space="0" w:color="auto"/>
        <w:right w:val="none" w:sz="0" w:space="0" w:color="auto"/>
      </w:divBdr>
    </w:div>
    <w:div w:id="1009720659">
      <w:bodyDiv w:val="1"/>
      <w:marLeft w:val="0"/>
      <w:marRight w:val="0"/>
      <w:marTop w:val="0"/>
      <w:marBottom w:val="0"/>
      <w:divBdr>
        <w:top w:val="none" w:sz="0" w:space="0" w:color="auto"/>
        <w:left w:val="none" w:sz="0" w:space="0" w:color="auto"/>
        <w:bottom w:val="none" w:sz="0" w:space="0" w:color="auto"/>
        <w:right w:val="none" w:sz="0" w:space="0" w:color="auto"/>
      </w:divBdr>
    </w:div>
    <w:div w:id="1012026556">
      <w:bodyDiv w:val="1"/>
      <w:marLeft w:val="0"/>
      <w:marRight w:val="0"/>
      <w:marTop w:val="0"/>
      <w:marBottom w:val="0"/>
      <w:divBdr>
        <w:top w:val="none" w:sz="0" w:space="0" w:color="auto"/>
        <w:left w:val="none" w:sz="0" w:space="0" w:color="auto"/>
        <w:bottom w:val="none" w:sz="0" w:space="0" w:color="auto"/>
        <w:right w:val="none" w:sz="0" w:space="0" w:color="auto"/>
      </w:divBdr>
    </w:div>
    <w:div w:id="1014262126">
      <w:bodyDiv w:val="1"/>
      <w:marLeft w:val="0"/>
      <w:marRight w:val="0"/>
      <w:marTop w:val="0"/>
      <w:marBottom w:val="0"/>
      <w:divBdr>
        <w:top w:val="none" w:sz="0" w:space="0" w:color="auto"/>
        <w:left w:val="none" w:sz="0" w:space="0" w:color="auto"/>
        <w:bottom w:val="none" w:sz="0" w:space="0" w:color="auto"/>
        <w:right w:val="none" w:sz="0" w:space="0" w:color="auto"/>
      </w:divBdr>
    </w:div>
    <w:div w:id="1030952502">
      <w:bodyDiv w:val="1"/>
      <w:marLeft w:val="0"/>
      <w:marRight w:val="0"/>
      <w:marTop w:val="0"/>
      <w:marBottom w:val="0"/>
      <w:divBdr>
        <w:top w:val="none" w:sz="0" w:space="0" w:color="auto"/>
        <w:left w:val="none" w:sz="0" w:space="0" w:color="auto"/>
        <w:bottom w:val="none" w:sz="0" w:space="0" w:color="auto"/>
        <w:right w:val="none" w:sz="0" w:space="0" w:color="auto"/>
      </w:divBdr>
    </w:div>
    <w:div w:id="1045986982">
      <w:bodyDiv w:val="1"/>
      <w:marLeft w:val="0"/>
      <w:marRight w:val="0"/>
      <w:marTop w:val="0"/>
      <w:marBottom w:val="0"/>
      <w:divBdr>
        <w:top w:val="none" w:sz="0" w:space="0" w:color="auto"/>
        <w:left w:val="none" w:sz="0" w:space="0" w:color="auto"/>
        <w:bottom w:val="none" w:sz="0" w:space="0" w:color="auto"/>
        <w:right w:val="none" w:sz="0" w:space="0" w:color="auto"/>
      </w:divBdr>
    </w:div>
    <w:div w:id="1048844307">
      <w:bodyDiv w:val="1"/>
      <w:marLeft w:val="0"/>
      <w:marRight w:val="0"/>
      <w:marTop w:val="0"/>
      <w:marBottom w:val="0"/>
      <w:divBdr>
        <w:top w:val="none" w:sz="0" w:space="0" w:color="auto"/>
        <w:left w:val="none" w:sz="0" w:space="0" w:color="auto"/>
        <w:bottom w:val="none" w:sz="0" w:space="0" w:color="auto"/>
        <w:right w:val="none" w:sz="0" w:space="0" w:color="auto"/>
      </w:divBdr>
    </w:div>
    <w:div w:id="1071193947">
      <w:bodyDiv w:val="1"/>
      <w:marLeft w:val="0"/>
      <w:marRight w:val="0"/>
      <w:marTop w:val="0"/>
      <w:marBottom w:val="0"/>
      <w:divBdr>
        <w:top w:val="none" w:sz="0" w:space="0" w:color="auto"/>
        <w:left w:val="none" w:sz="0" w:space="0" w:color="auto"/>
        <w:bottom w:val="none" w:sz="0" w:space="0" w:color="auto"/>
        <w:right w:val="none" w:sz="0" w:space="0" w:color="auto"/>
      </w:divBdr>
    </w:div>
    <w:div w:id="1081752637">
      <w:bodyDiv w:val="1"/>
      <w:marLeft w:val="0"/>
      <w:marRight w:val="0"/>
      <w:marTop w:val="0"/>
      <w:marBottom w:val="0"/>
      <w:divBdr>
        <w:top w:val="none" w:sz="0" w:space="0" w:color="auto"/>
        <w:left w:val="none" w:sz="0" w:space="0" w:color="auto"/>
        <w:bottom w:val="none" w:sz="0" w:space="0" w:color="auto"/>
        <w:right w:val="none" w:sz="0" w:space="0" w:color="auto"/>
      </w:divBdr>
    </w:div>
    <w:div w:id="1093666556">
      <w:bodyDiv w:val="1"/>
      <w:marLeft w:val="0"/>
      <w:marRight w:val="0"/>
      <w:marTop w:val="0"/>
      <w:marBottom w:val="0"/>
      <w:divBdr>
        <w:top w:val="none" w:sz="0" w:space="0" w:color="auto"/>
        <w:left w:val="none" w:sz="0" w:space="0" w:color="auto"/>
        <w:bottom w:val="none" w:sz="0" w:space="0" w:color="auto"/>
        <w:right w:val="none" w:sz="0" w:space="0" w:color="auto"/>
      </w:divBdr>
    </w:div>
    <w:div w:id="1114984432">
      <w:bodyDiv w:val="1"/>
      <w:marLeft w:val="0"/>
      <w:marRight w:val="0"/>
      <w:marTop w:val="0"/>
      <w:marBottom w:val="0"/>
      <w:divBdr>
        <w:top w:val="none" w:sz="0" w:space="0" w:color="auto"/>
        <w:left w:val="none" w:sz="0" w:space="0" w:color="auto"/>
        <w:bottom w:val="none" w:sz="0" w:space="0" w:color="auto"/>
        <w:right w:val="none" w:sz="0" w:space="0" w:color="auto"/>
      </w:divBdr>
    </w:div>
    <w:div w:id="1115251553">
      <w:bodyDiv w:val="1"/>
      <w:marLeft w:val="0"/>
      <w:marRight w:val="0"/>
      <w:marTop w:val="0"/>
      <w:marBottom w:val="0"/>
      <w:divBdr>
        <w:top w:val="none" w:sz="0" w:space="0" w:color="auto"/>
        <w:left w:val="none" w:sz="0" w:space="0" w:color="auto"/>
        <w:bottom w:val="none" w:sz="0" w:space="0" w:color="auto"/>
        <w:right w:val="none" w:sz="0" w:space="0" w:color="auto"/>
      </w:divBdr>
    </w:div>
    <w:div w:id="1120958564">
      <w:bodyDiv w:val="1"/>
      <w:marLeft w:val="0"/>
      <w:marRight w:val="0"/>
      <w:marTop w:val="0"/>
      <w:marBottom w:val="0"/>
      <w:divBdr>
        <w:top w:val="none" w:sz="0" w:space="0" w:color="auto"/>
        <w:left w:val="none" w:sz="0" w:space="0" w:color="auto"/>
        <w:bottom w:val="none" w:sz="0" w:space="0" w:color="auto"/>
        <w:right w:val="none" w:sz="0" w:space="0" w:color="auto"/>
      </w:divBdr>
    </w:div>
    <w:div w:id="1157258904">
      <w:bodyDiv w:val="1"/>
      <w:marLeft w:val="0"/>
      <w:marRight w:val="0"/>
      <w:marTop w:val="0"/>
      <w:marBottom w:val="0"/>
      <w:divBdr>
        <w:top w:val="none" w:sz="0" w:space="0" w:color="auto"/>
        <w:left w:val="none" w:sz="0" w:space="0" w:color="auto"/>
        <w:bottom w:val="none" w:sz="0" w:space="0" w:color="auto"/>
        <w:right w:val="none" w:sz="0" w:space="0" w:color="auto"/>
      </w:divBdr>
    </w:div>
    <w:div w:id="1161971050">
      <w:bodyDiv w:val="1"/>
      <w:marLeft w:val="0"/>
      <w:marRight w:val="0"/>
      <w:marTop w:val="0"/>
      <w:marBottom w:val="0"/>
      <w:divBdr>
        <w:top w:val="none" w:sz="0" w:space="0" w:color="auto"/>
        <w:left w:val="none" w:sz="0" w:space="0" w:color="auto"/>
        <w:bottom w:val="none" w:sz="0" w:space="0" w:color="auto"/>
        <w:right w:val="none" w:sz="0" w:space="0" w:color="auto"/>
      </w:divBdr>
    </w:div>
    <w:div w:id="1179545574">
      <w:bodyDiv w:val="1"/>
      <w:marLeft w:val="0"/>
      <w:marRight w:val="0"/>
      <w:marTop w:val="0"/>
      <w:marBottom w:val="0"/>
      <w:divBdr>
        <w:top w:val="none" w:sz="0" w:space="0" w:color="auto"/>
        <w:left w:val="none" w:sz="0" w:space="0" w:color="auto"/>
        <w:bottom w:val="none" w:sz="0" w:space="0" w:color="auto"/>
        <w:right w:val="none" w:sz="0" w:space="0" w:color="auto"/>
      </w:divBdr>
    </w:div>
    <w:div w:id="1182621028">
      <w:bodyDiv w:val="1"/>
      <w:marLeft w:val="0"/>
      <w:marRight w:val="0"/>
      <w:marTop w:val="0"/>
      <w:marBottom w:val="0"/>
      <w:divBdr>
        <w:top w:val="none" w:sz="0" w:space="0" w:color="auto"/>
        <w:left w:val="none" w:sz="0" w:space="0" w:color="auto"/>
        <w:bottom w:val="none" w:sz="0" w:space="0" w:color="auto"/>
        <w:right w:val="none" w:sz="0" w:space="0" w:color="auto"/>
      </w:divBdr>
    </w:div>
    <w:div w:id="1197884772">
      <w:bodyDiv w:val="1"/>
      <w:marLeft w:val="0"/>
      <w:marRight w:val="0"/>
      <w:marTop w:val="0"/>
      <w:marBottom w:val="0"/>
      <w:divBdr>
        <w:top w:val="none" w:sz="0" w:space="0" w:color="auto"/>
        <w:left w:val="none" w:sz="0" w:space="0" w:color="auto"/>
        <w:bottom w:val="none" w:sz="0" w:space="0" w:color="auto"/>
        <w:right w:val="none" w:sz="0" w:space="0" w:color="auto"/>
      </w:divBdr>
    </w:div>
    <w:div w:id="1209491462">
      <w:bodyDiv w:val="1"/>
      <w:marLeft w:val="0"/>
      <w:marRight w:val="0"/>
      <w:marTop w:val="0"/>
      <w:marBottom w:val="0"/>
      <w:divBdr>
        <w:top w:val="none" w:sz="0" w:space="0" w:color="auto"/>
        <w:left w:val="none" w:sz="0" w:space="0" w:color="auto"/>
        <w:bottom w:val="none" w:sz="0" w:space="0" w:color="auto"/>
        <w:right w:val="none" w:sz="0" w:space="0" w:color="auto"/>
      </w:divBdr>
    </w:div>
    <w:div w:id="1216891273">
      <w:bodyDiv w:val="1"/>
      <w:marLeft w:val="0"/>
      <w:marRight w:val="0"/>
      <w:marTop w:val="0"/>
      <w:marBottom w:val="0"/>
      <w:divBdr>
        <w:top w:val="none" w:sz="0" w:space="0" w:color="auto"/>
        <w:left w:val="none" w:sz="0" w:space="0" w:color="auto"/>
        <w:bottom w:val="none" w:sz="0" w:space="0" w:color="auto"/>
        <w:right w:val="none" w:sz="0" w:space="0" w:color="auto"/>
      </w:divBdr>
    </w:div>
    <w:div w:id="1232693938">
      <w:bodyDiv w:val="1"/>
      <w:marLeft w:val="0"/>
      <w:marRight w:val="0"/>
      <w:marTop w:val="0"/>
      <w:marBottom w:val="0"/>
      <w:divBdr>
        <w:top w:val="none" w:sz="0" w:space="0" w:color="auto"/>
        <w:left w:val="none" w:sz="0" w:space="0" w:color="auto"/>
        <w:bottom w:val="none" w:sz="0" w:space="0" w:color="auto"/>
        <w:right w:val="none" w:sz="0" w:space="0" w:color="auto"/>
      </w:divBdr>
    </w:div>
    <w:div w:id="1250040142">
      <w:bodyDiv w:val="1"/>
      <w:marLeft w:val="0"/>
      <w:marRight w:val="0"/>
      <w:marTop w:val="0"/>
      <w:marBottom w:val="0"/>
      <w:divBdr>
        <w:top w:val="none" w:sz="0" w:space="0" w:color="auto"/>
        <w:left w:val="none" w:sz="0" w:space="0" w:color="auto"/>
        <w:bottom w:val="none" w:sz="0" w:space="0" w:color="auto"/>
        <w:right w:val="none" w:sz="0" w:space="0" w:color="auto"/>
      </w:divBdr>
    </w:div>
    <w:div w:id="1251696919">
      <w:bodyDiv w:val="1"/>
      <w:marLeft w:val="0"/>
      <w:marRight w:val="0"/>
      <w:marTop w:val="0"/>
      <w:marBottom w:val="0"/>
      <w:divBdr>
        <w:top w:val="none" w:sz="0" w:space="0" w:color="auto"/>
        <w:left w:val="none" w:sz="0" w:space="0" w:color="auto"/>
        <w:bottom w:val="none" w:sz="0" w:space="0" w:color="auto"/>
        <w:right w:val="none" w:sz="0" w:space="0" w:color="auto"/>
      </w:divBdr>
    </w:div>
    <w:div w:id="1265266634">
      <w:bodyDiv w:val="1"/>
      <w:marLeft w:val="0"/>
      <w:marRight w:val="0"/>
      <w:marTop w:val="0"/>
      <w:marBottom w:val="0"/>
      <w:divBdr>
        <w:top w:val="none" w:sz="0" w:space="0" w:color="auto"/>
        <w:left w:val="none" w:sz="0" w:space="0" w:color="auto"/>
        <w:bottom w:val="none" w:sz="0" w:space="0" w:color="auto"/>
        <w:right w:val="none" w:sz="0" w:space="0" w:color="auto"/>
      </w:divBdr>
    </w:div>
    <w:div w:id="1273593628">
      <w:bodyDiv w:val="1"/>
      <w:marLeft w:val="0"/>
      <w:marRight w:val="0"/>
      <w:marTop w:val="0"/>
      <w:marBottom w:val="0"/>
      <w:divBdr>
        <w:top w:val="none" w:sz="0" w:space="0" w:color="auto"/>
        <w:left w:val="none" w:sz="0" w:space="0" w:color="auto"/>
        <w:bottom w:val="none" w:sz="0" w:space="0" w:color="auto"/>
        <w:right w:val="none" w:sz="0" w:space="0" w:color="auto"/>
      </w:divBdr>
    </w:div>
    <w:div w:id="1280987510">
      <w:bodyDiv w:val="1"/>
      <w:marLeft w:val="0"/>
      <w:marRight w:val="0"/>
      <w:marTop w:val="0"/>
      <w:marBottom w:val="0"/>
      <w:divBdr>
        <w:top w:val="none" w:sz="0" w:space="0" w:color="auto"/>
        <w:left w:val="none" w:sz="0" w:space="0" w:color="auto"/>
        <w:bottom w:val="none" w:sz="0" w:space="0" w:color="auto"/>
        <w:right w:val="none" w:sz="0" w:space="0" w:color="auto"/>
      </w:divBdr>
    </w:div>
    <w:div w:id="1307855488">
      <w:bodyDiv w:val="1"/>
      <w:marLeft w:val="0"/>
      <w:marRight w:val="0"/>
      <w:marTop w:val="0"/>
      <w:marBottom w:val="0"/>
      <w:divBdr>
        <w:top w:val="none" w:sz="0" w:space="0" w:color="auto"/>
        <w:left w:val="none" w:sz="0" w:space="0" w:color="auto"/>
        <w:bottom w:val="none" w:sz="0" w:space="0" w:color="auto"/>
        <w:right w:val="none" w:sz="0" w:space="0" w:color="auto"/>
      </w:divBdr>
    </w:div>
    <w:div w:id="1338576784">
      <w:bodyDiv w:val="1"/>
      <w:marLeft w:val="0"/>
      <w:marRight w:val="0"/>
      <w:marTop w:val="0"/>
      <w:marBottom w:val="0"/>
      <w:divBdr>
        <w:top w:val="none" w:sz="0" w:space="0" w:color="auto"/>
        <w:left w:val="none" w:sz="0" w:space="0" w:color="auto"/>
        <w:bottom w:val="none" w:sz="0" w:space="0" w:color="auto"/>
        <w:right w:val="none" w:sz="0" w:space="0" w:color="auto"/>
      </w:divBdr>
    </w:div>
    <w:div w:id="1344821849">
      <w:bodyDiv w:val="1"/>
      <w:marLeft w:val="0"/>
      <w:marRight w:val="0"/>
      <w:marTop w:val="0"/>
      <w:marBottom w:val="0"/>
      <w:divBdr>
        <w:top w:val="none" w:sz="0" w:space="0" w:color="auto"/>
        <w:left w:val="none" w:sz="0" w:space="0" w:color="auto"/>
        <w:bottom w:val="none" w:sz="0" w:space="0" w:color="auto"/>
        <w:right w:val="none" w:sz="0" w:space="0" w:color="auto"/>
      </w:divBdr>
    </w:div>
    <w:div w:id="1368065583">
      <w:bodyDiv w:val="1"/>
      <w:marLeft w:val="0"/>
      <w:marRight w:val="0"/>
      <w:marTop w:val="0"/>
      <w:marBottom w:val="0"/>
      <w:divBdr>
        <w:top w:val="none" w:sz="0" w:space="0" w:color="auto"/>
        <w:left w:val="none" w:sz="0" w:space="0" w:color="auto"/>
        <w:bottom w:val="none" w:sz="0" w:space="0" w:color="auto"/>
        <w:right w:val="none" w:sz="0" w:space="0" w:color="auto"/>
      </w:divBdr>
    </w:div>
    <w:div w:id="1385520814">
      <w:bodyDiv w:val="1"/>
      <w:marLeft w:val="0"/>
      <w:marRight w:val="0"/>
      <w:marTop w:val="0"/>
      <w:marBottom w:val="0"/>
      <w:divBdr>
        <w:top w:val="none" w:sz="0" w:space="0" w:color="auto"/>
        <w:left w:val="none" w:sz="0" w:space="0" w:color="auto"/>
        <w:bottom w:val="none" w:sz="0" w:space="0" w:color="auto"/>
        <w:right w:val="none" w:sz="0" w:space="0" w:color="auto"/>
      </w:divBdr>
    </w:div>
    <w:div w:id="1408920561">
      <w:bodyDiv w:val="1"/>
      <w:marLeft w:val="0"/>
      <w:marRight w:val="0"/>
      <w:marTop w:val="0"/>
      <w:marBottom w:val="0"/>
      <w:divBdr>
        <w:top w:val="none" w:sz="0" w:space="0" w:color="auto"/>
        <w:left w:val="none" w:sz="0" w:space="0" w:color="auto"/>
        <w:bottom w:val="none" w:sz="0" w:space="0" w:color="auto"/>
        <w:right w:val="none" w:sz="0" w:space="0" w:color="auto"/>
      </w:divBdr>
    </w:div>
    <w:div w:id="1414860737">
      <w:bodyDiv w:val="1"/>
      <w:marLeft w:val="0"/>
      <w:marRight w:val="0"/>
      <w:marTop w:val="0"/>
      <w:marBottom w:val="0"/>
      <w:divBdr>
        <w:top w:val="none" w:sz="0" w:space="0" w:color="auto"/>
        <w:left w:val="none" w:sz="0" w:space="0" w:color="auto"/>
        <w:bottom w:val="none" w:sz="0" w:space="0" w:color="auto"/>
        <w:right w:val="none" w:sz="0" w:space="0" w:color="auto"/>
      </w:divBdr>
    </w:div>
    <w:div w:id="1429160825">
      <w:bodyDiv w:val="1"/>
      <w:marLeft w:val="0"/>
      <w:marRight w:val="0"/>
      <w:marTop w:val="0"/>
      <w:marBottom w:val="0"/>
      <w:divBdr>
        <w:top w:val="none" w:sz="0" w:space="0" w:color="auto"/>
        <w:left w:val="none" w:sz="0" w:space="0" w:color="auto"/>
        <w:bottom w:val="none" w:sz="0" w:space="0" w:color="auto"/>
        <w:right w:val="none" w:sz="0" w:space="0" w:color="auto"/>
      </w:divBdr>
    </w:div>
    <w:div w:id="1429693296">
      <w:bodyDiv w:val="1"/>
      <w:marLeft w:val="0"/>
      <w:marRight w:val="0"/>
      <w:marTop w:val="0"/>
      <w:marBottom w:val="0"/>
      <w:divBdr>
        <w:top w:val="none" w:sz="0" w:space="0" w:color="auto"/>
        <w:left w:val="none" w:sz="0" w:space="0" w:color="auto"/>
        <w:bottom w:val="none" w:sz="0" w:space="0" w:color="auto"/>
        <w:right w:val="none" w:sz="0" w:space="0" w:color="auto"/>
      </w:divBdr>
    </w:div>
    <w:div w:id="1431900548">
      <w:bodyDiv w:val="1"/>
      <w:marLeft w:val="0"/>
      <w:marRight w:val="0"/>
      <w:marTop w:val="0"/>
      <w:marBottom w:val="0"/>
      <w:divBdr>
        <w:top w:val="none" w:sz="0" w:space="0" w:color="auto"/>
        <w:left w:val="none" w:sz="0" w:space="0" w:color="auto"/>
        <w:bottom w:val="none" w:sz="0" w:space="0" w:color="auto"/>
        <w:right w:val="none" w:sz="0" w:space="0" w:color="auto"/>
      </w:divBdr>
    </w:div>
    <w:div w:id="1437678231">
      <w:bodyDiv w:val="1"/>
      <w:marLeft w:val="0"/>
      <w:marRight w:val="0"/>
      <w:marTop w:val="0"/>
      <w:marBottom w:val="0"/>
      <w:divBdr>
        <w:top w:val="none" w:sz="0" w:space="0" w:color="auto"/>
        <w:left w:val="none" w:sz="0" w:space="0" w:color="auto"/>
        <w:bottom w:val="none" w:sz="0" w:space="0" w:color="auto"/>
        <w:right w:val="none" w:sz="0" w:space="0" w:color="auto"/>
      </w:divBdr>
    </w:div>
    <w:div w:id="1466922258">
      <w:bodyDiv w:val="1"/>
      <w:marLeft w:val="0"/>
      <w:marRight w:val="0"/>
      <w:marTop w:val="0"/>
      <w:marBottom w:val="0"/>
      <w:divBdr>
        <w:top w:val="none" w:sz="0" w:space="0" w:color="auto"/>
        <w:left w:val="none" w:sz="0" w:space="0" w:color="auto"/>
        <w:bottom w:val="none" w:sz="0" w:space="0" w:color="auto"/>
        <w:right w:val="none" w:sz="0" w:space="0" w:color="auto"/>
      </w:divBdr>
    </w:div>
    <w:div w:id="1480147434">
      <w:bodyDiv w:val="1"/>
      <w:marLeft w:val="0"/>
      <w:marRight w:val="0"/>
      <w:marTop w:val="0"/>
      <w:marBottom w:val="0"/>
      <w:divBdr>
        <w:top w:val="none" w:sz="0" w:space="0" w:color="auto"/>
        <w:left w:val="none" w:sz="0" w:space="0" w:color="auto"/>
        <w:bottom w:val="none" w:sz="0" w:space="0" w:color="auto"/>
        <w:right w:val="none" w:sz="0" w:space="0" w:color="auto"/>
      </w:divBdr>
    </w:div>
    <w:div w:id="1482885068">
      <w:bodyDiv w:val="1"/>
      <w:marLeft w:val="0"/>
      <w:marRight w:val="0"/>
      <w:marTop w:val="0"/>
      <w:marBottom w:val="0"/>
      <w:divBdr>
        <w:top w:val="none" w:sz="0" w:space="0" w:color="auto"/>
        <w:left w:val="none" w:sz="0" w:space="0" w:color="auto"/>
        <w:bottom w:val="none" w:sz="0" w:space="0" w:color="auto"/>
        <w:right w:val="none" w:sz="0" w:space="0" w:color="auto"/>
      </w:divBdr>
    </w:div>
    <w:div w:id="1484858978">
      <w:bodyDiv w:val="1"/>
      <w:marLeft w:val="0"/>
      <w:marRight w:val="0"/>
      <w:marTop w:val="0"/>
      <w:marBottom w:val="0"/>
      <w:divBdr>
        <w:top w:val="none" w:sz="0" w:space="0" w:color="auto"/>
        <w:left w:val="none" w:sz="0" w:space="0" w:color="auto"/>
        <w:bottom w:val="none" w:sz="0" w:space="0" w:color="auto"/>
        <w:right w:val="none" w:sz="0" w:space="0" w:color="auto"/>
      </w:divBdr>
    </w:div>
    <w:div w:id="1493177075">
      <w:bodyDiv w:val="1"/>
      <w:marLeft w:val="0"/>
      <w:marRight w:val="0"/>
      <w:marTop w:val="0"/>
      <w:marBottom w:val="0"/>
      <w:divBdr>
        <w:top w:val="none" w:sz="0" w:space="0" w:color="auto"/>
        <w:left w:val="none" w:sz="0" w:space="0" w:color="auto"/>
        <w:bottom w:val="none" w:sz="0" w:space="0" w:color="auto"/>
        <w:right w:val="none" w:sz="0" w:space="0" w:color="auto"/>
      </w:divBdr>
    </w:div>
    <w:div w:id="1513448622">
      <w:bodyDiv w:val="1"/>
      <w:marLeft w:val="0"/>
      <w:marRight w:val="0"/>
      <w:marTop w:val="0"/>
      <w:marBottom w:val="0"/>
      <w:divBdr>
        <w:top w:val="none" w:sz="0" w:space="0" w:color="auto"/>
        <w:left w:val="none" w:sz="0" w:space="0" w:color="auto"/>
        <w:bottom w:val="none" w:sz="0" w:space="0" w:color="auto"/>
        <w:right w:val="none" w:sz="0" w:space="0" w:color="auto"/>
      </w:divBdr>
    </w:div>
    <w:div w:id="1519084259">
      <w:bodyDiv w:val="1"/>
      <w:marLeft w:val="0"/>
      <w:marRight w:val="0"/>
      <w:marTop w:val="0"/>
      <w:marBottom w:val="0"/>
      <w:divBdr>
        <w:top w:val="none" w:sz="0" w:space="0" w:color="auto"/>
        <w:left w:val="none" w:sz="0" w:space="0" w:color="auto"/>
        <w:bottom w:val="none" w:sz="0" w:space="0" w:color="auto"/>
        <w:right w:val="none" w:sz="0" w:space="0" w:color="auto"/>
      </w:divBdr>
    </w:div>
    <w:div w:id="1523595090">
      <w:bodyDiv w:val="1"/>
      <w:marLeft w:val="0"/>
      <w:marRight w:val="0"/>
      <w:marTop w:val="0"/>
      <w:marBottom w:val="0"/>
      <w:divBdr>
        <w:top w:val="none" w:sz="0" w:space="0" w:color="auto"/>
        <w:left w:val="none" w:sz="0" w:space="0" w:color="auto"/>
        <w:bottom w:val="none" w:sz="0" w:space="0" w:color="auto"/>
        <w:right w:val="none" w:sz="0" w:space="0" w:color="auto"/>
      </w:divBdr>
    </w:div>
    <w:div w:id="1524249509">
      <w:bodyDiv w:val="1"/>
      <w:marLeft w:val="0"/>
      <w:marRight w:val="0"/>
      <w:marTop w:val="0"/>
      <w:marBottom w:val="0"/>
      <w:divBdr>
        <w:top w:val="none" w:sz="0" w:space="0" w:color="auto"/>
        <w:left w:val="none" w:sz="0" w:space="0" w:color="auto"/>
        <w:bottom w:val="none" w:sz="0" w:space="0" w:color="auto"/>
        <w:right w:val="none" w:sz="0" w:space="0" w:color="auto"/>
      </w:divBdr>
    </w:div>
    <w:div w:id="1535001409">
      <w:bodyDiv w:val="1"/>
      <w:marLeft w:val="0"/>
      <w:marRight w:val="0"/>
      <w:marTop w:val="0"/>
      <w:marBottom w:val="0"/>
      <w:divBdr>
        <w:top w:val="none" w:sz="0" w:space="0" w:color="auto"/>
        <w:left w:val="none" w:sz="0" w:space="0" w:color="auto"/>
        <w:bottom w:val="none" w:sz="0" w:space="0" w:color="auto"/>
        <w:right w:val="none" w:sz="0" w:space="0" w:color="auto"/>
      </w:divBdr>
    </w:div>
    <w:div w:id="1537158883">
      <w:bodyDiv w:val="1"/>
      <w:marLeft w:val="0"/>
      <w:marRight w:val="0"/>
      <w:marTop w:val="0"/>
      <w:marBottom w:val="0"/>
      <w:divBdr>
        <w:top w:val="none" w:sz="0" w:space="0" w:color="auto"/>
        <w:left w:val="none" w:sz="0" w:space="0" w:color="auto"/>
        <w:bottom w:val="none" w:sz="0" w:space="0" w:color="auto"/>
        <w:right w:val="none" w:sz="0" w:space="0" w:color="auto"/>
      </w:divBdr>
    </w:div>
    <w:div w:id="1550216495">
      <w:bodyDiv w:val="1"/>
      <w:marLeft w:val="0"/>
      <w:marRight w:val="0"/>
      <w:marTop w:val="0"/>
      <w:marBottom w:val="0"/>
      <w:divBdr>
        <w:top w:val="none" w:sz="0" w:space="0" w:color="auto"/>
        <w:left w:val="none" w:sz="0" w:space="0" w:color="auto"/>
        <w:bottom w:val="none" w:sz="0" w:space="0" w:color="auto"/>
        <w:right w:val="none" w:sz="0" w:space="0" w:color="auto"/>
      </w:divBdr>
    </w:div>
    <w:div w:id="1569534549">
      <w:bodyDiv w:val="1"/>
      <w:marLeft w:val="0"/>
      <w:marRight w:val="0"/>
      <w:marTop w:val="0"/>
      <w:marBottom w:val="0"/>
      <w:divBdr>
        <w:top w:val="none" w:sz="0" w:space="0" w:color="auto"/>
        <w:left w:val="none" w:sz="0" w:space="0" w:color="auto"/>
        <w:bottom w:val="none" w:sz="0" w:space="0" w:color="auto"/>
        <w:right w:val="none" w:sz="0" w:space="0" w:color="auto"/>
      </w:divBdr>
    </w:div>
    <w:div w:id="1596397732">
      <w:bodyDiv w:val="1"/>
      <w:marLeft w:val="0"/>
      <w:marRight w:val="0"/>
      <w:marTop w:val="0"/>
      <w:marBottom w:val="0"/>
      <w:divBdr>
        <w:top w:val="none" w:sz="0" w:space="0" w:color="auto"/>
        <w:left w:val="none" w:sz="0" w:space="0" w:color="auto"/>
        <w:bottom w:val="none" w:sz="0" w:space="0" w:color="auto"/>
        <w:right w:val="none" w:sz="0" w:space="0" w:color="auto"/>
      </w:divBdr>
    </w:div>
    <w:div w:id="1602647114">
      <w:bodyDiv w:val="1"/>
      <w:marLeft w:val="0"/>
      <w:marRight w:val="0"/>
      <w:marTop w:val="0"/>
      <w:marBottom w:val="0"/>
      <w:divBdr>
        <w:top w:val="none" w:sz="0" w:space="0" w:color="auto"/>
        <w:left w:val="none" w:sz="0" w:space="0" w:color="auto"/>
        <w:bottom w:val="none" w:sz="0" w:space="0" w:color="auto"/>
        <w:right w:val="none" w:sz="0" w:space="0" w:color="auto"/>
      </w:divBdr>
    </w:div>
    <w:div w:id="1607612401">
      <w:bodyDiv w:val="1"/>
      <w:marLeft w:val="0"/>
      <w:marRight w:val="0"/>
      <w:marTop w:val="0"/>
      <w:marBottom w:val="0"/>
      <w:divBdr>
        <w:top w:val="none" w:sz="0" w:space="0" w:color="auto"/>
        <w:left w:val="none" w:sz="0" w:space="0" w:color="auto"/>
        <w:bottom w:val="none" w:sz="0" w:space="0" w:color="auto"/>
        <w:right w:val="none" w:sz="0" w:space="0" w:color="auto"/>
      </w:divBdr>
    </w:div>
    <w:div w:id="1621492547">
      <w:bodyDiv w:val="1"/>
      <w:marLeft w:val="0"/>
      <w:marRight w:val="0"/>
      <w:marTop w:val="0"/>
      <w:marBottom w:val="0"/>
      <w:divBdr>
        <w:top w:val="none" w:sz="0" w:space="0" w:color="auto"/>
        <w:left w:val="none" w:sz="0" w:space="0" w:color="auto"/>
        <w:bottom w:val="none" w:sz="0" w:space="0" w:color="auto"/>
        <w:right w:val="none" w:sz="0" w:space="0" w:color="auto"/>
      </w:divBdr>
    </w:div>
    <w:div w:id="1648780450">
      <w:bodyDiv w:val="1"/>
      <w:marLeft w:val="0"/>
      <w:marRight w:val="0"/>
      <w:marTop w:val="0"/>
      <w:marBottom w:val="0"/>
      <w:divBdr>
        <w:top w:val="none" w:sz="0" w:space="0" w:color="auto"/>
        <w:left w:val="none" w:sz="0" w:space="0" w:color="auto"/>
        <w:bottom w:val="none" w:sz="0" w:space="0" w:color="auto"/>
        <w:right w:val="none" w:sz="0" w:space="0" w:color="auto"/>
      </w:divBdr>
    </w:div>
    <w:div w:id="1653832416">
      <w:bodyDiv w:val="1"/>
      <w:marLeft w:val="0"/>
      <w:marRight w:val="0"/>
      <w:marTop w:val="0"/>
      <w:marBottom w:val="0"/>
      <w:divBdr>
        <w:top w:val="none" w:sz="0" w:space="0" w:color="auto"/>
        <w:left w:val="none" w:sz="0" w:space="0" w:color="auto"/>
        <w:bottom w:val="none" w:sz="0" w:space="0" w:color="auto"/>
        <w:right w:val="none" w:sz="0" w:space="0" w:color="auto"/>
      </w:divBdr>
    </w:div>
    <w:div w:id="1655336399">
      <w:bodyDiv w:val="1"/>
      <w:marLeft w:val="0"/>
      <w:marRight w:val="0"/>
      <w:marTop w:val="0"/>
      <w:marBottom w:val="0"/>
      <w:divBdr>
        <w:top w:val="none" w:sz="0" w:space="0" w:color="auto"/>
        <w:left w:val="none" w:sz="0" w:space="0" w:color="auto"/>
        <w:bottom w:val="none" w:sz="0" w:space="0" w:color="auto"/>
        <w:right w:val="none" w:sz="0" w:space="0" w:color="auto"/>
      </w:divBdr>
    </w:div>
    <w:div w:id="1656059401">
      <w:bodyDiv w:val="1"/>
      <w:marLeft w:val="0"/>
      <w:marRight w:val="0"/>
      <w:marTop w:val="0"/>
      <w:marBottom w:val="0"/>
      <w:divBdr>
        <w:top w:val="none" w:sz="0" w:space="0" w:color="auto"/>
        <w:left w:val="none" w:sz="0" w:space="0" w:color="auto"/>
        <w:bottom w:val="none" w:sz="0" w:space="0" w:color="auto"/>
        <w:right w:val="none" w:sz="0" w:space="0" w:color="auto"/>
      </w:divBdr>
    </w:div>
    <w:div w:id="1661811684">
      <w:bodyDiv w:val="1"/>
      <w:marLeft w:val="0"/>
      <w:marRight w:val="0"/>
      <w:marTop w:val="0"/>
      <w:marBottom w:val="0"/>
      <w:divBdr>
        <w:top w:val="none" w:sz="0" w:space="0" w:color="auto"/>
        <w:left w:val="none" w:sz="0" w:space="0" w:color="auto"/>
        <w:bottom w:val="none" w:sz="0" w:space="0" w:color="auto"/>
        <w:right w:val="none" w:sz="0" w:space="0" w:color="auto"/>
      </w:divBdr>
    </w:div>
    <w:div w:id="1667707129">
      <w:bodyDiv w:val="1"/>
      <w:marLeft w:val="0"/>
      <w:marRight w:val="0"/>
      <w:marTop w:val="0"/>
      <w:marBottom w:val="0"/>
      <w:divBdr>
        <w:top w:val="none" w:sz="0" w:space="0" w:color="auto"/>
        <w:left w:val="none" w:sz="0" w:space="0" w:color="auto"/>
        <w:bottom w:val="none" w:sz="0" w:space="0" w:color="auto"/>
        <w:right w:val="none" w:sz="0" w:space="0" w:color="auto"/>
      </w:divBdr>
    </w:div>
    <w:div w:id="1667828182">
      <w:bodyDiv w:val="1"/>
      <w:marLeft w:val="0"/>
      <w:marRight w:val="0"/>
      <w:marTop w:val="0"/>
      <w:marBottom w:val="0"/>
      <w:divBdr>
        <w:top w:val="none" w:sz="0" w:space="0" w:color="auto"/>
        <w:left w:val="none" w:sz="0" w:space="0" w:color="auto"/>
        <w:bottom w:val="none" w:sz="0" w:space="0" w:color="auto"/>
        <w:right w:val="none" w:sz="0" w:space="0" w:color="auto"/>
      </w:divBdr>
    </w:div>
    <w:div w:id="1682122308">
      <w:bodyDiv w:val="1"/>
      <w:marLeft w:val="0"/>
      <w:marRight w:val="0"/>
      <w:marTop w:val="0"/>
      <w:marBottom w:val="0"/>
      <w:divBdr>
        <w:top w:val="none" w:sz="0" w:space="0" w:color="auto"/>
        <w:left w:val="none" w:sz="0" w:space="0" w:color="auto"/>
        <w:bottom w:val="none" w:sz="0" w:space="0" w:color="auto"/>
        <w:right w:val="none" w:sz="0" w:space="0" w:color="auto"/>
      </w:divBdr>
    </w:div>
    <w:div w:id="1689285003">
      <w:bodyDiv w:val="1"/>
      <w:marLeft w:val="0"/>
      <w:marRight w:val="0"/>
      <w:marTop w:val="0"/>
      <w:marBottom w:val="0"/>
      <w:divBdr>
        <w:top w:val="none" w:sz="0" w:space="0" w:color="auto"/>
        <w:left w:val="none" w:sz="0" w:space="0" w:color="auto"/>
        <w:bottom w:val="none" w:sz="0" w:space="0" w:color="auto"/>
        <w:right w:val="none" w:sz="0" w:space="0" w:color="auto"/>
      </w:divBdr>
    </w:div>
    <w:div w:id="1705668029">
      <w:bodyDiv w:val="1"/>
      <w:marLeft w:val="0"/>
      <w:marRight w:val="0"/>
      <w:marTop w:val="0"/>
      <w:marBottom w:val="0"/>
      <w:divBdr>
        <w:top w:val="none" w:sz="0" w:space="0" w:color="auto"/>
        <w:left w:val="none" w:sz="0" w:space="0" w:color="auto"/>
        <w:bottom w:val="none" w:sz="0" w:space="0" w:color="auto"/>
        <w:right w:val="none" w:sz="0" w:space="0" w:color="auto"/>
      </w:divBdr>
    </w:div>
    <w:div w:id="1715501012">
      <w:bodyDiv w:val="1"/>
      <w:marLeft w:val="0"/>
      <w:marRight w:val="0"/>
      <w:marTop w:val="0"/>
      <w:marBottom w:val="0"/>
      <w:divBdr>
        <w:top w:val="none" w:sz="0" w:space="0" w:color="auto"/>
        <w:left w:val="none" w:sz="0" w:space="0" w:color="auto"/>
        <w:bottom w:val="none" w:sz="0" w:space="0" w:color="auto"/>
        <w:right w:val="none" w:sz="0" w:space="0" w:color="auto"/>
      </w:divBdr>
    </w:div>
    <w:div w:id="1746683205">
      <w:bodyDiv w:val="1"/>
      <w:marLeft w:val="0"/>
      <w:marRight w:val="0"/>
      <w:marTop w:val="0"/>
      <w:marBottom w:val="0"/>
      <w:divBdr>
        <w:top w:val="none" w:sz="0" w:space="0" w:color="auto"/>
        <w:left w:val="none" w:sz="0" w:space="0" w:color="auto"/>
        <w:bottom w:val="none" w:sz="0" w:space="0" w:color="auto"/>
        <w:right w:val="none" w:sz="0" w:space="0" w:color="auto"/>
      </w:divBdr>
    </w:div>
    <w:div w:id="1754937249">
      <w:bodyDiv w:val="1"/>
      <w:marLeft w:val="0"/>
      <w:marRight w:val="0"/>
      <w:marTop w:val="0"/>
      <w:marBottom w:val="0"/>
      <w:divBdr>
        <w:top w:val="none" w:sz="0" w:space="0" w:color="auto"/>
        <w:left w:val="none" w:sz="0" w:space="0" w:color="auto"/>
        <w:bottom w:val="none" w:sz="0" w:space="0" w:color="auto"/>
        <w:right w:val="none" w:sz="0" w:space="0" w:color="auto"/>
      </w:divBdr>
    </w:div>
    <w:div w:id="1777094302">
      <w:bodyDiv w:val="1"/>
      <w:marLeft w:val="0"/>
      <w:marRight w:val="0"/>
      <w:marTop w:val="0"/>
      <w:marBottom w:val="0"/>
      <w:divBdr>
        <w:top w:val="none" w:sz="0" w:space="0" w:color="auto"/>
        <w:left w:val="none" w:sz="0" w:space="0" w:color="auto"/>
        <w:bottom w:val="none" w:sz="0" w:space="0" w:color="auto"/>
        <w:right w:val="none" w:sz="0" w:space="0" w:color="auto"/>
      </w:divBdr>
    </w:div>
    <w:div w:id="1787966519">
      <w:bodyDiv w:val="1"/>
      <w:marLeft w:val="0"/>
      <w:marRight w:val="0"/>
      <w:marTop w:val="0"/>
      <w:marBottom w:val="0"/>
      <w:divBdr>
        <w:top w:val="none" w:sz="0" w:space="0" w:color="auto"/>
        <w:left w:val="none" w:sz="0" w:space="0" w:color="auto"/>
        <w:bottom w:val="none" w:sz="0" w:space="0" w:color="auto"/>
        <w:right w:val="none" w:sz="0" w:space="0" w:color="auto"/>
      </w:divBdr>
    </w:div>
    <w:div w:id="1806728881">
      <w:bodyDiv w:val="1"/>
      <w:marLeft w:val="0"/>
      <w:marRight w:val="0"/>
      <w:marTop w:val="0"/>
      <w:marBottom w:val="0"/>
      <w:divBdr>
        <w:top w:val="none" w:sz="0" w:space="0" w:color="auto"/>
        <w:left w:val="none" w:sz="0" w:space="0" w:color="auto"/>
        <w:bottom w:val="none" w:sz="0" w:space="0" w:color="auto"/>
        <w:right w:val="none" w:sz="0" w:space="0" w:color="auto"/>
      </w:divBdr>
    </w:div>
    <w:div w:id="1832333516">
      <w:bodyDiv w:val="1"/>
      <w:marLeft w:val="0"/>
      <w:marRight w:val="0"/>
      <w:marTop w:val="0"/>
      <w:marBottom w:val="0"/>
      <w:divBdr>
        <w:top w:val="none" w:sz="0" w:space="0" w:color="auto"/>
        <w:left w:val="none" w:sz="0" w:space="0" w:color="auto"/>
        <w:bottom w:val="none" w:sz="0" w:space="0" w:color="auto"/>
        <w:right w:val="none" w:sz="0" w:space="0" w:color="auto"/>
      </w:divBdr>
    </w:div>
    <w:div w:id="1873835760">
      <w:bodyDiv w:val="1"/>
      <w:marLeft w:val="0"/>
      <w:marRight w:val="0"/>
      <w:marTop w:val="0"/>
      <w:marBottom w:val="0"/>
      <w:divBdr>
        <w:top w:val="none" w:sz="0" w:space="0" w:color="auto"/>
        <w:left w:val="none" w:sz="0" w:space="0" w:color="auto"/>
        <w:bottom w:val="none" w:sz="0" w:space="0" w:color="auto"/>
        <w:right w:val="none" w:sz="0" w:space="0" w:color="auto"/>
      </w:divBdr>
    </w:div>
    <w:div w:id="1876380327">
      <w:bodyDiv w:val="1"/>
      <w:marLeft w:val="0"/>
      <w:marRight w:val="0"/>
      <w:marTop w:val="0"/>
      <w:marBottom w:val="0"/>
      <w:divBdr>
        <w:top w:val="none" w:sz="0" w:space="0" w:color="auto"/>
        <w:left w:val="none" w:sz="0" w:space="0" w:color="auto"/>
        <w:bottom w:val="none" w:sz="0" w:space="0" w:color="auto"/>
        <w:right w:val="none" w:sz="0" w:space="0" w:color="auto"/>
      </w:divBdr>
    </w:div>
    <w:div w:id="1877083877">
      <w:bodyDiv w:val="1"/>
      <w:marLeft w:val="0"/>
      <w:marRight w:val="0"/>
      <w:marTop w:val="0"/>
      <w:marBottom w:val="0"/>
      <w:divBdr>
        <w:top w:val="none" w:sz="0" w:space="0" w:color="auto"/>
        <w:left w:val="none" w:sz="0" w:space="0" w:color="auto"/>
        <w:bottom w:val="none" w:sz="0" w:space="0" w:color="auto"/>
        <w:right w:val="none" w:sz="0" w:space="0" w:color="auto"/>
      </w:divBdr>
    </w:div>
    <w:div w:id="1881084816">
      <w:bodyDiv w:val="1"/>
      <w:marLeft w:val="0"/>
      <w:marRight w:val="0"/>
      <w:marTop w:val="0"/>
      <w:marBottom w:val="0"/>
      <w:divBdr>
        <w:top w:val="none" w:sz="0" w:space="0" w:color="auto"/>
        <w:left w:val="none" w:sz="0" w:space="0" w:color="auto"/>
        <w:bottom w:val="none" w:sz="0" w:space="0" w:color="auto"/>
        <w:right w:val="none" w:sz="0" w:space="0" w:color="auto"/>
      </w:divBdr>
    </w:div>
    <w:div w:id="1883131779">
      <w:bodyDiv w:val="1"/>
      <w:marLeft w:val="0"/>
      <w:marRight w:val="0"/>
      <w:marTop w:val="0"/>
      <w:marBottom w:val="0"/>
      <w:divBdr>
        <w:top w:val="none" w:sz="0" w:space="0" w:color="auto"/>
        <w:left w:val="none" w:sz="0" w:space="0" w:color="auto"/>
        <w:bottom w:val="none" w:sz="0" w:space="0" w:color="auto"/>
        <w:right w:val="none" w:sz="0" w:space="0" w:color="auto"/>
      </w:divBdr>
    </w:div>
    <w:div w:id="1886746461">
      <w:bodyDiv w:val="1"/>
      <w:marLeft w:val="0"/>
      <w:marRight w:val="0"/>
      <w:marTop w:val="0"/>
      <w:marBottom w:val="0"/>
      <w:divBdr>
        <w:top w:val="none" w:sz="0" w:space="0" w:color="auto"/>
        <w:left w:val="none" w:sz="0" w:space="0" w:color="auto"/>
        <w:bottom w:val="none" w:sz="0" w:space="0" w:color="auto"/>
        <w:right w:val="none" w:sz="0" w:space="0" w:color="auto"/>
      </w:divBdr>
    </w:div>
    <w:div w:id="1892498964">
      <w:bodyDiv w:val="1"/>
      <w:marLeft w:val="0"/>
      <w:marRight w:val="0"/>
      <w:marTop w:val="0"/>
      <w:marBottom w:val="0"/>
      <w:divBdr>
        <w:top w:val="none" w:sz="0" w:space="0" w:color="auto"/>
        <w:left w:val="none" w:sz="0" w:space="0" w:color="auto"/>
        <w:bottom w:val="none" w:sz="0" w:space="0" w:color="auto"/>
        <w:right w:val="none" w:sz="0" w:space="0" w:color="auto"/>
      </w:divBdr>
    </w:div>
    <w:div w:id="1899825574">
      <w:bodyDiv w:val="1"/>
      <w:marLeft w:val="0"/>
      <w:marRight w:val="0"/>
      <w:marTop w:val="0"/>
      <w:marBottom w:val="0"/>
      <w:divBdr>
        <w:top w:val="none" w:sz="0" w:space="0" w:color="auto"/>
        <w:left w:val="none" w:sz="0" w:space="0" w:color="auto"/>
        <w:bottom w:val="none" w:sz="0" w:space="0" w:color="auto"/>
        <w:right w:val="none" w:sz="0" w:space="0" w:color="auto"/>
      </w:divBdr>
    </w:div>
    <w:div w:id="1912884612">
      <w:bodyDiv w:val="1"/>
      <w:marLeft w:val="0"/>
      <w:marRight w:val="0"/>
      <w:marTop w:val="0"/>
      <w:marBottom w:val="0"/>
      <w:divBdr>
        <w:top w:val="none" w:sz="0" w:space="0" w:color="auto"/>
        <w:left w:val="none" w:sz="0" w:space="0" w:color="auto"/>
        <w:bottom w:val="none" w:sz="0" w:space="0" w:color="auto"/>
        <w:right w:val="none" w:sz="0" w:space="0" w:color="auto"/>
      </w:divBdr>
    </w:div>
    <w:div w:id="1914777671">
      <w:bodyDiv w:val="1"/>
      <w:marLeft w:val="0"/>
      <w:marRight w:val="0"/>
      <w:marTop w:val="0"/>
      <w:marBottom w:val="0"/>
      <w:divBdr>
        <w:top w:val="none" w:sz="0" w:space="0" w:color="auto"/>
        <w:left w:val="none" w:sz="0" w:space="0" w:color="auto"/>
        <w:bottom w:val="none" w:sz="0" w:space="0" w:color="auto"/>
        <w:right w:val="none" w:sz="0" w:space="0" w:color="auto"/>
      </w:divBdr>
    </w:div>
    <w:div w:id="1926110848">
      <w:bodyDiv w:val="1"/>
      <w:marLeft w:val="0"/>
      <w:marRight w:val="0"/>
      <w:marTop w:val="0"/>
      <w:marBottom w:val="0"/>
      <w:divBdr>
        <w:top w:val="none" w:sz="0" w:space="0" w:color="auto"/>
        <w:left w:val="none" w:sz="0" w:space="0" w:color="auto"/>
        <w:bottom w:val="none" w:sz="0" w:space="0" w:color="auto"/>
        <w:right w:val="none" w:sz="0" w:space="0" w:color="auto"/>
      </w:divBdr>
    </w:div>
    <w:div w:id="1929535009">
      <w:bodyDiv w:val="1"/>
      <w:marLeft w:val="0"/>
      <w:marRight w:val="0"/>
      <w:marTop w:val="0"/>
      <w:marBottom w:val="0"/>
      <w:divBdr>
        <w:top w:val="none" w:sz="0" w:space="0" w:color="auto"/>
        <w:left w:val="none" w:sz="0" w:space="0" w:color="auto"/>
        <w:bottom w:val="none" w:sz="0" w:space="0" w:color="auto"/>
        <w:right w:val="none" w:sz="0" w:space="0" w:color="auto"/>
      </w:divBdr>
    </w:div>
    <w:div w:id="1936936131">
      <w:bodyDiv w:val="1"/>
      <w:marLeft w:val="0"/>
      <w:marRight w:val="0"/>
      <w:marTop w:val="0"/>
      <w:marBottom w:val="0"/>
      <w:divBdr>
        <w:top w:val="none" w:sz="0" w:space="0" w:color="auto"/>
        <w:left w:val="none" w:sz="0" w:space="0" w:color="auto"/>
        <w:bottom w:val="none" w:sz="0" w:space="0" w:color="auto"/>
        <w:right w:val="none" w:sz="0" w:space="0" w:color="auto"/>
      </w:divBdr>
    </w:div>
    <w:div w:id="1956330111">
      <w:bodyDiv w:val="1"/>
      <w:marLeft w:val="0"/>
      <w:marRight w:val="0"/>
      <w:marTop w:val="0"/>
      <w:marBottom w:val="0"/>
      <w:divBdr>
        <w:top w:val="none" w:sz="0" w:space="0" w:color="auto"/>
        <w:left w:val="none" w:sz="0" w:space="0" w:color="auto"/>
        <w:bottom w:val="none" w:sz="0" w:space="0" w:color="auto"/>
        <w:right w:val="none" w:sz="0" w:space="0" w:color="auto"/>
      </w:divBdr>
    </w:div>
    <w:div w:id="1964385106">
      <w:bodyDiv w:val="1"/>
      <w:marLeft w:val="0"/>
      <w:marRight w:val="0"/>
      <w:marTop w:val="0"/>
      <w:marBottom w:val="0"/>
      <w:divBdr>
        <w:top w:val="none" w:sz="0" w:space="0" w:color="auto"/>
        <w:left w:val="none" w:sz="0" w:space="0" w:color="auto"/>
        <w:bottom w:val="none" w:sz="0" w:space="0" w:color="auto"/>
        <w:right w:val="none" w:sz="0" w:space="0" w:color="auto"/>
      </w:divBdr>
    </w:div>
    <w:div w:id="1976325775">
      <w:bodyDiv w:val="1"/>
      <w:marLeft w:val="0"/>
      <w:marRight w:val="0"/>
      <w:marTop w:val="0"/>
      <w:marBottom w:val="0"/>
      <w:divBdr>
        <w:top w:val="none" w:sz="0" w:space="0" w:color="auto"/>
        <w:left w:val="none" w:sz="0" w:space="0" w:color="auto"/>
        <w:bottom w:val="none" w:sz="0" w:space="0" w:color="auto"/>
        <w:right w:val="none" w:sz="0" w:space="0" w:color="auto"/>
      </w:divBdr>
    </w:div>
    <w:div w:id="1977446384">
      <w:bodyDiv w:val="1"/>
      <w:marLeft w:val="0"/>
      <w:marRight w:val="0"/>
      <w:marTop w:val="0"/>
      <w:marBottom w:val="0"/>
      <w:divBdr>
        <w:top w:val="none" w:sz="0" w:space="0" w:color="auto"/>
        <w:left w:val="none" w:sz="0" w:space="0" w:color="auto"/>
        <w:bottom w:val="none" w:sz="0" w:space="0" w:color="auto"/>
        <w:right w:val="none" w:sz="0" w:space="0" w:color="auto"/>
      </w:divBdr>
    </w:div>
    <w:div w:id="2024740342">
      <w:bodyDiv w:val="1"/>
      <w:marLeft w:val="0"/>
      <w:marRight w:val="0"/>
      <w:marTop w:val="0"/>
      <w:marBottom w:val="0"/>
      <w:divBdr>
        <w:top w:val="none" w:sz="0" w:space="0" w:color="auto"/>
        <w:left w:val="none" w:sz="0" w:space="0" w:color="auto"/>
        <w:bottom w:val="none" w:sz="0" w:space="0" w:color="auto"/>
        <w:right w:val="none" w:sz="0" w:space="0" w:color="auto"/>
      </w:divBdr>
    </w:div>
    <w:div w:id="2033260316">
      <w:bodyDiv w:val="1"/>
      <w:marLeft w:val="0"/>
      <w:marRight w:val="0"/>
      <w:marTop w:val="0"/>
      <w:marBottom w:val="0"/>
      <w:divBdr>
        <w:top w:val="none" w:sz="0" w:space="0" w:color="auto"/>
        <w:left w:val="none" w:sz="0" w:space="0" w:color="auto"/>
        <w:bottom w:val="none" w:sz="0" w:space="0" w:color="auto"/>
        <w:right w:val="none" w:sz="0" w:space="0" w:color="auto"/>
      </w:divBdr>
    </w:div>
    <w:div w:id="2070036676">
      <w:bodyDiv w:val="1"/>
      <w:marLeft w:val="0"/>
      <w:marRight w:val="0"/>
      <w:marTop w:val="0"/>
      <w:marBottom w:val="0"/>
      <w:divBdr>
        <w:top w:val="none" w:sz="0" w:space="0" w:color="auto"/>
        <w:left w:val="none" w:sz="0" w:space="0" w:color="auto"/>
        <w:bottom w:val="none" w:sz="0" w:space="0" w:color="auto"/>
        <w:right w:val="none" w:sz="0" w:space="0" w:color="auto"/>
      </w:divBdr>
    </w:div>
    <w:div w:id="2108887109">
      <w:bodyDiv w:val="1"/>
      <w:marLeft w:val="0"/>
      <w:marRight w:val="0"/>
      <w:marTop w:val="0"/>
      <w:marBottom w:val="0"/>
      <w:divBdr>
        <w:top w:val="none" w:sz="0" w:space="0" w:color="auto"/>
        <w:left w:val="none" w:sz="0" w:space="0" w:color="auto"/>
        <w:bottom w:val="none" w:sz="0" w:space="0" w:color="auto"/>
        <w:right w:val="none" w:sz="0" w:space="0" w:color="auto"/>
      </w:divBdr>
    </w:div>
    <w:div w:id="2117826656">
      <w:bodyDiv w:val="1"/>
      <w:marLeft w:val="0"/>
      <w:marRight w:val="0"/>
      <w:marTop w:val="0"/>
      <w:marBottom w:val="0"/>
      <w:divBdr>
        <w:top w:val="none" w:sz="0" w:space="0" w:color="auto"/>
        <w:left w:val="none" w:sz="0" w:space="0" w:color="auto"/>
        <w:bottom w:val="none" w:sz="0" w:space="0" w:color="auto"/>
        <w:right w:val="none" w:sz="0" w:space="0" w:color="auto"/>
      </w:divBdr>
    </w:div>
    <w:div w:id="2128620464">
      <w:bodyDiv w:val="1"/>
      <w:marLeft w:val="0"/>
      <w:marRight w:val="0"/>
      <w:marTop w:val="0"/>
      <w:marBottom w:val="0"/>
      <w:divBdr>
        <w:top w:val="none" w:sz="0" w:space="0" w:color="auto"/>
        <w:left w:val="none" w:sz="0" w:space="0" w:color="auto"/>
        <w:bottom w:val="none" w:sz="0" w:space="0" w:color="auto"/>
        <w:right w:val="none" w:sz="0" w:space="0" w:color="auto"/>
      </w:divBdr>
    </w:div>
    <w:div w:id="213405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chart" Target="charts/chart4.xml"/><Relationship Id="rId39" Type="http://schemas.openxmlformats.org/officeDocument/2006/relationships/image" Target="media/image10.png"/><Relationship Id="rId21" Type="http://schemas.openxmlformats.org/officeDocument/2006/relationships/diagramColors" Target="diagrams/colors3.xml"/><Relationship Id="rId34" Type="http://schemas.openxmlformats.org/officeDocument/2006/relationships/image" Target="media/image5.png"/><Relationship Id="rId42" Type="http://schemas.openxmlformats.org/officeDocument/2006/relationships/image" Target="media/image13.pn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Colors" Target="diagrams/colors2.xml"/><Relationship Id="rId29" Type="http://schemas.openxmlformats.org/officeDocument/2006/relationships/hyperlink" Target="https://life.pravda.com.ua/columns/2021/01/17/24367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chart" Target="charts/chart2.xml"/><Relationship Id="rId32" Type="http://schemas.openxmlformats.org/officeDocument/2006/relationships/image" Target="media/image3.png"/><Relationship Id="rId37" Type="http://schemas.openxmlformats.org/officeDocument/2006/relationships/image" Target="media/image8.png"/><Relationship Id="rId40" Type="http://schemas.openxmlformats.org/officeDocument/2006/relationships/image" Target="media/image11.png"/><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chart" Target="charts/chart1.xml"/><Relationship Id="rId28" Type="http://schemas.openxmlformats.org/officeDocument/2006/relationships/hyperlink" Target="https://iampm.club/ua/blog/emoczijnij-intelekt-chomu-vin-takij-vazhlivij-v-it/" TargetMode="External"/><Relationship Id="rId36" Type="http://schemas.openxmlformats.org/officeDocument/2006/relationships/image" Target="media/image7.png"/><Relationship Id="rId10" Type="http://schemas.openxmlformats.org/officeDocument/2006/relationships/diagramQuickStyle" Target="diagrams/quickStyle1.xml"/><Relationship Id="rId19" Type="http://schemas.openxmlformats.org/officeDocument/2006/relationships/diagramLayout" Target="diagrams/layout3.xml"/><Relationship Id="rId31" Type="http://schemas.openxmlformats.org/officeDocument/2006/relationships/image" Target="media/image2.png"/><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 Id="rId27" Type="http://schemas.openxmlformats.org/officeDocument/2006/relationships/chart" Target="charts/chart5.xml"/><Relationship Id="rId30" Type="http://schemas.openxmlformats.org/officeDocument/2006/relationships/image" Target="media/image1.png"/><Relationship Id="rId35" Type="http://schemas.openxmlformats.org/officeDocument/2006/relationships/image" Target="media/image6.png"/><Relationship Id="rId43" Type="http://schemas.openxmlformats.org/officeDocument/2006/relationships/image" Target="media/image14.png"/><Relationship Id="rId8" Type="http://schemas.openxmlformats.org/officeDocument/2006/relationships/diagramData" Target="diagrams/data1.xml"/><Relationship Id="rId3" Type="http://schemas.openxmlformats.org/officeDocument/2006/relationships/styles" Target="styl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chart" Target="charts/chart3.xml"/><Relationship Id="rId33" Type="http://schemas.openxmlformats.org/officeDocument/2006/relationships/image" Target="media/image4.jpeg"/><Relationship Id="rId38" Type="http://schemas.openxmlformats.org/officeDocument/2006/relationships/image" Target="media/image9.png"/><Relationship Id="rId46" Type="http://schemas.openxmlformats.org/officeDocument/2006/relationships/fontTable" Target="fontTable.xml"/><Relationship Id="rId20" Type="http://schemas.openxmlformats.org/officeDocument/2006/relationships/diagramQuickStyle" Target="diagrams/quickStyle3.xml"/><Relationship Id="rId41" Type="http://schemas.openxmlformats.org/officeDocument/2006/relationships/image" Target="media/image12.png"/></Relationships>
</file>

<file path=word/charts/_rels/chart1.xml.rels><?xml version="1.0" encoding="UTF-8" standalone="yes"?>
<Relationships xmlns="http://schemas.openxmlformats.org/package/2006/relationships"><Relationship Id="rId3" Type="http://schemas.openxmlformats.org/officeDocument/2006/relationships/oleObject" Target="file:///G:\&#1052;&#1086;&#1080;%20&#1076;&#1086;&#1082;&#1091;&#1084;&#1077;&#1085;&#1090;&#1099;\&#1041;&#1072;&#1086;&#1073;&#1072;&#1073;-&#1060;&#1086;&#1088;&#1090;&#1091;&#1085;&#1072;_&#1047;&#1040;&#1050;&#1040;&#1047;&#1067;\39356_&#1045;&#1030;%20&#1074;%20&#1087;&#1088;&#1072;&#1094;&#1110;&#1074;&#1085;&#1080;&#1082;&#1110;&#1074;%20&#1030;&#1058;_&#1052;&#1077;&#1076;&#1080;&#1095;&#1085;&#1080;&#1081;%20&#1091;&#1085;&#1110;&#1074;&#1077;&#1088;\&#1056;&#1077;&#1079;&#1091;&#1083;&#1100;&#1090;&#1072;&#1090;&#108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G:\&#1052;&#1086;&#1080;%20&#1076;&#1086;&#1082;&#1091;&#1084;&#1077;&#1085;&#1090;&#1099;\&#1041;&#1072;&#1086;&#1073;&#1072;&#1073;-&#1060;&#1086;&#1088;&#1090;&#1091;&#1085;&#1072;_&#1047;&#1040;&#1050;&#1040;&#1047;&#1067;\39356_&#1045;&#1030;%20&#1074;%20&#1087;&#1088;&#1072;&#1094;&#1110;&#1074;&#1085;&#1080;&#1082;&#1110;&#1074;%20&#1030;&#1058;_&#1052;&#1077;&#1076;&#1080;&#1095;&#1085;&#1080;&#1081;%20&#1091;&#1085;&#1110;&#1074;&#1077;&#1088;\&#1056;&#1077;&#1079;&#1091;&#1083;&#1100;&#1090;&#1072;&#1090;&#1080;.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G:\&#1052;&#1086;&#1080;%20&#1076;&#1086;&#1082;&#1091;&#1084;&#1077;&#1085;&#1090;&#1099;\&#1041;&#1072;&#1086;&#1073;&#1072;&#1073;-&#1060;&#1086;&#1088;&#1090;&#1091;&#1085;&#1072;_&#1047;&#1040;&#1050;&#1040;&#1047;&#1067;\39356_&#1045;&#1030;%20&#1074;%20&#1087;&#1088;&#1072;&#1094;&#1110;&#1074;&#1085;&#1080;&#1082;&#1110;&#1074;%20&#1030;&#1058;_&#1052;&#1077;&#1076;&#1080;&#1095;&#1085;&#1080;&#1081;%20&#1091;&#1085;&#1110;&#1074;&#1077;&#1088;\&#1056;&#1077;&#1079;&#1091;&#1083;&#1100;&#1090;&#1072;&#1090;&#1080;.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G:\&#1052;&#1086;&#1080;%20&#1076;&#1086;&#1082;&#1091;&#1084;&#1077;&#1085;&#1090;&#1099;\&#1041;&#1072;&#1086;&#1073;&#1072;&#1073;-&#1060;&#1086;&#1088;&#1090;&#1091;&#1085;&#1072;_&#1047;&#1040;&#1050;&#1040;&#1047;&#1067;\39356_&#1045;&#1030;%20&#1074;%20&#1087;&#1088;&#1072;&#1094;&#1110;&#1074;&#1085;&#1080;&#1082;&#1110;&#1074;%20&#1030;&#1058;_&#1052;&#1077;&#1076;&#1080;&#1095;&#1085;&#1080;&#1081;%20&#1091;&#1085;&#1110;&#1074;&#1077;&#1088;\&#1056;&#1077;&#1079;&#1091;&#1083;&#1100;&#1090;&#1072;&#1090;&#1080;.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G:\&#1052;&#1086;&#1080;%20&#1076;&#1086;&#1082;&#1091;&#1084;&#1077;&#1085;&#1090;&#1099;\&#1041;&#1072;&#1086;&#1073;&#1072;&#1073;-&#1060;&#1086;&#1088;&#1090;&#1091;&#1085;&#1072;_&#1047;&#1040;&#1050;&#1040;&#1047;&#1067;\39356_&#1045;&#1030;%20&#1074;%20&#1087;&#1088;&#1072;&#1094;&#1110;&#1074;&#1085;&#1080;&#1082;&#1110;&#1074;%20&#1030;&#1058;_&#1052;&#1077;&#1076;&#1080;&#1095;&#1085;&#1080;&#1081;%20&#1091;&#1085;&#1110;&#1074;&#1077;&#1088;\&#1056;&#1077;&#1079;&#1091;&#1083;&#1100;&#1090;&#1072;&#1090;&#1080;.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Лист1!$B$31</c:f>
              <c:strCache>
                <c:ptCount val="1"/>
                <c:pt idx="0">
                  <c:v>Високий</c:v>
                </c:pt>
              </c:strCache>
            </c:strRef>
          </c:tx>
          <c:spPr>
            <a:solidFill>
              <a:schemeClr val="accent6"/>
            </a:solidFill>
            <a:ln>
              <a:noFill/>
            </a:ln>
            <a:effectLst/>
            <a:sp3d/>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Лист1!$A$32:$A$37</c:f>
              <c:strCache>
                <c:ptCount val="6"/>
                <c:pt idx="0">
                  <c:v>Емоційна обізнаність</c:v>
                </c:pt>
                <c:pt idx="1">
                  <c:v>Управління емоціями</c:v>
                </c:pt>
                <c:pt idx="2">
                  <c:v>Самомотивація</c:v>
                </c:pt>
                <c:pt idx="3">
                  <c:v>Емпатія</c:v>
                </c:pt>
                <c:pt idx="4">
                  <c:v>Розпізнавання чужих емоцій</c:v>
                </c:pt>
                <c:pt idx="5">
                  <c:v>Загальний рівень ЕІ </c:v>
                </c:pt>
              </c:strCache>
            </c:strRef>
          </c:cat>
          <c:val>
            <c:numRef>
              <c:f>Лист1!$B$32:$B$37</c:f>
              <c:numCache>
                <c:formatCode>0.0%</c:formatCode>
                <c:ptCount val="6"/>
                <c:pt idx="0">
                  <c:v>0.36399999999999999</c:v>
                </c:pt>
                <c:pt idx="1">
                  <c:v>0.34499999999999997</c:v>
                </c:pt>
                <c:pt idx="2">
                  <c:v>0.34499999999999997</c:v>
                </c:pt>
                <c:pt idx="3" formatCode="0%">
                  <c:v>0.4</c:v>
                </c:pt>
                <c:pt idx="4">
                  <c:v>0.34499999999999997</c:v>
                </c:pt>
                <c:pt idx="5">
                  <c:v>0.36399999999999999</c:v>
                </c:pt>
              </c:numCache>
            </c:numRef>
          </c:val>
          <c:extLst>
            <c:ext xmlns:c16="http://schemas.microsoft.com/office/drawing/2014/chart" uri="{C3380CC4-5D6E-409C-BE32-E72D297353CC}">
              <c16:uniqueId val="{00000000-87D0-48D0-AADD-E9F6346F5534}"/>
            </c:ext>
          </c:extLst>
        </c:ser>
        <c:ser>
          <c:idx val="1"/>
          <c:order val="1"/>
          <c:tx>
            <c:strRef>
              <c:f>Лист1!$C$31</c:f>
              <c:strCache>
                <c:ptCount val="1"/>
                <c:pt idx="0">
                  <c:v>Середній</c:v>
                </c:pt>
              </c:strCache>
            </c:strRef>
          </c:tx>
          <c:spPr>
            <a:solidFill>
              <a:schemeClr val="accent5"/>
            </a:solidFill>
            <a:ln>
              <a:noFill/>
            </a:ln>
            <a:effectLst/>
            <a:sp3d/>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Лист1!$A$32:$A$37</c:f>
              <c:strCache>
                <c:ptCount val="6"/>
                <c:pt idx="0">
                  <c:v>Емоційна обізнаність</c:v>
                </c:pt>
                <c:pt idx="1">
                  <c:v>Управління емоціями</c:v>
                </c:pt>
                <c:pt idx="2">
                  <c:v>Самомотивація</c:v>
                </c:pt>
                <c:pt idx="3">
                  <c:v>Емпатія</c:v>
                </c:pt>
                <c:pt idx="4">
                  <c:v>Розпізнавання чужих емоцій</c:v>
                </c:pt>
                <c:pt idx="5">
                  <c:v>Загальний рівень ЕІ </c:v>
                </c:pt>
              </c:strCache>
            </c:strRef>
          </c:cat>
          <c:val>
            <c:numRef>
              <c:f>Лист1!$C$32:$C$37</c:f>
              <c:numCache>
                <c:formatCode>0.0%</c:formatCode>
                <c:ptCount val="6"/>
                <c:pt idx="0">
                  <c:v>0.41799999999999998</c:v>
                </c:pt>
                <c:pt idx="1">
                  <c:v>0.47299999999999998</c:v>
                </c:pt>
                <c:pt idx="2">
                  <c:v>0.47299999999999998</c:v>
                </c:pt>
                <c:pt idx="3">
                  <c:v>0.436</c:v>
                </c:pt>
                <c:pt idx="4">
                  <c:v>0.45500000000000002</c:v>
                </c:pt>
                <c:pt idx="5">
                  <c:v>0.45500000000000002</c:v>
                </c:pt>
              </c:numCache>
            </c:numRef>
          </c:val>
          <c:extLst>
            <c:ext xmlns:c16="http://schemas.microsoft.com/office/drawing/2014/chart" uri="{C3380CC4-5D6E-409C-BE32-E72D297353CC}">
              <c16:uniqueId val="{00000001-87D0-48D0-AADD-E9F6346F5534}"/>
            </c:ext>
          </c:extLst>
        </c:ser>
        <c:ser>
          <c:idx val="2"/>
          <c:order val="2"/>
          <c:tx>
            <c:strRef>
              <c:f>Лист1!$D$31</c:f>
              <c:strCache>
                <c:ptCount val="1"/>
                <c:pt idx="0">
                  <c:v>Низький</c:v>
                </c:pt>
              </c:strCache>
            </c:strRef>
          </c:tx>
          <c:spPr>
            <a:solidFill>
              <a:schemeClr val="accent4"/>
            </a:solidFill>
            <a:ln>
              <a:noFill/>
            </a:ln>
            <a:effectLst/>
            <a:sp3d/>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Лист1!$A$32:$A$37</c:f>
              <c:strCache>
                <c:ptCount val="6"/>
                <c:pt idx="0">
                  <c:v>Емоційна обізнаність</c:v>
                </c:pt>
                <c:pt idx="1">
                  <c:v>Управління емоціями</c:v>
                </c:pt>
                <c:pt idx="2">
                  <c:v>Самомотивація</c:v>
                </c:pt>
                <c:pt idx="3">
                  <c:v>Емпатія</c:v>
                </c:pt>
                <c:pt idx="4">
                  <c:v>Розпізнавання чужих емоцій</c:v>
                </c:pt>
                <c:pt idx="5">
                  <c:v>Загальний рівень ЕІ </c:v>
                </c:pt>
              </c:strCache>
            </c:strRef>
          </c:cat>
          <c:val>
            <c:numRef>
              <c:f>Лист1!$D$32:$D$37</c:f>
              <c:numCache>
                <c:formatCode>0.0%</c:formatCode>
                <c:ptCount val="6"/>
                <c:pt idx="0">
                  <c:v>0.218</c:v>
                </c:pt>
                <c:pt idx="1">
                  <c:v>0.18099999999999999</c:v>
                </c:pt>
                <c:pt idx="2">
                  <c:v>0.18099999999999999</c:v>
                </c:pt>
                <c:pt idx="3">
                  <c:v>0.16400000000000001</c:v>
                </c:pt>
                <c:pt idx="4" formatCode="0%">
                  <c:v>0.2</c:v>
                </c:pt>
                <c:pt idx="5">
                  <c:v>0.18099999999999999</c:v>
                </c:pt>
              </c:numCache>
            </c:numRef>
          </c:val>
          <c:extLst>
            <c:ext xmlns:c16="http://schemas.microsoft.com/office/drawing/2014/chart" uri="{C3380CC4-5D6E-409C-BE32-E72D297353CC}">
              <c16:uniqueId val="{00000002-87D0-48D0-AADD-E9F6346F5534}"/>
            </c:ext>
          </c:extLst>
        </c:ser>
        <c:dLbls>
          <c:showLegendKey val="0"/>
          <c:showVal val="1"/>
          <c:showCatName val="0"/>
          <c:showSerName val="0"/>
          <c:showPercent val="0"/>
          <c:showBubbleSize val="0"/>
        </c:dLbls>
        <c:gapWidth val="150"/>
        <c:shape val="box"/>
        <c:axId val="661362528"/>
        <c:axId val="661355872"/>
        <c:axId val="0"/>
      </c:bar3DChart>
      <c:catAx>
        <c:axId val="6613625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crossAx val="661355872"/>
        <c:crosses val="autoZero"/>
        <c:auto val="1"/>
        <c:lblAlgn val="ctr"/>
        <c:lblOffset val="100"/>
        <c:noMultiLvlLbl val="0"/>
      </c:catAx>
      <c:valAx>
        <c:axId val="661355872"/>
        <c:scaling>
          <c:orientation val="minMax"/>
        </c:scaling>
        <c:delete val="1"/>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661362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Лист2!$B$102</c:f>
              <c:strCache>
                <c:ptCount val="1"/>
                <c:pt idx="0">
                  <c:v>Високий</c:v>
                </c:pt>
              </c:strCache>
            </c:strRef>
          </c:tx>
          <c:spPr>
            <a:solidFill>
              <a:schemeClr val="accent6"/>
            </a:solidFill>
            <a:ln>
              <a:noFill/>
            </a:ln>
            <a:effectLst/>
            <a:sp3d/>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Лист2!$A$103:$A$107</c:f>
              <c:strCache>
                <c:ptCount val="5"/>
                <c:pt idx="0">
                  <c:v>Розуміння власних емоцій</c:v>
                </c:pt>
                <c:pt idx="1">
                  <c:v>Самоконтроль і саморегуляція емоцій</c:v>
                </c:pt>
                <c:pt idx="2">
                  <c:v>Розуміння емоцій інших</c:v>
                </c:pt>
                <c:pt idx="3">
                  <c:v>Здатність використовувати емоції у діяльності та спілкуванні</c:v>
                </c:pt>
                <c:pt idx="4">
                  <c:v>Загальний рівень ЕІ</c:v>
                </c:pt>
              </c:strCache>
            </c:strRef>
          </c:cat>
          <c:val>
            <c:numRef>
              <c:f>Лист2!$B$103:$B$107</c:f>
              <c:numCache>
                <c:formatCode>0.0%</c:formatCode>
                <c:ptCount val="5"/>
                <c:pt idx="0">
                  <c:v>0.34499999999999997</c:v>
                </c:pt>
                <c:pt idx="1">
                  <c:v>0.34499999999999997</c:v>
                </c:pt>
                <c:pt idx="2">
                  <c:v>0.36399999999999999</c:v>
                </c:pt>
                <c:pt idx="3">
                  <c:v>0.36399999999999999</c:v>
                </c:pt>
                <c:pt idx="4">
                  <c:v>0.36399999999999999</c:v>
                </c:pt>
              </c:numCache>
            </c:numRef>
          </c:val>
          <c:extLst>
            <c:ext xmlns:c16="http://schemas.microsoft.com/office/drawing/2014/chart" uri="{C3380CC4-5D6E-409C-BE32-E72D297353CC}">
              <c16:uniqueId val="{00000000-63B4-4736-A1AE-65D2ACCFAA7D}"/>
            </c:ext>
          </c:extLst>
        </c:ser>
        <c:ser>
          <c:idx val="1"/>
          <c:order val="1"/>
          <c:tx>
            <c:strRef>
              <c:f>Лист2!$C$102</c:f>
              <c:strCache>
                <c:ptCount val="1"/>
                <c:pt idx="0">
                  <c:v>Достатній</c:v>
                </c:pt>
              </c:strCache>
            </c:strRef>
          </c:tx>
          <c:spPr>
            <a:solidFill>
              <a:schemeClr val="accent5"/>
            </a:solidFill>
            <a:ln>
              <a:noFill/>
            </a:ln>
            <a:effectLst/>
            <a:sp3d/>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Лист2!$A$103:$A$107</c:f>
              <c:strCache>
                <c:ptCount val="5"/>
                <c:pt idx="0">
                  <c:v>Розуміння власних емоцій</c:v>
                </c:pt>
                <c:pt idx="1">
                  <c:v>Самоконтроль і саморегуляція емоцій</c:v>
                </c:pt>
                <c:pt idx="2">
                  <c:v>Розуміння емоцій інших</c:v>
                </c:pt>
                <c:pt idx="3">
                  <c:v>Здатність використовувати емоції у діяльності та спілкуванні</c:v>
                </c:pt>
                <c:pt idx="4">
                  <c:v>Загальний рівень ЕІ</c:v>
                </c:pt>
              </c:strCache>
            </c:strRef>
          </c:cat>
          <c:val>
            <c:numRef>
              <c:f>Лист2!$C$103:$C$107</c:f>
              <c:numCache>
                <c:formatCode>0.0%</c:formatCode>
                <c:ptCount val="5"/>
                <c:pt idx="0">
                  <c:v>0.18099999999999999</c:v>
                </c:pt>
                <c:pt idx="1">
                  <c:v>0.18099999999999999</c:v>
                </c:pt>
                <c:pt idx="2">
                  <c:v>0.218</c:v>
                </c:pt>
                <c:pt idx="3" formatCode="0%">
                  <c:v>0.2</c:v>
                </c:pt>
                <c:pt idx="4">
                  <c:v>0.18099999999999999</c:v>
                </c:pt>
              </c:numCache>
            </c:numRef>
          </c:val>
          <c:extLst>
            <c:ext xmlns:c16="http://schemas.microsoft.com/office/drawing/2014/chart" uri="{C3380CC4-5D6E-409C-BE32-E72D297353CC}">
              <c16:uniqueId val="{00000001-63B4-4736-A1AE-65D2ACCFAA7D}"/>
            </c:ext>
          </c:extLst>
        </c:ser>
        <c:ser>
          <c:idx val="2"/>
          <c:order val="2"/>
          <c:tx>
            <c:strRef>
              <c:f>Лист2!$D$102</c:f>
              <c:strCache>
                <c:ptCount val="1"/>
                <c:pt idx="0">
                  <c:v>Середній</c:v>
                </c:pt>
              </c:strCache>
            </c:strRef>
          </c:tx>
          <c:spPr>
            <a:solidFill>
              <a:schemeClr val="accent4"/>
            </a:solidFill>
            <a:ln>
              <a:noFill/>
            </a:ln>
            <a:effectLst/>
            <a:sp3d/>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Лист2!$A$103:$A$107</c:f>
              <c:strCache>
                <c:ptCount val="5"/>
                <c:pt idx="0">
                  <c:v>Розуміння власних емоцій</c:v>
                </c:pt>
                <c:pt idx="1">
                  <c:v>Самоконтроль і саморегуляція емоцій</c:v>
                </c:pt>
                <c:pt idx="2">
                  <c:v>Розуміння емоцій інших</c:v>
                </c:pt>
                <c:pt idx="3">
                  <c:v>Здатність використовувати емоції у діяльності та спілкуванні</c:v>
                </c:pt>
                <c:pt idx="4">
                  <c:v>Загальний рівень ЕІ</c:v>
                </c:pt>
              </c:strCache>
            </c:strRef>
          </c:cat>
          <c:val>
            <c:numRef>
              <c:f>Лист2!$D$103:$D$107</c:f>
              <c:numCache>
                <c:formatCode>0.0%</c:formatCode>
                <c:ptCount val="5"/>
                <c:pt idx="0">
                  <c:v>0.23599999999999999</c:v>
                </c:pt>
                <c:pt idx="1">
                  <c:v>0.29099999999999998</c:v>
                </c:pt>
                <c:pt idx="2">
                  <c:v>0.18099999999999999</c:v>
                </c:pt>
                <c:pt idx="3">
                  <c:v>0.18099999999999999</c:v>
                </c:pt>
                <c:pt idx="4">
                  <c:v>0.218</c:v>
                </c:pt>
              </c:numCache>
            </c:numRef>
          </c:val>
          <c:extLst>
            <c:ext xmlns:c16="http://schemas.microsoft.com/office/drawing/2014/chart" uri="{C3380CC4-5D6E-409C-BE32-E72D297353CC}">
              <c16:uniqueId val="{00000002-63B4-4736-A1AE-65D2ACCFAA7D}"/>
            </c:ext>
          </c:extLst>
        </c:ser>
        <c:ser>
          <c:idx val="3"/>
          <c:order val="3"/>
          <c:tx>
            <c:strRef>
              <c:f>Лист2!$E$102</c:f>
              <c:strCache>
                <c:ptCount val="1"/>
                <c:pt idx="0">
                  <c:v>Низький</c:v>
                </c:pt>
              </c:strCache>
            </c:strRef>
          </c:tx>
          <c:spPr>
            <a:solidFill>
              <a:schemeClr val="accent2"/>
            </a:solidFill>
            <a:ln>
              <a:noFill/>
            </a:ln>
            <a:effectLst/>
            <a:sp3d/>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Лист2!$A$103:$A$107</c:f>
              <c:strCache>
                <c:ptCount val="5"/>
                <c:pt idx="0">
                  <c:v>Розуміння власних емоцій</c:v>
                </c:pt>
                <c:pt idx="1">
                  <c:v>Самоконтроль і саморегуляція емоцій</c:v>
                </c:pt>
                <c:pt idx="2">
                  <c:v>Розуміння емоцій інших</c:v>
                </c:pt>
                <c:pt idx="3">
                  <c:v>Здатність використовувати емоції у діяльності та спілкуванні</c:v>
                </c:pt>
                <c:pt idx="4">
                  <c:v>Загальний рівень ЕІ</c:v>
                </c:pt>
              </c:strCache>
            </c:strRef>
          </c:cat>
          <c:val>
            <c:numRef>
              <c:f>Лист2!$E$103:$E$107</c:f>
              <c:numCache>
                <c:formatCode>0.0%</c:formatCode>
                <c:ptCount val="5"/>
                <c:pt idx="0">
                  <c:v>0.23599999999999999</c:v>
                </c:pt>
                <c:pt idx="1">
                  <c:v>0.18099999999999999</c:v>
                </c:pt>
                <c:pt idx="2">
                  <c:v>0.23599999999999999</c:v>
                </c:pt>
                <c:pt idx="3">
                  <c:v>0.254</c:v>
                </c:pt>
                <c:pt idx="4">
                  <c:v>0.23599999999999999</c:v>
                </c:pt>
              </c:numCache>
            </c:numRef>
          </c:val>
          <c:extLst>
            <c:ext xmlns:c16="http://schemas.microsoft.com/office/drawing/2014/chart" uri="{C3380CC4-5D6E-409C-BE32-E72D297353CC}">
              <c16:uniqueId val="{00000003-63B4-4736-A1AE-65D2ACCFAA7D}"/>
            </c:ext>
          </c:extLst>
        </c:ser>
        <c:dLbls>
          <c:showLegendKey val="0"/>
          <c:showVal val="1"/>
          <c:showCatName val="0"/>
          <c:showSerName val="0"/>
          <c:showPercent val="0"/>
          <c:showBubbleSize val="0"/>
        </c:dLbls>
        <c:gapWidth val="150"/>
        <c:shape val="box"/>
        <c:axId val="894550496"/>
        <c:axId val="894567136"/>
        <c:axId val="0"/>
      </c:bar3DChart>
      <c:catAx>
        <c:axId val="89455049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crossAx val="894567136"/>
        <c:crosses val="autoZero"/>
        <c:auto val="1"/>
        <c:lblAlgn val="ctr"/>
        <c:lblOffset val="100"/>
        <c:noMultiLvlLbl val="0"/>
      </c:catAx>
      <c:valAx>
        <c:axId val="894567136"/>
        <c:scaling>
          <c:orientation val="minMax"/>
        </c:scaling>
        <c:delete val="1"/>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894550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Лист3!$B$35</c:f>
              <c:strCache>
                <c:ptCount val="1"/>
                <c:pt idx="0">
                  <c:v>Високий</c:v>
                </c:pt>
              </c:strCache>
            </c:strRef>
          </c:tx>
          <c:spPr>
            <a:solidFill>
              <a:schemeClr val="accent1"/>
            </a:solidFill>
            <a:ln>
              <a:noFill/>
            </a:ln>
            <a:effectLst/>
            <a:sp3d/>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Лист3!$A$36:$A$40</c:f>
              <c:strCache>
                <c:ptCount val="5"/>
                <c:pt idx="0">
                  <c:v>(I) Екстраверсія – інтроверсія</c:v>
                </c:pt>
                <c:pt idx="1">
                  <c:v>(II) Нейротизм – емоційна стабільність </c:v>
                </c:pt>
                <c:pt idx="2">
                  <c:v>(III) Відкритість – закритість до нового досвіду</c:v>
                </c:pt>
                <c:pt idx="3">
                  <c:v>(IV) Сумлінність – відсутність концентрації</c:v>
                </c:pt>
                <c:pt idx="4">
                  <c:v>(V) Доброзичливість – ворожість</c:v>
                </c:pt>
              </c:strCache>
            </c:strRef>
          </c:cat>
          <c:val>
            <c:numRef>
              <c:f>Лист3!$B$36:$B$40</c:f>
              <c:numCache>
                <c:formatCode>0.0%</c:formatCode>
                <c:ptCount val="5"/>
                <c:pt idx="0">
                  <c:v>0.29099999999999998</c:v>
                </c:pt>
                <c:pt idx="1">
                  <c:v>0.309</c:v>
                </c:pt>
                <c:pt idx="2">
                  <c:v>0.45500000000000002</c:v>
                </c:pt>
                <c:pt idx="3">
                  <c:v>0.54500000000000004</c:v>
                </c:pt>
                <c:pt idx="4">
                  <c:v>0.45500000000000002</c:v>
                </c:pt>
              </c:numCache>
            </c:numRef>
          </c:val>
          <c:extLst>
            <c:ext xmlns:c16="http://schemas.microsoft.com/office/drawing/2014/chart" uri="{C3380CC4-5D6E-409C-BE32-E72D297353CC}">
              <c16:uniqueId val="{00000000-F681-401E-BDD9-EBC313AE8503}"/>
            </c:ext>
          </c:extLst>
        </c:ser>
        <c:ser>
          <c:idx val="1"/>
          <c:order val="1"/>
          <c:tx>
            <c:strRef>
              <c:f>Лист3!$C$35</c:f>
              <c:strCache>
                <c:ptCount val="1"/>
                <c:pt idx="0">
                  <c:v>Середній</c:v>
                </c:pt>
              </c:strCache>
            </c:strRef>
          </c:tx>
          <c:spPr>
            <a:solidFill>
              <a:schemeClr val="accent2"/>
            </a:solidFill>
            <a:ln>
              <a:noFill/>
            </a:ln>
            <a:effectLst/>
            <a:sp3d/>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Лист3!$A$36:$A$40</c:f>
              <c:strCache>
                <c:ptCount val="5"/>
                <c:pt idx="0">
                  <c:v>(I) Екстраверсія – інтроверсія</c:v>
                </c:pt>
                <c:pt idx="1">
                  <c:v>(II) Нейротизм – емоційна стабільність </c:v>
                </c:pt>
                <c:pt idx="2">
                  <c:v>(III) Відкритість – закритість до нового досвіду</c:v>
                </c:pt>
                <c:pt idx="3">
                  <c:v>(IV) Сумлінність – відсутність концентрації</c:v>
                </c:pt>
                <c:pt idx="4">
                  <c:v>(V) Доброзичливість – ворожість</c:v>
                </c:pt>
              </c:strCache>
            </c:strRef>
          </c:cat>
          <c:val>
            <c:numRef>
              <c:f>Лист3!$C$36:$C$40</c:f>
              <c:numCache>
                <c:formatCode>0.0%</c:formatCode>
                <c:ptCount val="5"/>
                <c:pt idx="0">
                  <c:v>0.45500000000000002</c:v>
                </c:pt>
                <c:pt idx="1">
                  <c:v>0.23599999999999999</c:v>
                </c:pt>
                <c:pt idx="2">
                  <c:v>0.36399999999999999</c:v>
                </c:pt>
                <c:pt idx="3">
                  <c:v>0.38200000000000001</c:v>
                </c:pt>
                <c:pt idx="4">
                  <c:v>0.309</c:v>
                </c:pt>
              </c:numCache>
            </c:numRef>
          </c:val>
          <c:extLst>
            <c:ext xmlns:c16="http://schemas.microsoft.com/office/drawing/2014/chart" uri="{C3380CC4-5D6E-409C-BE32-E72D297353CC}">
              <c16:uniqueId val="{00000001-F681-401E-BDD9-EBC313AE8503}"/>
            </c:ext>
          </c:extLst>
        </c:ser>
        <c:ser>
          <c:idx val="2"/>
          <c:order val="2"/>
          <c:tx>
            <c:strRef>
              <c:f>Лист3!$D$35</c:f>
              <c:strCache>
                <c:ptCount val="1"/>
                <c:pt idx="0">
                  <c:v>Низький</c:v>
                </c:pt>
              </c:strCache>
            </c:strRef>
          </c:tx>
          <c:spPr>
            <a:solidFill>
              <a:schemeClr val="accent3"/>
            </a:solidFill>
            <a:ln>
              <a:noFill/>
            </a:ln>
            <a:effectLst/>
            <a:sp3d/>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Лист3!$A$36:$A$40</c:f>
              <c:strCache>
                <c:ptCount val="5"/>
                <c:pt idx="0">
                  <c:v>(I) Екстраверсія – інтроверсія</c:v>
                </c:pt>
                <c:pt idx="1">
                  <c:v>(II) Нейротизм – емоційна стабільність </c:v>
                </c:pt>
                <c:pt idx="2">
                  <c:v>(III) Відкритість – закритість до нового досвіду</c:v>
                </c:pt>
                <c:pt idx="3">
                  <c:v>(IV) Сумлінність – відсутність концентрації</c:v>
                </c:pt>
                <c:pt idx="4">
                  <c:v>(V) Доброзичливість – ворожість</c:v>
                </c:pt>
              </c:strCache>
            </c:strRef>
          </c:cat>
          <c:val>
            <c:numRef>
              <c:f>Лист3!$D$36:$D$40</c:f>
              <c:numCache>
                <c:formatCode>0.0%</c:formatCode>
                <c:ptCount val="5"/>
                <c:pt idx="0">
                  <c:v>0.254</c:v>
                </c:pt>
                <c:pt idx="1">
                  <c:v>0.45500000000000002</c:v>
                </c:pt>
                <c:pt idx="2">
                  <c:v>0.18099999999999999</c:v>
                </c:pt>
                <c:pt idx="3">
                  <c:v>7.2999999999999995E-2</c:v>
                </c:pt>
                <c:pt idx="4">
                  <c:v>0.23599999999999999</c:v>
                </c:pt>
              </c:numCache>
            </c:numRef>
          </c:val>
          <c:extLst>
            <c:ext xmlns:c16="http://schemas.microsoft.com/office/drawing/2014/chart" uri="{C3380CC4-5D6E-409C-BE32-E72D297353CC}">
              <c16:uniqueId val="{00000002-F681-401E-BDD9-EBC313AE8503}"/>
            </c:ext>
          </c:extLst>
        </c:ser>
        <c:dLbls>
          <c:showLegendKey val="0"/>
          <c:showVal val="1"/>
          <c:showCatName val="0"/>
          <c:showSerName val="0"/>
          <c:showPercent val="0"/>
          <c:showBubbleSize val="0"/>
        </c:dLbls>
        <c:gapWidth val="150"/>
        <c:shape val="box"/>
        <c:axId val="1091179824"/>
        <c:axId val="1091180656"/>
        <c:axId val="0"/>
      </c:bar3DChart>
      <c:catAx>
        <c:axId val="10911798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crossAx val="1091180656"/>
        <c:crosses val="autoZero"/>
        <c:auto val="1"/>
        <c:lblAlgn val="ctr"/>
        <c:lblOffset val="100"/>
        <c:noMultiLvlLbl val="0"/>
      </c:catAx>
      <c:valAx>
        <c:axId val="1091180656"/>
        <c:scaling>
          <c:orientation val="minMax"/>
        </c:scaling>
        <c:delete val="1"/>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1091179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Лист4!$A$15:$A$19</c:f>
              <c:strCache>
                <c:ptCount val="5"/>
                <c:pt idx="0">
                  <c:v>«Р». «Реалісти» </c:v>
                </c:pt>
                <c:pt idx="1">
                  <c:v>«АО». «Активні оптимісти»</c:v>
                </c:pt>
                <c:pt idx="2">
                  <c:v>«ПП». «Пасивні песимісти»</c:v>
                </c:pt>
                <c:pt idx="3">
                  <c:v>«АП». «Активні песимісти»</c:v>
                </c:pt>
                <c:pt idx="4">
                  <c:v>«ПО». «Пасивні оптимісти»</c:v>
                </c:pt>
              </c:strCache>
            </c:strRef>
          </c:cat>
          <c:val>
            <c:numRef>
              <c:f>Лист4!$B$15:$B$19</c:f>
              <c:numCache>
                <c:formatCode>0.0%</c:formatCode>
                <c:ptCount val="5"/>
                <c:pt idx="0">
                  <c:v>0.54500000000000004</c:v>
                </c:pt>
                <c:pt idx="1">
                  <c:v>0.23599999999999999</c:v>
                </c:pt>
                <c:pt idx="2">
                  <c:v>9.0999999999999998E-2</c:v>
                </c:pt>
                <c:pt idx="3">
                  <c:v>3.5999999999999997E-2</c:v>
                </c:pt>
                <c:pt idx="4">
                  <c:v>9.0999999999999998E-2</c:v>
                </c:pt>
              </c:numCache>
            </c:numRef>
          </c:val>
          <c:extLst>
            <c:ext xmlns:c16="http://schemas.microsoft.com/office/drawing/2014/chart" uri="{C3380CC4-5D6E-409C-BE32-E72D297353CC}">
              <c16:uniqueId val="{00000000-B36B-4C8B-8831-5192840824A7}"/>
            </c:ext>
          </c:extLst>
        </c:ser>
        <c:dLbls>
          <c:showLegendKey val="0"/>
          <c:showVal val="1"/>
          <c:showCatName val="0"/>
          <c:showSerName val="0"/>
          <c:showPercent val="0"/>
          <c:showBubbleSize val="0"/>
        </c:dLbls>
        <c:gapWidth val="150"/>
        <c:shape val="box"/>
        <c:axId val="766835056"/>
        <c:axId val="766842128"/>
        <c:axId val="0"/>
      </c:bar3DChart>
      <c:catAx>
        <c:axId val="7668350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crossAx val="766842128"/>
        <c:crosses val="autoZero"/>
        <c:auto val="1"/>
        <c:lblAlgn val="ctr"/>
        <c:lblOffset val="100"/>
        <c:noMultiLvlLbl val="0"/>
      </c:catAx>
      <c:valAx>
        <c:axId val="766842128"/>
        <c:scaling>
          <c:orientation val="minMax"/>
        </c:scaling>
        <c:delete val="1"/>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76683505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Pt>
            <c:idx val="0"/>
            <c:invertIfNegative val="0"/>
            <c:bubble3D val="0"/>
            <c:spPr>
              <a:solidFill>
                <a:schemeClr val="accent6"/>
              </a:solidFill>
              <a:ln>
                <a:noFill/>
              </a:ln>
              <a:effectLst/>
              <a:sp3d/>
            </c:spPr>
            <c:extLst>
              <c:ext xmlns:c16="http://schemas.microsoft.com/office/drawing/2014/chart" uri="{C3380CC4-5D6E-409C-BE32-E72D297353CC}">
                <c16:uniqueId val="{00000001-FB21-454E-9378-1A907EFA514A}"/>
              </c:ext>
            </c:extLst>
          </c:dPt>
          <c:dPt>
            <c:idx val="2"/>
            <c:invertIfNegative val="0"/>
            <c:bubble3D val="0"/>
            <c:spPr>
              <a:solidFill>
                <a:schemeClr val="accent2"/>
              </a:solidFill>
              <a:ln>
                <a:noFill/>
              </a:ln>
              <a:effectLst/>
              <a:sp3d/>
            </c:spPr>
            <c:extLst>
              <c:ext xmlns:c16="http://schemas.microsoft.com/office/drawing/2014/chart" uri="{C3380CC4-5D6E-409C-BE32-E72D297353CC}">
                <c16:uniqueId val="{00000003-FB21-454E-9378-1A907EFA514A}"/>
              </c:ext>
            </c:extLst>
          </c:dPt>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Лист5!$A$13:$A$15</c:f>
              <c:strCache>
                <c:ptCount val="3"/>
                <c:pt idx="0">
                  <c:v>Високий рівень, комунікативний контроль</c:v>
                </c:pt>
                <c:pt idx="1">
                  <c:v>Середній прояв </c:v>
                </c:pt>
                <c:pt idx="2">
                  <c:v>Низький, відсутній комунікативний контроль.</c:v>
                </c:pt>
              </c:strCache>
            </c:strRef>
          </c:cat>
          <c:val>
            <c:numRef>
              <c:f>Лист5!$B$13:$B$15</c:f>
              <c:numCache>
                <c:formatCode>0.0%</c:formatCode>
                <c:ptCount val="3"/>
                <c:pt idx="0">
                  <c:v>0.309</c:v>
                </c:pt>
                <c:pt idx="1">
                  <c:v>0.45500000000000002</c:v>
                </c:pt>
                <c:pt idx="2">
                  <c:v>0.23599999999999999</c:v>
                </c:pt>
              </c:numCache>
            </c:numRef>
          </c:val>
          <c:extLst>
            <c:ext xmlns:c16="http://schemas.microsoft.com/office/drawing/2014/chart" uri="{C3380CC4-5D6E-409C-BE32-E72D297353CC}">
              <c16:uniqueId val="{00000004-FB21-454E-9378-1A907EFA514A}"/>
            </c:ext>
          </c:extLst>
        </c:ser>
        <c:dLbls>
          <c:showLegendKey val="0"/>
          <c:showVal val="1"/>
          <c:showCatName val="0"/>
          <c:showSerName val="0"/>
          <c:showPercent val="0"/>
          <c:showBubbleSize val="0"/>
        </c:dLbls>
        <c:gapWidth val="150"/>
        <c:shape val="box"/>
        <c:axId val="1150520400"/>
        <c:axId val="1150514992"/>
        <c:axId val="0"/>
      </c:bar3DChart>
      <c:catAx>
        <c:axId val="11505204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crossAx val="1150514992"/>
        <c:crosses val="autoZero"/>
        <c:auto val="1"/>
        <c:lblAlgn val="ctr"/>
        <c:lblOffset val="100"/>
        <c:noMultiLvlLbl val="0"/>
      </c:catAx>
      <c:valAx>
        <c:axId val="1150514992"/>
        <c:scaling>
          <c:orientation val="minMax"/>
        </c:scaling>
        <c:delete val="1"/>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115052040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5_1">
  <dgm:title val=""/>
  <dgm:desc val=""/>
  <dgm:catLst>
    <dgm:cat type="accent5" pri="11100"/>
  </dgm:catLst>
  <dgm:styleLbl name="node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5">
        <a:shade val="80000"/>
      </a:schemeClr>
    </dgm:linClrLst>
    <dgm:effectClrLst/>
    <dgm:txLinClrLst/>
    <dgm:txFillClrLst/>
    <dgm:txEffectClrLst/>
  </dgm:styleLbl>
  <dgm:styleLbl name="node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f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align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b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dgm:txEffectClrLst/>
  </dgm:styleLbl>
  <dgm:styleLbl name="parChTrans2D2">
    <dgm:fillClrLst meth="repeat">
      <a:schemeClr val="accent5"/>
    </dgm:fillClrLst>
    <dgm:linClrLst meth="repeat">
      <a:schemeClr val="accent5"/>
    </dgm:linClrLst>
    <dgm:effectClrLst/>
    <dgm:txLinClrLst/>
    <dgm:txFillClrLst/>
    <dgm:txEffectClrLst/>
  </dgm:styleLbl>
  <dgm:styleLbl name="parChTrans2D3">
    <dgm:fillClrLst meth="repeat">
      <a:schemeClr val="accent5"/>
    </dgm:fillClrLst>
    <dgm:linClrLst meth="repeat">
      <a:schemeClr val="accent5"/>
    </dgm:linClrLst>
    <dgm:effectClrLst/>
    <dgm:txLinClrLst/>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con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align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trAlignAcc1">
    <dgm:fillClrLst meth="repeat">
      <a:schemeClr val="accent5">
        <a:alpha val="40000"/>
        <a:tint val="40000"/>
      </a:schemeClr>
    </dgm:fillClrLst>
    <dgm:linClrLst meth="repeat">
      <a:schemeClr val="accent5"/>
    </dgm:linClrLst>
    <dgm:effectClrLst/>
    <dgm:txLinClrLst/>
    <dgm:txFillClrLst meth="repeat">
      <a:schemeClr val="dk1"/>
    </dgm:txFillClrLst>
    <dgm:txEffectClrLst/>
  </dgm:styleLbl>
  <dgm:styleLbl name="b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fgAcc0">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2">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3">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4">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B22418B-5512-4C7C-BCC4-19D3D64CC3B7}" type="doc">
      <dgm:prSet loTypeId="urn:microsoft.com/office/officeart/2009/3/layout/SubStepProcess" loCatId="process" qsTypeId="urn:microsoft.com/office/officeart/2005/8/quickstyle/3d2" qsCatId="3D" csTypeId="urn:microsoft.com/office/officeart/2005/8/colors/colorful5" csCatId="colorful" phldr="1"/>
      <dgm:spPr/>
      <dgm:t>
        <a:bodyPr/>
        <a:lstStyle/>
        <a:p>
          <a:endParaRPr lang="ru-RU"/>
        </a:p>
      </dgm:t>
    </dgm:pt>
    <dgm:pt modelId="{A73F939D-6B00-42CF-AEE1-93CACF9DF930}">
      <dgm:prSet custT="1"/>
      <dgm:spPr/>
      <dgm:t>
        <a:bodyPr/>
        <a:lstStyle/>
        <a:p>
          <a:pPr algn="ctr"/>
          <a:r>
            <a:rPr lang="uk-UA" sz="1200" dirty="0">
              <a:solidFill>
                <a:schemeClr val="tx1"/>
              </a:solidFill>
              <a:latin typeface="Times New Roman" panose="02020603050405020304" pitchFamily="18" charset="0"/>
              <a:cs typeface="Times New Roman" panose="02020603050405020304" pitchFamily="18" charset="0"/>
            </a:rPr>
            <a:t>Модель ЕІ за теорією </a:t>
          </a:r>
        </a:p>
        <a:p>
          <a:pPr algn="ctr"/>
          <a:r>
            <a:rPr lang="uk-UA" sz="1200" dirty="0">
              <a:solidFill>
                <a:schemeClr val="tx1"/>
              </a:solidFill>
              <a:latin typeface="Times New Roman" panose="02020603050405020304" pitchFamily="18" charset="0"/>
              <a:cs typeface="Times New Roman" panose="02020603050405020304" pitchFamily="18" charset="0"/>
            </a:rPr>
            <a:t>Д. </a:t>
          </a:r>
          <a:r>
            <a:rPr lang="uk-UA" sz="1200" dirty="0" err="1">
              <a:solidFill>
                <a:schemeClr val="tx1"/>
              </a:solidFill>
              <a:latin typeface="Times New Roman" panose="02020603050405020304" pitchFamily="18" charset="0"/>
              <a:cs typeface="Times New Roman" panose="02020603050405020304" pitchFamily="18" charset="0"/>
            </a:rPr>
            <a:t>Гоулмана</a:t>
          </a:r>
          <a:r>
            <a:rPr lang="uk-UA" sz="1200" dirty="0">
              <a:solidFill>
                <a:schemeClr val="tx1"/>
              </a:solidFill>
              <a:latin typeface="Times New Roman" panose="02020603050405020304" pitchFamily="18" charset="0"/>
              <a:cs typeface="Times New Roman" panose="02020603050405020304" pitchFamily="18" charset="0"/>
            </a:rPr>
            <a:t>:</a:t>
          </a:r>
          <a:endParaRPr lang="ru-RU" sz="1200" dirty="0">
            <a:solidFill>
              <a:schemeClr val="tx1"/>
            </a:solidFill>
            <a:latin typeface="Times New Roman" panose="02020603050405020304" pitchFamily="18" charset="0"/>
            <a:cs typeface="Times New Roman" panose="02020603050405020304" pitchFamily="18" charset="0"/>
          </a:endParaRPr>
        </a:p>
      </dgm:t>
    </dgm:pt>
    <dgm:pt modelId="{BAE65AAA-2FEB-4EDF-B30B-AE7FCE3632A5}" type="parTrans" cxnId="{DDC94961-3BEF-432D-88D3-E577959B53A5}">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671C50F7-BF5B-4A12-9EBB-11E24741F3D2}" type="sibTrans" cxnId="{DDC94961-3BEF-432D-88D3-E577959B53A5}">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F2C6CB2A-21B8-49D9-B785-847EEF626B8D}">
      <dgm:prSet custT="1">
        <dgm:style>
          <a:lnRef idx="2">
            <a:schemeClr val="accent5"/>
          </a:lnRef>
          <a:fillRef idx="1">
            <a:schemeClr val="lt1"/>
          </a:fillRef>
          <a:effectRef idx="0">
            <a:schemeClr val="accent5"/>
          </a:effectRef>
          <a:fontRef idx="minor">
            <a:schemeClr val="dk1"/>
          </a:fontRef>
        </dgm:style>
      </dgm:prSet>
      <dgm:spPr/>
      <dgm:t>
        <a:bodyPr/>
        <a:lstStyle/>
        <a:p>
          <a:pPr algn="ctr"/>
          <a:r>
            <a:rPr lang="uk-UA" sz="1200" dirty="0">
              <a:latin typeface="Times New Roman" panose="02020603050405020304" pitchFamily="18" charset="0"/>
              <a:cs typeface="Times New Roman" panose="02020603050405020304" pitchFamily="18" charset="0"/>
            </a:rPr>
            <a:t>1. Ідентифікація емоцій та емоційних станів, розуміння взаємозв'язків між емоціями, мисленням і дією.</a:t>
          </a:r>
          <a:endParaRPr lang="ru-RU" sz="1200" dirty="0">
            <a:latin typeface="Times New Roman" panose="02020603050405020304" pitchFamily="18" charset="0"/>
            <a:cs typeface="Times New Roman" panose="02020603050405020304" pitchFamily="18" charset="0"/>
          </a:endParaRPr>
        </a:p>
      </dgm:t>
    </dgm:pt>
    <dgm:pt modelId="{AC9CB6BE-3370-4302-874F-124331F03DC4}" type="parTrans" cxnId="{EC88B5EF-0EE4-451A-B0FC-964B91482562}">
      <dgm:prSet custT="1"/>
      <dgm:spPr/>
      <dgm:t>
        <a:bodyPr/>
        <a:lstStyle/>
        <a:p>
          <a:pPr algn="ctr"/>
          <a:endParaRPr lang="ru-RU" sz="1200">
            <a:latin typeface="Times New Roman" panose="02020603050405020304" pitchFamily="18" charset="0"/>
            <a:cs typeface="Times New Roman" panose="02020603050405020304" pitchFamily="18" charset="0"/>
          </a:endParaRPr>
        </a:p>
      </dgm:t>
    </dgm:pt>
    <dgm:pt modelId="{3A0ADBB8-14E4-4776-A9CA-A409F21F32EA}" type="sibTrans" cxnId="{EC88B5EF-0EE4-451A-B0FC-964B91482562}">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A089B60E-4E16-4F65-BF81-7AC4F5DAEDA7}">
      <dgm:prSet custT="1">
        <dgm:style>
          <a:lnRef idx="2">
            <a:schemeClr val="accent5"/>
          </a:lnRef>
          <a:fillRef idx="1">
            <a:schemeClr val="lt1"/>
          </a:fillRef>
          <a:effectRef idx="0">
            <a:schemeClr val="accent5"/>
          </a:effectRef>
          <a:fontRef idx="minor">
            <a:schemeClr val="dk1"/>
          </a:fontRef>
        </dgm:style>
      </dgm:prSet>
      <dgm:spPr/>
      <dgm:t>
        <a:bodyPr/>
        <a:lstStyle/>
        <a:p>
          <a:pPr algn="ctr"/>
          <a:r>
            <a:rPr lang="uk-UA" sz="1200" dirty="0">
              <a:latin typeface="Times New Roman" panose="02020603050405020304" pitchFamily="18" charset="0"/>
              <a:cs typeface="Times New Roman" panose="02020603050405020304" pitchFamily="18" charset="0"/>
            </a:rPr>
            <a:t>2. Управління емоційним станом – контроль емоцій і заміна небажаних емоційних станів на адекватні.</a:t>
          </a:r>
          <a:endParaRPr lang="ru-RU" sz="1200" dirty="0">
            <a:latin typeface="Times New Roman" panose="02020603050405020304" pitchFamily="18" charset="0"/>
            <a:cs typeface="Times New Roman" panose="02020603050405020304" pitchFamily="18" charset="0"/>
          </a:endParaRPr>
        </a:p>
      </dgm:t>
    </dgm:pt>
    <dgm:pt modelId="{B8418B20-5686-44AA-9150-9036D43624E9}" type="parTrans" cxnId="{10EBB2DA-4AA7-4CCC-80A4-022F41F26C28}">
      <dgm:prSet custT="1"/>
      <dgm:spPr/>
      <dgm:t>
        <a:bodyPr/>
        <a:lstStyle/>
        <a:p>
          <a:pPr algn="ctr"/>
          <a:endParaRPr lang="ru-RU" sz="1200">
            <a:latin typeface="Times New Roman" panose="02020603050405020304" pitchFamily="18" charset="0"/>
            <a:cs typeface="Times New Roman" panose="02020603050405020304" pitchFamily="18" charset="0"/>
          </a:endParaRPr>
        </a:p>
      </dgm:t>
    </dgm:pt>
    <dgm:pt modelId="{EC27B1E4-601E-49D4-8ED6-67AEE0889D40}" type="sibTrans" cxnId="{10EBB2DA-4AA7-4CCC-80A4-022F41F26C28}">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94660D63-A31D-4569-B85F-875FD6229CC8}">
      <dgm:prSet custT="1"/>
      <dgm:spPr/>
      <dgm:t>
        <a:bodyPr/>
        <a:lstStyle/>
        <a:p>
          <a:pPr algn="ctr"/>
          <a:r>
            <a:rPr lang="uk-UA" sz="1200">
              <a:latin typeface="Times New Roman" panose="02020603050405020304" pitchFamily="18" charset="0"/>
              <a:cs typeface="Times New Roman" panose="02020603050405020304" pitchFamily="18" charset="0"/>
            </a:rPr>
            <a:t>3. Здатність входити в емоційні стани, що сприяють досягненню успіху.</a:t>
          </a:r>
          <a:endParaRPr lang="ru-RU" sz="1200" dirty="0">
            <a:latin typeface="Times New Roman" panose="02020603050405020304" pitchFamily="18" charset="0"/>
            <a:cs typeface="Times New Roman" panose="02020603050405020304" pitchFamily="18" charset="0"/>
          </a:endParaRPr>
        </a:p>
      </dgm:t>
    </dgm:pt>
    <dgm:pt modelId="{D2346CC5-7B35-4349-A22C-C7F5828A7AFF}" type="parTrans" cxnId="{46BB31ED-C24D-4237-BD02-80E1B350F73E}">
      <dgm:prSet custT="1"/>
      <dgm:spPr/>
      <dgm:t>
        <a:bodyPr/>
        <a:lstStyle/>
        <a:p>
          <a:pPr algn="ctr"/>
          <a:endParaRPr lang="ru-RU" sz="1200">
            <a:latin typeface="Times New Roman" panose="02020603050405020304" pitchFamily="18" charset="0"/>
            <a:cs typeface="Times New Roman" panose="02020603050405020304" pitchFamily="18" charset="0"/>
          </a:endParaRPr>
        </a:p>
      </dgm:t>
    </dgm:pt>
    <dgm:pt modelId="{5F1EC9D7-F704-4DA0-BA42-0CEEDD482104}" type="sibTrans" cxnId="{46BB31ED-C24D-4237-BD02-80E1B350F73E}">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F0504997-250F-47A1-B0BB-59F8D029512A}">
      <dgm:prSet custT="1"/>
      <dgm:spPr/>
      <dgm:t>
        <a:bodyPr/>
        <a:lstStyle/>
        <a:p>
          <a:pPr algn="ctr"/>
          <a:r>
            <a:rPr lang="uk-UA" sz="1200" dirty="0">
              <a:latin typeface="Times New Roman" panose="02020603050405020304" pitchFamily="18" charset="0"/>
              <a:cs typeface="Times New Roman" panose="02020603050405020304" pitchFamily="18" charset="0"/>
            </a:rPr>
            <a:t>4. Здатність ідентифікувати емоції інших людей, бути чутливим до них і управляти емоціями інших.</a:t>
          </a:r>
          <a:endParaRPr lang="ru-RU" sz="1200" dirty="0">
            <a:latin typeface="Times New Roman" panose="02020603050405020304" pitchFamily="18" charset="0"/>
            <a:cs typeface="Times New Roman" panose="02020603050405020304" pitchFamily="18" charset="0"/>
          </a:endParaRPr>
        </a:p>
      </dgm:t>
    </dgm:pt>
    <dgm:pt modelId="{3689F52A-AF44-45F7-B527-FE3AA34A495D}" type="parTrans" cxnId="{9016C1A6-0B3A-4701-A3C5-55FB4B22CC75}">
      <dgm:prSet custT="1"/>
      <dgm:spPr/>
      <dgm:t>
        <a:bodyPr/>
        <a:lstStyle/>
        <a:p>
          <a:pPr algn="ctr"/>
          <a:endParaRPr lang="ru-RU" sz="1200">
            <a:latin typeface="Times New Roman" panose="02020603050405020304" pitchFamily="18" charset="0"/>
            <a:cs typeface="Times New Roman" panose="02020603050405020304" pitchFamily="18" charset="0"/>
          </a:endParaRPr>
        </a:p>
      </dgm:t>
    </dgm:pt>
    <dgm:pt modelId="{C83FD402-7EFB-4CBB-B5FF-4D43B82549DD}" type="sibTrans" cxnId="{9016C1A6-0B3A-4701-A3C5-55FB4B22CC75}">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D295A272-D217-43F5-9D45-EDEFC213A2CD}">
      <dgm:prSet custT="1"/>
      <dgm:spPr/>
      <dgm:t>
        <a:bodyPr/>
        <a:lstStyle/>
        <a:p>
          <a:pPr algn="ctr"/>
          <a:r>
            <a:rPr lang="uk-UA" sz="1200" dirty="0">
              <a:latin typeface="Times New Roman" panose="02020603050405020304" pitchFamily="18" charset="0"/>
              <a:cs typeface="Times New Roman" panose="02020603050405020304" pitchFamily="18" charset="0"/>
            </a:rPr>
            <a:t>5. Здатність вступати в міжособистісні стосунки з іншими та підтримувати їх. </a:t>
          </a:r>
          <a:endParaRPr lang="ru-RU" sz="1200" dirty="0">
            <a:latin typeface="Times New Roman" panose="02020603050405020304" pitchFamily="18" charset="0"/>
            <a:cs typeface="Times New Roman" panose="02020603050405020304" pitchFamily="18" charset="0"/>
          </a:endParaRPr>
        </a:p>
      </dgm:t>
    </dgm:pt>
    <dgm:pt modelId="{279F8107-A899-4ADC-884A-468EBA1C70D9}" type="parTrans" cxnId="{BC008945-C7EA-4385-BEB4-0BAE0747F28D}">
      <dgm:prSet custT="1"/>
      <dgm:spPr/>
      <dgm:t>
        <a:bodyPr/>
        <a:lstStyle/>
        <a:p>
          <a:pPr algn="ctr"/>
          <a:endParaRPr lang="ru-RU" sz="1200">
            <a:latin typeface="Times New Roman" panose="02020603050405020304" pitchFamily="18" charset="0"/>
            <a:cs typeface="Times New Roman" panose="02020603050405020304" pitchFamily="18" charset="0"/>
          </a:endParaRPr>
        </a:p>
      </dgm:t>
    </dgm:pt>
    <dgm:pt modelId="{A3AB3539-7717-482C-97F3-AE62FC8E464F}" type="sibTrans" cxnId="{BC008945-C7EA-4385-BEB4-0BAE0747F28D}">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DEFCB3F2-777F-4D3E-9AC9-A568CE17065D}" type="pres">
      <dgm:prSet presAssocID="{4B22418B-5512-4C7C-BCC4-19D3D64CC3B7}" presName="Name0" presStyleCnt="0">
        <dgm:presLayoutVars>
          <dgm:chMax val="7"/>
          <dgm:dir/>
          <dgm:animOne val="branch"/>
        </dgm:presLayoutVars>
      </dgm:prSet>
      <dgm:spPr/>
    </dgm:pt>
    <dgm:pt modelId="{F7BBF437-666C-4920-82D4-B68057D3649E}" type="pres">
      <dgm:prSet presAssocID="{A73F939D-6B00-42CF-AEE1-93CACF9DF930}" presName="parTx1" presStyleLbl="node1" presStyleIdx="0" presStyleCnt="1" custScaleX="37693" custScaleY="38266"/>
      <dgm:spPr/>
    </dgm:pt>
    <dgm:pt modelId="{2905405E-2DED-4ACE-87F4-B65EC27009DA}" type="pres">
      <dgm:prSet presAssocID="{A73F939D-6B00-42CF-AEE1-93CACF9DF930}" presName="spPre1" presStyleCnt="0"/>
      <dgm:spPr/>
    </dgm:pt>
    <dgm:pt modelId="{3D141C93-BCA4-46A3-8C93-158151432081}" type="pres">
      <dgm:prSet presAssocID="{A73F939D-6B00-42CF-AEE1-93CACF9DF930}" presName="chLin1" presStyleCnt="0"/>
      <dgm:spPr/>
    </dgm:pt>
    <dgm:pt modelId="{ACFB6046-DA7C-4B57-9295-863FBF681ED7}" type="pres">
      <dgm:prSet presAssocID="{AC9CB6BE-3370-4302-874F-124331F03DC4}" presName="Name11" presStyleLbl="parChTrans1D1" presStyleIdx="0" presStyleCnt="10"/>
      <dgm:spPr/>
    </dgm:pt>
    <dgm:pt modelId="{469D461E-B6D8-4480-870C-037C81FF5C52}" type="pres">
      <dgm:prSet presAssocID="{F2C6CB2A-21B8-49D9-B785-847EEF626B8D}" presName="txAndLines1" presStyleCnt="0"/>
      <dgm:spPr/>
    </dgm:pt>
    <dgm:pt modelId="{B36B44C3-C308-4014-86A4-E16AE14322A2}" type="pres">
      <dgm:prSet presAssocID="{F2C6CB2A-21B8-49D9-B785-847EEF626B8D}" presName="anchor1" presStyleCnt="0"/>
      <dgm:spPr/>
    </dgm:pt>
    <dgm:pt modelId="{D51037DB-0969-4F10-978D-08D3AFDBD50C}" type="pres">
      <dgm:prSet presAssocID="{F2C6CB2A-21B8-49D9-B785-847EEF626B8D}" presName="backup1" presStyleCnt="0"/>
      <dgm:spPr/>
    </dgm:pt>
    <dgm:pt modelId="{3DF0B2ED-4737-44FC-846A-C19C83D01088}" type="pres">
      <dgm:prSet presAssocID="{F2C6CB2A-21B8-49D9-B785-847EEF626B8D}" presName="preLine1" presStyleLbl="parChTrans1D1" presStyleIdx="1" presStyleCnt="10"/>
      <dgm:spPr/>
    </dgm:pt>
    <dgm:pt modelId="{3745F10E-A4F2-4BA9-9BD7-D2BFAFB400A1}" type="pres">
      <dgm:prSet presAssocID="{F2C6CB2A-21B8-49D9-B785-847EEF626B8D}" presName="desTx1" presStyleLbl="revTx" presStyleIdx="0" presStyleCnt="0">
        <dgm:presLayoutVars>
          <dgm:bulletEnabled val="1"/>
        </dgm:presLayoutVars>
      </dgm:prSet>
      <dgm:spPr/>
    </dgm:pt>
    <dgm:pt modelId="{FF158187-9387-4829-A267-694319C261B2}" type="pres">
      <dgm:prSet presAssocID="{B8418B20-5686-44AA-9150-9036D43624E9}" presName="Name11" presStyleLbl="parChTrans1D1" presStyleIdx="2" presStyleCnt="10"/>
      <dgm:spPr/>
    </dgm:pt>
    <dgm:pt modelId="{73ED82D9-643F-4B39-89D4-5969791825C1}" type="pres">
      <dgm:prSet presAssocID="{A089B60E-4E16-4F65-BF81-7AC4F5DAEDA7}" presName="txAndLines1" presStyleCnt="0"/>
      <dgm:spPr/>
    </dgm:pt>
    <dgm:pt modelId="{15171D33-4AF1-42F5-9DF5-5B6A2C39E651}" type="pres">
      <dgm:prSet presAssocID="{A089B60E-4E16-4F65-BF81-7AC4F5DAEDA7}" presName="anchor1" presStyleCnt="0"/>
      <dgm:spPr/>
    </dgm:pt>
    <dgm:pt modelId="{AC45454D-3BA0-401A-A7EA-228EAAD68A72}" type="pres">
      <dgm:prSet presAssocID="{A089B60E-4E16-4F65-BF81-7AC4F5DAEDA7}" presName="backup1" presStyleCnt="0"/>
      <dgm:spPr/>
    </dgm:pt>
    <dgm:pt modelId="{E3333D8E-DB0A-4432-BA6D-608DDDF6EDDC}" type="pres">
      <dgm:prSet presAssocID="{A089B60E-4E16-4F65-BF81-7AC4F5DAEDA7}" presName="preLine1" presStyleLbl="parChTrans1D1" presStyleIdx="3" presStyleCnt="10"/>
      <dgm:spPr/>
    </dgm:pt>
    <dgm:pt modelId="{9F5CD979-AE2D-4738-A20A-989C5AE3154C}" type="pres">
      <dgm:prSet presAssocID="{A089B60E-4E16-4F65-BF81-7AC4F5DAEDA7}" presName="desTx1" presStyleLbl="revTx" presStyleIdx="0" presStyleCnt="0">
        <dgm:presLayoutVars>
          <dgm:bulletEnabled val="1"/>
        </dgm:presLayoutVars>
      </dgm:prSet>
      <dgm:spPr/>
    </dgm:pt>
    <dgm:pt modelId="{8DAE1117-6A02-4921-8194-4132F4F6F695}" type="pres">
      <dgm:prSet presAssocID="{D2346CC5-7B35-4349-A22C-C7F5828A7AFF}" presName="Name11" presStyleLbl="parChTrans1D1" presStyleIdx="4" presStyleCnt="10"/>
      <dgm:spPr/>
    </dgm:pt>
    <dgm:pt modelId="{E8DADC20-B50F-4E2C-B903-7888B8DD0B2C}" type="pres">
      <dgm:prSet presAssocID="{94660D63-A31D-4569-B85F-875FD6229CC8}" presName="txAndLines1" presStyleCnt="0"/>
      <dgm:spPr/>
    </dgm:pt>
    <dgm:pt modelId="{CE8C033A-4DC0-4224-BFBE-2176B2A4ACCD}" type="pres">
      <dgm:prSet presAssocID="{94660D63-A31D-4569-B85F-875FD6229CC8}" presName="anchor1" presStyleCnt="0"/>
      <dgm:spPr/>
    </dgm:pt>
    <dgm:pt modelId="{F675B7AF-3FE1-4C94-8F80-A194D0930659}" type="pres">
      <dgm:prSet presAssocID="{94660D63-A31D-4569-B85F-875FD6229CC8}" presName="backup1" presStyleCnt="0"/>
      <dgm:spPr/>
    </dgm:pt>
    <dgm:pt modelId="{4232100B-3298-4D4F-AE3E-4DFFF7DE7D09}" type="pres">
      <dgm:prSet presAssocID="{94660D63-A31D-4569-B85F-875FD6229CC8}" presName="preLine1" presStyleLbl="parChTrans1D1" presStyleIdx="5" presStyleCnt="10"/>
      <dgm:spPr/>
    </dgm:pt>
    <dgm:pt modelId="{287E4D75-F304-46D0-AC11-F7E2EBE3F8F0}" type="pres">
      <dgm:prSet presAssocID="{94660D63-A31D-4569-B85F-875FD6229CC8}" presName="desTx1" presStyleLbl="revTx" presStyleIdx="0" presStyleCnt="0">
        <dgm:presLayoutVars>
          <dgm:bulletEnabled val="1"/>
        </dgm:presLayoutVars>
      </dgm:prSet>
      <dgm:spPr/>
    </dgm:pt>
    <dgm:pt modelId="{A08E06C3-06A8-49EF-9ED0-3458DBFE4870}" type="pres">
      <dgm:prSet presAssocID="{3689F52A-AF44-45F7-B527-FE3AA34A495D}" presName="Name11" presStyleLbl="parChTrans1D1" presStyleIdx="6" presStyleCnt="10"/>
      <dgm:spPr/>
    </dgm:pt>
    <dgm:pt modelId="{18DC6286-D8B9-4795-BFC1-C459F1B41C8C}" type="pres">
      <dgm:prSet presAssocID="{F0504997-250F-47A1-B0BB-59F8D029512A}" presName="txAndLines1" presStyleCnt="0"/>
      <dgm:spPr/>
    </dgm:pt>
    <dgm:pt modelId="{A9CF3DE8-4E7C-41FC-BC02-59C45B26BC8F}" type="pres">
      <dgm:prSet presAssocID="{F0504997-250F-47A1-B0BB-59F8D029512A}" presName="anchor1" presStyleCnt="0"/>
      <dgm:spPr/>
    </dgm:pt>
    <dgm:pt modelId="{DFA98F23-C4B3-48F5-8F46-AC8DB4B950E0}" type="pres">
      <dgm:prSet presAssocID="{F0504997-250F-47A1-B0BB-59F8D029512A}" presName="backup1" presStyleCnt="0"/>
      <dgm:spPr/>
    </dgm:pt>
    <dgm:pt modelId="{CDC43408-6946-4F6D-87CA-88B1E44B63A3}" type="pres">
      <dgm:prSet presAssocID="{F0504997-250F-47A1-B0BB-59F8D029512A}" presName="preLine1" presStyleLbl="parChTrans1D1" presStyleIdx="7" presStyleCnt="10"/>
      <dgm:spPr/>
    </dgm:pt>
    <dgm:pt modelId="{7BACE8CA-7913-4342-B19B-13F5A4D07942}" type="pres">
      <dgm:prSet presAssocID="{F0504997-250F-47A1-B0BB-59F8D029512A}" presName="desTx1" presStyleLbl="revTx" presStyleIdx="0" presStyleCnt="0">
        <dgm:presLayoutVars>
          <dgm:bulletEnabled val="1"/>
        </dgm:presLayoutVars>
      </dgm:prSet>
      <dgm:spPr/>
    </dgm:pt>
    <dgm:pt modelId="{79C36A25-C168-42C2-81F6-85A3369A4B22}" type="pres">
      <dgm:prSet presAssocID="{279F8107-A899-4ADC-884A-468EBA1C70D9}" presName="Name11" presStyleLbl="parChTrans1D1" presStyleIdx="8" presStyleCnt="10"/>
      <dgm:spPr/>
    </dgm:pt>
    <dgm:pt modelId="{F60FAC26-66BA-4C96-AD01-5E3A3A9CAF47}" type="pres">
      <dgm:prSet presAssocID="{D295A272-D217-43F5-9D45-EDEFC213A2CD}" presName="txAndLines1" presStyleCnt="0"/>
      <dgm:spPr/>
    </dgm:pt>
    <dgm:pt modelId="{06D67B1A-6820-4D39-875B-F282571F50CB}" type="pres">
      <dgm:prSet presAssocID="{D295A272-D217-43F5-9D45-EDEFC213A2CD}" presName="anchor1" presStyleCnt="0"/>
      <dgm:spPr/>
    </dgm:pt>
    <dgm:pt modelId="{4F29FA6A-2606-4999-94FF-3323E56C1FB5}" type="pres">
      <dgm:prSet presAssocID="{D295A272-D217-43F5-9D45-EDEFC213A2CD}" presName="backup1" presStyleCnt="0"/>
      <dgm:spPr/>
    </dgm:pt>
    <dgm:pt modelId="{C576A49E-7761-4A52-B5BB-7E174F459FC6}" type="pres">
      <dgm:prSet presAssocID="{D295A272-D217-43F5-9D45-EDEFC213A2CD}" presName="preLine1" presStyleLbl="parChTrans1D1" presStyleIdx="9" presStyleCnt="10"/>
      <dgm:spPr/>
    </dgm:pt>
    <dgm:pt modelId="{2AE9BB4D-D321-40FC-BEFB-1145113D5811}" type="pres">
      <dgm:prSet presAssocID="{D295A272-D217-43F5-9D45-EDEFC213A2CD}" presName="desTx1" presStyleLbl="revTx" presStyleIdx="0" presStyleCnt="0">
        <dgm:presLayoutVars>
          <dgm:bulletEnabled val="1"/>
        </dgm:presLayoutVars>
      </dgm:prSet>
      <dgm:spPr/>
    </dgm:pt>
  </dgm:ptLst>
  <dgm:cxnLst>
    <dgm:cxn modelId="{3046CC01-C3FB-40CB-A2CC-26BFF781A724}" type="presOf" srcId="{F2C6CB2A-21B8-49D9-B785-847EEF626B8D}" destId="{3745F10E-A4F2-4BA9-9BD7-D2BFAFB400A1}" srcOrd="0" destOrd="0" presId="urn:microsoft.com/office/officeart/2009/3/layout/SubStepProcess"/>
    <dgm:cxn modelId="{3F26462F-9802-4981-8036-4DB06F1B85C7}" type="presOf" srcId="{D295A272-D217-43F5-9D45-EDEFC213A2CD}" destId="{2AE9BB4D-D321-40FC-BEFB-1145113D5811}" srcOrd="0" destOrd="0" presId="urn:microsoft.com/office/officeart/2009/3/layout/SubStepProcess"/>
    <dgm:cxn modelId="{DDC94961-3BEF-432D-88D3-E577959B53A5}" srcId="{4B22418B-5512-4C7C-BCC4-19D3D64CC3B7}" destId="{A73F939D-6B00-42CF-AEE1-93CACF9DF930}" srcOrd="0" destOrd="0" parTransId="{BAE65AAA-2FEB-4EDF-B30B-AE7FCE3632A5}" sibTransId="{671C50F7-BF5B-4A12-9EBB-11E24741F3D2}"/>
    <dgm:cxn modelId="{BC008945-C7EA-4385-BEB4-0BAE0747F28D}" srcId="{A73F939D-6B00-42CF-AEE1-93CACF9DF930}" destId="{D295A272-D217-43F5-9D45-EDEFC213A2CD}" srcOrd="4" destOrd="0" parTransId="{279F8107-A899-4ADC-884A-468EBA1C70D9}" sibTransId="{A3AB3539-7717-482C-97F3-AE62FC8E464F}"/>
    <dgm:cxn modelId="{F3F72B4B-4C14-4A6A-86D7-BAE13B05474F}" type="presOf" srcId="{A089B60E-4E16-4F65-BF81-7AC4F5DAEDA7}" destId="{9F5CD979-AE2D-4738-A20A-989C5AE3154C}" srcOrd="0" destOrd="0" presId="urn:microsoft.com/office/officeart/2009/3/layout/SubStepProcess"/>
    <dgm:cxn modelId="{B2C6235A-81C2-4A7A-9D6A-F2EDBB70B5CE}" type="presOf" srcId="{F0504997-250F-47A1-B0BB-59F8D029512A}" destId="{7BACE8CA-7913-4342-B19B-13F5A4D07942}" srcOrd="0" destOrd="0" presId="urn:microsoft.com/office/officeart/2009/3/layout/SubStepProcess"/>
    <dgm:cxn modelId="{BA37988E-3B79-4A48-B814-7A93B889C88D}" type="presOf" srcId="{94660D63-A31D-4569-B85F-875FD6229CC8}" destId="{287E4D75-F304-46D0-AC11-F7E2EBE3F8F0}" srcOrd="0" destOrd="0" presId="urn:microsoft.com/office/officeart/2009/3/layout/SubStepProcess"/>
    <dgm:cxn modelId="{E68F8A96-2B4F-4F1B-ABC6-F56DE2626AD5}" type="presOf" srcId="{A73F939D-6B00-42CF-AEE1-93CACF9DF930}" destId="{F7BBF437-666C-4920-82D4-B68057D3649E}" srcOrd="0" destOrd="0" presId="urn:microsoft.com/office/officeart/2009/3/layout/SubStepProcess"/>
    <dgm:cxn modelId="{9016C1A6-0B3A-4701-A3C5-55FB4B22CC75}" srcId="{A73F939D-6B00-42CF-AEE1-93CACF9DF930}" destId="{F0504997-250F-47A1-B0BB-59F8D029512A}" srcOrd="3" destOrd="0" parTransId="{3689F52A-AF44-45F7-B527-FE3AA34A495D}" sibTransId="{C83FD402-7EFB-4CBB-B5FF-4D43B82549DD}"/>
    <dgm:cxn modelId="{10EBB2DA-4AA7-4CCC-80A4-022F41F26C28}" srcId="{A73F939D-6B00-42CF-AEE1-93CACF9DF930}" destId="{A089B60E-4E16-4F65-BF81-7AC4F5DAEDA7}" srcOrd="1" destOrd="0" parTransId="{B8418B20-5686-44AA-9150-9036D43624E9}" sibTransId="{EC27B1E4-601E-49D4-8ED6-67AEE0889D40}"/>
    <dgm:cxn modelId="{32BEF4DC-C998-4931-B683-B5E42EA9EF9B}" type="presOf" srcId="{4B22418B-5512-4C7C-BCC4-19D3D64CC3B7}" destId="{DEFCB3F2-777F-4D3E-9AC9-A568CE17065D}" srcOrd="0" destOrd="0" presId="urn:microsoft.com/office/officeart/2009/3/layout/SubStepProcess"/>
    <dgm:cxn modelId="{46BB31ED-C24D-4237-BD02-80E1B350F73E}" srcId="{A73F939D-6B00-42CF-AEE1-93CACF9DF930}" destId="{94660D63-A31D-4569-B85F-875FD6229CC8}" srcOrd="2" destOrd="0" parTransId="{D2346CC5-7B35-4349-A22C-C7F5828A7AFF}" sibTransId="{5F1EC9D7-F704-4DA0-BA42-0CEEDD482104}"/>
    <dgm:cxn modelId="{EC88B5EF-0EE4-451A-B0FC-964B91482562}" srcId="{A73F939D-6B00-42CF-AEE1-93CACF9DF930}" destId="{F2C6CB2A-21B8-49D9-B785-847EEF626B8D}" srcOrd="0" destOrd="0" parTransId="{AC9CB6BE-3370-4302-874F-124331F03DC4}" sibTransId="{3A0ADBB8-14E4-4776-A9CA-A409F21F32EA}"/>
    <dgm:cxn modelId="{7E3B5122-3FCA-4FA6-A081-62DE8715844C}" type="presParOf" srcId="{DEFCB3F2-777F-4D3E-9AC9-A568CE17065D}" destId="{F7BBF437-666C-4920-82D4-B68057D3649E}" srcOrd="0" destOrd="0" presId="urn:microsoft.com/office/officeart/2009/3/layout/SubStepProcess"/>
    <dgm:cxn modelId="{B3C1F9F0-9EA1-48EF-B06B-C26612BB774E}" type="presParOf" srcId="{DEFCB3F2-777F-4D3E-9AC9-A568CE17065D}" destId="{2905405E-2DED-4ACE-87F4-B65EC27009DA}" srcOrd="1" destOrd="0" presId="urn:microsoft.com/office/officeart/2009/3/layout/SubStepProcess"/>
    <dgm:cxn modelId="{25B2117A-9208-4247-8926-A1F8F1A3AE4D}" type="presParOf" srcId="{DEFCB3F2-777F-4D3E-9AC9-A568CE17065D}" destId="{3D141C93-BCA4-46A3-8C93-158151432081}" srcOrd="2" destOrd="0" presId="urn:microsoft.com/office/officeart/2009/3/layout/SubStepProcess"/>
    <dgm:cxn modelId="{51076513-01AE-4BF1-8DC1-F2ACFF7E5B71}" type="presParOf" srcId="{3D141C93-BCA4-46A3-8C93-158151432081}" destId="{ACFB6046-DA7C-4B57-9295-863FBF681ED7}" srcOrd="0" destOrd="0" presId="urn:microsoft.com/office/officeart/2009/3/layout/SubStepProcess"/>
    <dgm:cxn modelId="{42C49C6D-32E4-4ADC-ADD7-5497B2775CB6}" type="presParOf" srcId="{3D141C93-BCA4-46A3-8C93-158151432081}" destId="{469D461E-B6D8-4480-870C-037C81FF5C52}" srcOrd="1" destOrd="0" presId="urn:microsoft.com/office/officeart/2009/3/layout/SubStepProcess"/>
    <dgm:cxn modelId="{B3F2CFC2-0254-4852-9FE9-A5B252B6F19A}" type="presParOf" srcId="{469D461E-B6D8-4480-870C-037C81FF5C52}" destId="{B36B44C3-C308-4014-86A4-E16AE14322A2}" srcOrd="0" destOrd="0" presId="urn:microsoft.com/office/officeart/2009/3/layout/SubStepProcess"/>
    <dgm:cxn modelId="{86DD876F-6917-43E4-8546-29523C157BA3}" type="presParOf" srcId="{469D461E-B6D8-4480-870C-037C81FF5C52}" destId="{D51037DB-0969-4F10-978D-08D3AFDBD50C}" srcOrd="1" destOrd="0" presId="urn:microsoft.com/office/officeart/2009/3/layout/SubStepProcess"/>
    <dgm:cxn modelId="{DA7DC189-181E-4D1C-BB57-775D0DAB8AFF}" type="presParOf" srcId="{469D461E-B6D8-4480-870C-037C81FF5C52}" destId="{3DF0B2ED-4737-44FC-846A-C19C83D01088}" srcOrd="2" destOrd="0" presId="urn:microsoft.com/office/officeart/2009/3/layout/SubStepProcess"/>
    <dgm:cxn modelId="{6D697382-AA33-42BE-9A93-5A2C0A0456C8}" type="presParOf" srcId="{469D461E-B6D8-4480-870C-037C81FF5C52}" destId="{3745F10E-A4F2-4BA9-9BD7-D2BFAFB400A1}" srcOrd="3" destOrd="0" presId="urn:microsoft.com/office/officeart/2009/3/layout/SubStepProcess"/>
    <dgm:cxn modelId="{49C1573E-0693-461F-B751-35B978256977}" type="presParOf" srcId="{3D141C93-BCA4-46A3-8C93-158151432081}" destId="{FF158187-9387-4829-A267-694319C261B2}" srcOrd="2" destOrd="0" presId="urn:microsoft.com/office/officeart/2009/3/layout/SubStepProcess"/>
    <dgm:cxn modelId="{3D33B4C2-F3A0-4B14-B3F2-1E8B77144228}" type="presParOf" srcId="{3D141C93-BCA4-46A3-8C93-158151432081}" destId="{73ED82D9-643F-4B39-89D4-5969791825C1}" srcOrd="3" destOrd="0" presId="urn:microsoft.com/office/officeart/2009/3/layout/SubStepProcess"/>
    <dgm:cxn modelId="{E00AB5B8-8F53-422C-914C-BED8F3D5F59F}" type="presParOf" srcId="{73ED82D9-643F-4B39-89D4-5969791825C1}" destId="{15171D33-4AF1-42F5-9DF5-5B6A2C39E651}" srcOrd="0" destOrd="0" presId="urn:microsoft.com/office/officeart/2009/3/layout/SubStepProcess"/>
    <dgm:cxn modelId="{CCD0BFCB-728E-4EDC-968B-BC870A3A163A}" type="presParOf" srcId="{73ED82D9-643F-4B39-89D4-5969791825C1}" destId="{AC45454D-3BA0-401A-A7EA-228EAAD68A72}" srcOrd="1" destOrd="0" presId="urn:microsoft.com/office/officeart/2009/3/layout/SubStepProcess"/>
    <dgm:cxn modelId="{2560231A-05C0-43D6-B50F-609A52A45F2A}" type="presParOf" srcId="{73ED82D9-643F-4B39-89D4-5969791825C1}" destId="{E3333D8E-DB0A-4432-BA6D-608DDDF6EDDC}" srcOrd="2" destOrd="0" presId="urn:microsoft.com/office/officeart/2009/3/layout/SubStepProcess"/>
    <dgm:cxn modelId="{F6D066BE-D5CF-49B4-A451-230F626CF6B9}" type="presParOf" srcId="{73ED82D9-643F-4B39-89D4-5969791825C1}" destId="{9F5CD979-AE2D-4738-A20A-989C5AE3154C}" srcOrd="3" destOrd="0" presId="urn:microsoft.com/office/officeart/2009/3/layout/SubStepProcess"/>
    <dgm:cxn modelId="{6B5D9C61-9B19-42EA-BFC6-0AF762213EC3}" type="presParOf" srcId="{3D141C93-BCA4-46A3-8C93-158151432081}" destId="{8DAE1117-6A02-4921-8194-4132F4F6F695}" srcOrd="4" destOrd="0" presId="urn:microsoft.com/office/officeart/2009/3/layout/SubStepProcess"/>
    <dgm:cxn modelId="{B78C6A84-C4CB-4FA9-9F7B-B72E51984BBF}" type="presParOf" srcId="{3D141C93-BCA4-46A3-8C93-158151432081}" destId="{E8DADC20-B50F-4E2C-B903-7888B8DD0B2C}" srcOrd="5" destOrd="0" presId="urn:microsoft.com/office/officeart/2009/3/layout/SubStepProcess"/>
    <dgm:cxn modelId="{934F1530-72F5-42A1-800B-D597324B70C5}" type="presParOf" srcId="{E8DADC20-B50F-4E2C-B903-7888B8DD0B2C}" destId="{CE8C033A-4DC0-4224-BFBE-2176B2A4ACCD}" srcOrd="0" destOrd="0" presId="urn:microsoft.com/office/officeart/2009/3/layout/SubStepProcess"/>
    <dgm:cxn modelId="{ED8CE18E-41EC-4E94-84C7-C3E7709B0D56}" type="presParOf" srcId="{E8DADC20-B50F-4E2C-B903-7888B8DD0B2C}" destId="{F675B7AF-3FE1-4C94-8F80-A194D0930659}" srcOrd="1" destOrd="0" presId="urn:microsoft.com/office/officeart/2009/3/layout/SubStepProcess"/>
    <dgm:cxn modelId="{D7EBC2BF-C29F-47D4-95C7-4862A19CCCDB}" type="presParOf" srcId="{E8DADC20-B50F-4E2C-B903-7888B8DD0B2C}" destId="{4232100B-3298-4D4F-AE3E-4DFFF7DE7D09}" srcOrd="2" destOrd="0" presId="urn:microsoft.com/office/officeart/2009/3/layout/SubStepProcess"/>
    <dgm:cxn modelId="{9907A13B-3971-44C3-A1A8-46FD9D7FEEDD}" type="presParOf" srcId="{E8DADC20-B50F-4E2C-B903-7888B8DD0B2C}" destId="{287E4D75-F304-46D0-AC11-F7E2EBE3F8F0}" srcOrd="3" destOrd="0" presId="urn:microsoft.com/office/officeart/2009/3/layout/SubStepProcess"/>
    <dgm:cxn modelId="{1698C8B2-BA2C-4AA0-AE16-2C99B7AB80EC}" type="presParOf" srcId="{3D141C93-BCA4-46A3-8C93-158151432081}" destId="{A08E06C3-06A8-49EF-9ED0-3458DBFE4870}" srcOrd="6" destOrd="0" presId="urn:microsoft.com/office/officeart/2009/3/layout/SubStepProcess"/>
    <dgm:cxn modelId="{48EF9488-3B68-4F63-93BB-709F50073AE5}" type="presParOf" srcId="{3D141C93-BCA4-46A3-8C93-158151432081}" destId="{18DC6286-D8B9-4795-BFC1-C459F1B41C8C}" srcOrd="7" destOrd="0" presId="urn:microsoft.com/office/officeart/2009/3/layout/SubStepProcess"/>
    <dgm:cxn modelId="{C29ADBF7-23CA-4E81-BA61-C6E335A26DE8}" type="presParOf" srcId="{18DC6286-D8B9-4795-BFC1-C459F1B41C8C}" destId="{A9CF3DE8-4E7C-41FC-BC02-59C45B26BC8F}" srcOrd="0" destOrd="0" presId="urn:microsoft.com/office/officeart/2009/3/layout/SubStepProcess"/>
    <dgm:cxn modelId="{34C51381-7FFD-445D-9B70-2D8B374B3D80}" type="presParOf" srcId="{18DC6286-D8B9-4795-BFC1-C459F1B41C8C}" destId="{DFA98F23-C4B3-48F5-8F46-AC8DB4B950E0}" srcOrd="1" destOrd="0" presId="urn:microsoft.com/office/officeart/2009/3/layout/SubStepProcess"/>
    <dgm:cxn modelId="{38B25A9D-503B-4E97-8A57-57B40F6233FF}" type="presParOf" srcId="{18DC6286-D8B9-4795-BFC1-C459F1B41C8C}" destId="{CDC43408-6946-4F6D-87CA-88B1E44B63A3}" srcOrd="2" destOrd="0" presId="urn:microsoft.com/office/officeart/2009/3/layout/SubStepProcess"/>
    <dgm:cxn modelId="{E57D8309-12CD-403E-91F7-63CD2E72AA0A}" type="presParOf" srcId="{18DC6286-D8B9-4795-BFC1-C459F1B41C8C}" destId="{7BACE8CA-7913-4342-B19B-13F5A4D07942}" srcOrd="3" destOrd="0" presId="urn:microsoft.com/office/officeart/2009/3/layout/SubStepProcess"/>
    <dgm:cxn modelId="{587F1C92-D3F1-4A26-9B29-A43FEEA329E8}" type="presParOf" srcId="{3D141C93-BCA4-46A3-8C93-158151432081}" destId="{79C36A25-C168-42C2-81F6-85A3369A4B22}" srcOrd="8" destOrd="0" presId="urn:microsoft.com/office/officeart/2009/3/layout/SubStepProcess"/>
    <dgm:cxn modelId="{D972A267-07DF-4F67-9FE4-CCB0A03D26F8}" type="presParOf" srcId="{3D141C93-BCA4-46A3-8C93-158151432081}" destId="{F60FAC26-66BA-4C96-AD01-5E3A3A9CAF47}" srcOrd="9" destOrd="0" presId="urn:microsoft.com/office/officeart/2009/3/layout/SubStepProcess"/>
    <dgm:cxn modelId="{7B2C4E3A-3F4F-4E50-B25C-E721F24CB2B6}" type="presParOf" srcId="{F60FAC26-66BA-4C96-AD01-5E3A3A9CAF47}" destId="{06D67B1A-6820-4D39-875B-F282571F50CB}" srcOrd="0" destOrd="0" presId="urn:microsoft.com/office/officeart/2009/3/layout/SubStepProcess"/>
    <dgm:cxn modelId="{15C27FAE-A206-46AE-AE72-701C00D5E18D}" type="presParOf" srcId="{F60FAC26-66BA-4C96-AD01-5E3A3A9CAF47}" destId="{4F29FA6A-2606-4999-94FF-3323E56C1FB5}" srcOrd="1" destOrd="0" presId="urn:microsoft.com/office/officeart/2009/3/layout/SubStepProcess"/>
    <dgm:cxn modelId="{E75ADFA8-79F3-4521-AAF6-F7DD8008C171}" type="presParOf" srcId="{F60FAC26-66BA-4C96-AD01-5E3A3A9CAF47}" destId="{C576A49E-7761-4A52-B5BB-7E174F459FC6}" srcOrd="2" destOrd="0" presId="urn:microsoft.com/office/officeart/2009/3/layout/SubStepProcess"/>
    <dgm:cxn modelId="{94C5FEBF-93A5-49ED-93D2-441AD243D80C}" type="presParOf" srcId="{F60FAC26-66BA-4C96-AD01-5E3A3A9CAF47}" destId="{2AE9BB4D-D321-40FC-BEFB-1145113D5811}" srcOrd="3" destOrd="0" presId="urn:microsoft.com/office/officeart/2009/3/layout/SubStepProcess"/>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D541C2A-8001-4764-A0DB-C32BCB487784}" type="doc">
      <dgm:prSet loTypeId="urn:microsoft.com/office/officeart/2005/8/layout/hierarchy2" loCatId="hierarchy" qsTypeId="urn:microsoft.com/office/officeart/2005/8/quickstyle/simple1" qsCatId="simple" csTypeId="urn:microsoft.com/office/officeart/2005/8/colors/accent5_1" csCatId="accent5" phldr="1"/>
      <dgm:spPr/>
      <dgm:t>
        <a:bodyPr/>
        <a:lstStyle/>
        <a:p>
          <a:endParaRPr lang="ru-RU"/>
        </a:p>
      </dgm:t>
    </dgm:pt>
    <dgm:pt modelId="{3D94F7BF-9CCB-43BD-B491-8D144236572D}">
      <dgm:prSet custT="1"/>
      <dgm:spPr/>
      <dgm:t>
        <a:bodyPr/>
        <a:lstStyle/>
        <a:p>
          <a:r>
            <a:rPr lang="uk-UA" sz="1100">
              <a:latin typeface="Times New Roman" panose="02020603050405020304" pitchFamily="18" charset="0"/>
              <a:cs typeface="Times New Roman" panose="02020603050405020304" pitchFamily="18" charset="0"/>
            </a:rPr>
            <a:t>Структура ЕІ та відповідні вміння особистості (за В. Зарицькою)</a:t>
          </a:r>
          <a:endParaRPr lang="ru-RU" sz="1100">
            <a:latin typeface="Times New Roman" panose="02020603050405020304" pitchFamily="18" charset="0"/>
            <a:cs typeface="Times New Roman" panose="02020603050405020304" pitchFamily="18" charset="0"/>
          </a:endParaRPr>
        </a:p>
      </dgm:t>
    </dgm:pt>
    <dgm:pt modelId="{53EA06A6-84DD-4EF1-8F69-825E8845F902}" type="parTrans" cxnId="{EC221397-E6CD-44F8-85CB-B27D645735BB}">
      <dgm:prSet/>
      <dgm:spPr/>
      <dgm:t>
        <a:bodyPr/>
        <a:lstStyle/>
        <a:p>
          <a:endParaRPr lang="ru-RU" sz="1100">
            <a:latin typeface="Times New Roman" panose="02020603050405020304" pitchFamily="18" charset="0"/>
            <a:cs typeface="Times New Roman" panose="02020603050405020304" pitchFamily="18" charset="0"/>
          </a:endParaRPr>
        </a:p>
      </dgm:t>
    </dgm:pt>
    <dgm:pt modelId="{6AA10009-D47C-4F3D-9DA1-38E1270DF91A}" type="sibTrans" cxnId="{EC221397-E6CD-44F8-85CB-B27D645735BB}">
      <dgm:prSet/>
      <dgm:spPr/>
      <dgm:t>
        <a:bodyPr/>
        <a:lstStyle/>
        <a:p>
          <a:endParaRPr lang="ru-RU" sz="1100">
            <a:latin typeface="Times New Roman" panose="02020603050405020304" pitchFamily="18" charset="0"/>
            <a:cs typeface="Times New Roman" panose="02020603050405020304" pitchFamily="18" charset="0"/>
          </a:endParaRPr>
        </a:p>
      </dgm:t>
    </dgm:pt>
    <dgm:pt modelId="{0C8E00F6-E140-4CE3-A109-2BD6B79FFB71}">
      <dgm:prSet custT="1"/>
      <dgm:spPr/>
      <dgm:t>
        <a:bodyPr/>
        <a:lstStyle/>
        <a:p>
          <a:r>
            <a:rPr lang="uk-UA" sz="1100" dirty="0">
              <a:latin typeface="Times New Roman" panose="02020603050405020304" pitchFamily="18" charset="0"/>
              <a:cs typeface="Times New Roman" panose="02020603050405020304" pitchFamily="18" charset="0"/>
            </a:rPr>
            <a:t>1) розуміння емоцій. </a:t>
          </a:r>
          <a:endParaRPr lang="ru-RU" sz="1100" dirty="0">
            <a:latin typeface="Times New Roman" panose="02020603050405020304" pitchFamily="18" charset="0"/>
            <a:cs typeface="Times New Roman" panose="02020603050405020304" pitchFamily="18" charset="0"/>
          </a:endParaRPr>
        </a:p>
      </dgm:t>
    </dgm:pt>
    <dgm:pt modelId="{468BDD32-C881-4C5B-873F-F8399F0FCFCE}" type="parTrans" cxnId="{FAE48F0F-5FD2-41FF-8B82-D031D522E38D}">
      <dgm:prSet/>
      <dgm:spPr/>
      <dgm:t>
        <a:bodyPr/>
        <a:lstStyle/>
        <a:p>
          <a:endParaRPr lang="ru-RU" sz="1100">
            <a:latin typeface="Times New Roman" panose="02020603050405020304" pitchFamily="18" charset="0"/>
            <a:cs typeface="Times New Roman" panose="02020603050405020304" pitchFamily="18" charset="0"/>
          </a:endParaRPr>
        </a:p>
      </dgm:t>
    </dgm:pt>
    <dgm:pt modelId="{A97AF6C7-F090-4994-94D1-FD0DE78535ED}" type="sibTrans" cxnId="{FAE48F0F-5FD2-41FF-8B82-D031D522E38D}">
      <dgm:prSet/>
      <dgm:spPr/>
      <dgm:t>
        <a:bodyPr/>
        <a:lstStyle/>
        <a:p>
          <a:endParaRPr lang="ru-RU" sz="1100">
            <a:latin typeface="Times New Roman" panose="02020603050405020304" pitchFamily="18" charset="0"/>
            <a:cs typeface="Times New Roman" panose="02020603050405020304" pitchFamily="18" charset="0"/>
          </a:endParaRPr>
        </a:p>
      </dgm:t>
    </dgm:pt>
    <dgm:pt modelId="{495027A9-8B72-4123-B124-DDD6FA5D10CB}">
      <dgm:prSet custT="1"/>
      <dgm:spPr/>
      <dgm:t>
        <a:bodyPr/>
        <a:lstStyle/>
        <a:p>
          <a:r>
            <a:rPr lang="uk-UA" sz="1100" dirty="0">
              <a:latin typeface="Times New Roman" panose="02020603050405020304" pitchFamily="18" charset="0"/>
              <a:cs typeface="Times New Roman" panose="02020603050405020304" pitchFamily="18" charset="0"/>
            </a:rPr>
            <a:t>2) самоконтроль та саморегуляція емоцій. </a:t>
          </a:r>
          <a:endParaRPr lang="ru-RU" sz="1100" dirty="0">
            <a:latin typeface="Times New Roman" panose="02020603050405020304" pitchFamily="18" charset="0"/>
            <a:cs typeface="Times New Roman" panose="02020603050405020304" pitchFamily="18" charset="0"/>
          </a:endParaRPr>
        </a:p>
      </dgm:t>
    </dgm:pt>
    <dgm:pt modelId="{E26C7456-C97C-4D4E-B442-7882E05ADF1B}" type="parTrans" cxnId="{83F5D10D-2D70-42C6-8695-251600A27910}">
      <dgm:prSet/>
      <dgm:spPr/>
      <dgm:t>
        <a:bodyPr/>
        <a:lstStyle/>
        <a:p>
          <a:endParaRPr lang="ru-RU" sz="1100">
            <a:latin typeface="Times New Roman" panose="02020603050405020304" pitchFamily="18" charset="0"/>
            <a:cs typeface="Times New Roman" panose="02020603050405020304" pitchFamily="18" charset="0"/>
          </a:endParaRPr>
        </a:p>
      </dgm:t>
    </dgm:pt>
    <dgm:pt modelId="{0F23A2F9-F985-4DC5-A929-08B0BF5B33A8}" type="sibTrans" cxnId="{83F5D10D-2D70-42C6-8695-251600A27910}">
      <dgm:prSet/>
      <dgm:spPr/>
      <dgm:t>
        <a:bodyPr/>
        <a:lstStyle/>
        <a:p>
          <a:endParaRPr lang="ru-RU" sz="1100">
            <a:latin typeface="Times New Roman" panose="02020603050405020304" pitchFamily="18" charset="0"/>
            <a:cs typeface="Times New Roman" panose="02020603050405020304" pitchFamily="18" charset="0"/>
          </a:endParaRPr>
        </a:p>
      </dgm:t>
    </dgm:pt>
    <dgm:pt modelId="{D9D306C0-A291-49F1-8CFF-E3A84DA49388}">
      <dgm:prSet custT="1"/>
      <dgm:spPr/>
      <dgm:t>
        <a:bodyPr/>
        <a:lstStyle/>
        <a:p>
          <a:r>
            <a:rPr lang="uk-UA" sz="1100" dirty="0">
              <a:latin typeface="Times New Roman" panose="02020603050405020304" pitchFamily="18" charset="0"/>
              <a:cs typeface="Times New Roman" panose="02020603050405020304" pitchFamily="18" charset="0"/>
            </a:rPr>
            <a:t>3) розуміння емоцій інших. </a:t>
          </a:r>
          <a:endParaRPr lang="ru-RU" sz="1100" dirty="0">
            <a:latin typeface="Times New Roman" panose="02020603050405020304" pitchFamily="18" charset="0"/>
            <a:cs typeface="Times New Roman" panose="02020603050405020304" pitchFamily="18" charset="0"/>
          </a:endParaRPr>
        </a:p>
      </dgm:t>
    </dgm:pt>
    <dgm:pt modelId="{9A2770AC-F9EA-4490-A1AE-EF2615B54597}" type="parTrans" cxnId="{A3DCC066-B890-49C6-92A2-D5E96F440281}">
      <dgm:prSet/>
      <dgm:spPr/>
      <dgm:t>
        <a:bodyPr/>
        <a:lstStyle/>
        <a:p>
          <a:endParaRPr lang="ru-RU" sz="1100">
            <a:latin typeface="Times New Roman" panose="02020603050405020304" pitchFamily="18" charset="0"/>
            <a:cs typeface="Times New Roman" panose="02020603050405020304" pitchFamily="18" charset="0"/>
          </a:endParaRPr>
        </a:p>
      </dgm:t>
    </dgm:pt>
    <dgm:pt modelId="{8E1D3D7D-FA25-42F0-893B-882793B0533D}" type="sibTrans" cxnId="{A3DCC066-B890-49C6-92A2-D5E96F440281}">
      <dgm:prSet/>
      <dgm:spPr/>
      <dgm:t>
        <a:bodyPr/>
        <a:lstStyle/>
        <a:p>
          <a:endParaRPr lang="ru-RU" sz="1100">
            <a:latin typeface="Times New Roman" panose="02020603050405020304" pitchFamily="18" charset="0"/>
            <a:cs typeface="Times New Roman" panose="02020603050405020304" pitchFamily="18" charset="0"/>
          </a:endParaRPr>
        </a:p>
      </dgm:t>
    </dgm:pt>
    <dgm:pt modelId="{8F3F389D-E0F3-48CD-9859-F9CB521AB5B2}">
      <dgm:prSet custT="1"/>
      <dgm:spPr/>
      <dgm:t>
        <a:bodyPr/>
        <a:lstStyle/>
        <a:p>
          <a:r>
            <a:rPr lang="uk-UA" sz="1100" dirty="0">
              <a:latin typeface="Times New Roman" panose="02020603050405020304" pitchFamily="18" charset="0"/>
              <a:cs typeface="Times New Roman" panose="02020603050405020304" pitchFamily="18" charset="0"/>
            </a:rPr>
            <a:t>4) використання емоцій у спілкуванні. </a:t>
          </a:r>
          <a:endParaRPr lang="ru-RU" sz="1100" dirty="0">
            <a:latin typeface="Times New Roman" panose="02020603050405020304" pitchFamily="18" charset="0"/>
            <a:cs typeface="Times New Roman" panose="02020603050405020304" pitchFamily="18" charset="0"/>
          </a:endParaRPr>
        </a:p>
      </dgm:t>
    </dgm:pt>
    <dgm:pt modelId="{DB0211F2-7B0F-4597-ABD5-B8BAD6C29592}" type="parTrans" cxnId="{E4493D88-BE9F-4645-B3F3-8A468DF3827F}">
      <dgm:prSet/>
      <dgm:spPr/>
      <dgm:t>
        <a:bodyPr/>
        <a:lstStyle/>
        <a:p>
          <a:endParaRPr lang="ru-RU" sz="1100">
            <a:latin typeface="Times New Roman" panose="02020603050405020304" pitchFamily="18" charset="0"/>
            <a:cs typeface="Times New Roman" panose="02020603050405020304" pitchFamily="18" charset="0"/>
          </a:endParaRPr>
        </a:p>
      </dgm:t>
    </dgm:pt>
    <dgm:pt modelId="{B5179F87-A808-4854-BAFE-3CBA2295680E}" type="sibTrans" cxnId="{E4493D88-BE9F-4645-B3F3-8A468DF3827F}">
      <dgm:prSet/>
      <dgm:spPr/>
      <dgm:t>
        <a:bodyPr/>
        <a:lstStyle/>
        <a:p>
          <a:endParaRPr lang="ru-RU" sz="1100">
            <a:latin typeface="Times New Roman" panose="02020603050405020304" pitchFamily="18" charset="0"/>
            <a:cs typeface="Times New Roman" panose="02020603050405020304" pitchFamily="18" charset="0"/>
          </a:endParaRPr>
        </a:p>
      </dgm:t>
    </dgm:pt>
    <dgm:pt modelId="{7DFDB3C8-0F4C-4F2C-8614-CED73279D5F5}">
      <dgm:prSet custT="1"/>
      <dgm:spPr/>
      <dgm:t>
        <a:bodyPr/>
        <a:lstStyle/>
        <a:p>
          <a:r>
            <a:rPr lang="uk-UA" sz="1100" dirty="0">
              <a:latin typeface="Times New Roman" panose="02020603050405020304" pitchFamily="18" charset="0"/>
              <a:cs typeface="Times New Roman" panose="02020603050405020304" pitchFamily="18" charset="0"/>
            </a:rPr>
            <a:t>Вміння: розпізнавати свої емоції, оцінювати свій емоційний стан, розуміти причину виникнення емоцій, пояснювати їх значення (хоча б для себе); </a:t>
          </a:r>
          <a:endParaRPr lang="ru-RU" sz="1100" dirty="0">
            <a:latin typeface="Times New Roman" panose="02020603050405020304" pitchFamily="18" charset="0"/>
            <a:cs typeface="Times New Roman" panose="02020603050405020304" pitchFamily="18" charset="0"/>
          </a:endParaRPr>
        </a:p>
      </dgm:t>
    </dgm:pt>
    <dgm:pt modelId="{BB6466C4-D795-4693-A63E-46E65C05F70E}" type="parTrans" cxnId="{A98AA1FB-E347-4517-9187-04CBCD382535}">
      <dgm:prSet custT="1"/>
      <dgm:spPr/>
      <dgm:t>
        <a:bodyPr/>
        <a:lstStyle/>
        <a:p>
          <a:endParaRPr lang="ru-RU" sz="1100">
            <a:latin typeface="Times New Roman" panose="02020603050405020304" pitchFamily="18" charset="0"/>
            <a:cs typeface="Times New Roman" panose="02020603050405020304" pitchFamily="18" charset="0"/>
          </a:endParaRPr>
        </a:p>
      </dgm:t>
    </dgm:pt>
    <dgm:pt modelId="{0EECBB50-56DA-4A4A-9C9F-F90399BED265}" type="sibTrans" cxnId="{A98AA1FB-E347-4517-9187-04CBCD382535}">
      <dgm:prSet/>
      <dgm:spPr/>
      <dgm:t>
        <a:bodyPr/>
        <a:lstStyle/>
        <a:p>
          <a:endParaRPr lang="ru-RU" sz="1100">
            <a:latin typeface="Times New Roman" panose="02020603050405020304" pitchFamily="18" charset="0"/>
            <a:cs typeface="Times New Roman" panose="02020603050405020304" pitchFamily="18" charset="0"/>
          </a:endParaRPr>
        </a:p>
      </dgm:t>
    </dgm:pt>
    <dgm:pt modelId="{E3CBFD89-C8BB-4294-8FB0-ECF528BAD900}">
      <dgm:prSet custT="1"/>
      <dgm:spPr/>
      <dgm:t>
        <a:bodyPr/>
        <a:lstStyle/>
        <a:p>
          <a:r>
            <a:rPr lang="uk-UA" sz="1100" dirty="0">
              <a:latin typeface="Times New Roman" panose="02020603050405020304" pitchFamily="18" charset="0"/>
              <a:cs typeface="Times New Roman" panose="02020603050405020304" pitchFamily="18" charset="0"/>
            </a:rPr>
            <a:t>Вміння: контролювати емоції, проявляти їх відповідно до ситуації, регулювати емоції, зберігати спокій у стресових ситуаціях; </a:t>
          </a:r>
          <a:endParaRPr lang="ru-RU" sz="1100" dirty="0">
            <a:latin typeface="Times New Roman" panose="02020603050405020304" pitchFamily="18" charset="0"/>
            <a:cs typeface="Times New Roman" panose="02020603050405020304" pitchFamily="18" charset="0"/>
          </a:endParaRPr>
        </a:p>
      </dgm:t>
    </dgm:pt>
    <dgm:pt modelId="{1984D884-D387-4B25-B0EB-B52AC1773EED}" type="parTrans" cxnId="{BF26BAFE-2CD9-4251-A87A-B2DC9C48089D}">
      <dgm:prSet custT="1"/>
      <dgm:spPr/>
      <dgm:t>
        <a:bodyPr/>
        <a:lstStyle/>
        <a:p>
          <a:endParaRPr lang="ru-RU" sz="1100">
            <a:latin typeface="Times New Roman" panose="02020603050405020304" pitchFamily="18" charset="0"/>
            <a:cs typeface="Times New Roman" panose="02020603050405020304" pitchFamily="18" charset="0"/>
          </a:endParaRPr>
        </a:p>
      </dgm:t>
    </dgm:pt>
    <dgm:pt modelId="{D17F4B94-AE82-43F6-9F53-9F4D7EA358B3}" type="sibTrans" cxnId="{BF26BAFE-2CD9-4251-A87A-B2DC9C48089D}">
      <dgm:prSet/>
      <dgm:spPr/>
      <dgm:t>
        <a:bodyPr/>
        <a:lstStyle/>
        <a:p>
          <a:endParaRPr lang="ru-RU" sz="1100">
            <a:latin typeface="Times New Roman" panose="02020603050405020304" pitchFamily="18" charset="0"/>
            <a:cs typeface="Times New Roman" panose="02020603050405020304" pitchFamily="18" charset="0"/>
          </a:endParaRPr>
        </a:p>
      </dgm:t>
    </dgm:pt>
    <dgm:pt modelId="{DCEA80E7-4E77-4F06-B03D-87E7AB882FAF}">
      <dgm:prSet custT="1"/>
      <dgm:spPr/>
      <dgm:t>
        <a:bodyPr/>
        <a:lstStyle/>
        <a:p>
          <a:r>
            <a:rPr lang="uk-UA" sz="1100" dirty="0">
              <a:latin typeface="Times New Roman" panose="02020603050405020304" pitchFamily="18" charset="0"/>
              <a:cs typeface="Times New Roman" panose="02020603050405020304" pitchFamily="18" charset="0"/>
            </a:rPr>
            <a:t>Вміння: усвідомлювати стани людей, здатність до емпатії, вміння позитивно впливати на психоемоційні стани інших;</a:t>
          </a:r>
          <a:endParaRPr lang="ru-RU" sz="1100" dirty="0">
            <a:latin typeface="Times New Roman" panose="02020603050405020304" pitchFamily="18" charset="0"/>
            <a:cs typeface="Times New Roman" panose="02020603050405020304" pitchFamily="18" charset="0"/>
          </a:endParaRPr>
        </a:p>
      </dgm:t>
    </dgm:pt>
    <dgm:pt modelId="{2E9D4C50-E5E7-4F62-BFCF-5927477CABCF}" type="parTrans" cxnId="{943113D1-EF24-47DD-B141-993B369A892A}">
      <dgm:prSet custT="1"/>
      <dgm:spPr/>
      <dgm:t>
        <a:bodyPr/>
        <a:lstStyle/>
        <a:p>
          <a:endParaRPr lang="ru-RU" sz="1100">
            <a:latin typeface="Times New Roman" panose="02020603050405020304" pitchFamily="18" charset="0"/>
            <a:cs typeface="Times New Roman" panose="02020603050405020304" pitchFamily="18" charset="0"/>
          </a:endParaRPr>
        </a:p>
      </dgm:t>
    </dgm:pt>
    <dgm:pt modelId="{8ED39490-5CE0-4076-A881-CB1F6A9B62D8}" type="sibTrans" cxnId="{943113D1-EF24-47DD-B141-993B369A892A}">
      <dgm:prSet/>
      <dgm:spPr/>
      <dgm:t>
        <a:bodyPr/>
        <a:lstStyle/>
        <a:p>
          <a:endParaRPr lang="ru-RU" sz="1100">
            <a:latin typeface="Times New Roman" panose="02020603050405020304" pitchFamily="18" charset="0"/>
            <a:cs typeface="Times New Roman" panose="02020603050405020304" pitchFamily="18" charset="0"/>
          </a:endParaRPr>
        </a:p>
      </dgm:t>
    </dgm:pt>
    <dgm:pt modelId="{BDCD1D89-B579-4285-9E75-C8D47E981588}">
      <dgm:prSet custT="1"/>
      <dgm:spPr/>
      <dgm:t>
        <a:bodyPr/>
        <a:lstStyle/>
        <a:p>
          <a:r>
            <a:rPr lang="uk-UA" sz="1100">
              <a:latin typeface="Times New Roman" panose="02020603050405020304" pitchFamily="18" charset="0"/>
              <a:cs typeface="Times New Roman" panose="02020603050405020304" pitchFamily="18" charset="0"/>
            </a:rPr>
            <a:t>Вміння: емоційної стійкості; гнучкості у проявах емоцій; перевага активного, бадьорого настрою і позитивних емоцій, вміння зближуватися з іншими на емоційній основі.</a:t>
          </a:r>
          <a:endParaRPr lang="ru-RU" sz="1100">
            <a:latin typeface="Times New Roman" panose="02020603050405020304" pitchFamily="18" charset="0"/>
            <a:cs typeface="Times New Roman" panose="02020603050405020304" pitchFamily="18" charset="0"/>
          </a:endParaRPr>
        </a:p>
      </dgm:t>
    </dgm:pt>
    <dgm:pt modelId="{9053DB69-8A99-4586-974A-B6E8012BA0E5}" type="parTrans" cxnId="{898BD609-73CD-4CBA-9F75-647BE733F54C}">
      <dgm:prSet custT="1"/>
      <dgm:spPr/>
      <dgm:t>
        <a:bodyPr/>
        <a:lstStyle/>
        <a:p>
          <a:endParaRPr lang="ru-RU" sz="1100">
            <a:latin typeface="Times New Roman" panose="02020603050405020304" pitchFamily="18" charset="0"/>
            <a:cs typeface="Times New Roman" panose="02020603050405020304" pitchFamily="18" charset="0"/>
          </a:endParaRPr>
        </a:p>
      </dgm:t>
    </dgm:pt>
    <dgm:pt modelId="{8B257355-14F8-403C-92B3-C99DDDEA7EA7}" type="sibTrans" cxnId="{898BD609-73CD-4CBA-9F75-647BE733F54C}">
      <dgm:prSet/>
      <dgm:spPr/>
      <dgm:t>
        <a:bodyPr/>
        <a:lstStyle/>
        <a:p>
          <a:endParaRPr lang="ru-RU" sz="1100">
            <a:latin typeface="Times New Roman" panose="02020603050405020304" pitchFamily="18" charset="0"/>
            <a:cs typeface="Times New Roman" panose="02020603050405020304" pitchFamily="18" charset="0"/>
          </a:endParaRPr>
        </a:p>
      </dgm:t>
    </dgm:pt>
    <dgm:pt modelId="{30B0F99E-6684-403E-ABF0-C3C1C3E0AD63}" type="pres">
      <dgm:prSet presAssocID="{6D541C2A-8001-4764-A0DB-C32BCB487784}" presName="diagram" presStyleCnt="0">
        <dgm:presLayoutVars>
          <dgm:chPref val="1"/>
          <dgm:dir/>
          <dgm:animOne val="branch"/>
          <dgm:animLvl val="lvl"/>
          <dgm:resizeHandles val="exact"/>
        </dgm:presLayoutVars>
      </dgm:prSet>
      <dgm:spPr/>
    </dgm:pt>
    <dgm:pt modelId="{82613D0B-46CD-4AF3-9457-097FE906CA4E}" type="pres">
      <dgm:prSet presAssocID="{3D94F7BF-9CCB-43BD-B491-8D144236572D}" presName="root1" presStyleCnt="0"/>
      <dgm:spPr/>
    </dgm:pt>
    <dgm:pt modelId="{E2A350A4-AFC1-4CD0-9D79-154C87D1BD18}" type="pres">
      <dgm:prSet presAssocID="{3D94F7BF-9CCB-43BD-B491-8D144236572D}" presName="LevelOneTextNode" presStyleLbl="node0" presStyleIdx="0" presStyleCnt="5" custScaleX="365973">
        <dgm:presLayoutVars>
          <dgm:chPref val="3"/>
        </dgm:presLayoutVars>
      </dgm:prSet>
      <dgm:spPr/>
    </dgm:pt>
    <dgm:pt modelId="{656F31D5-D2F8-4F5E-9085-68B42D6EB452}" type="pres">
      <dgm:prSet presAssocID="{3D94F7BF-9CCB-43BD-B491-8D144236572D}" presName="level2hierChild" presStyleCnt="0"/>
      <dgm:spPr/>
    </dgm:pt>
    <dgm:pt modelId="{0EB618D9-CE3F-4E93-A724-3FEACE0CDAC5}" type="pres">
      <dgm:prSet presAssocID="{0C8E00F6-E140-4CE3-A109-2BD6B79FFB71}" presName="root1" presStyleCnt="0"/>
      <dgm:spPr/>
    </dgm:pt>
    <dgm:pt modelId="{E003FF69-87C6-4809-B9B1-557348BB6F04}" type="pres">
      <dgm:prSet presAssocID="{0C8E00F6-E140-4CE3-A109-2BD6B79FFB71}" presName="LevelOneTextNode" presStyleLbl="node0" presStyleIdx="1" presStyleCnt="5">
        <dgm:presLayoutVars>
          <dgm:chPref val="3"/>
        </dgm:presLayoutVars>
      </dgm:prSet>
      <dgm:spPr/>
    </dgm:pt>
    <dgm:pt modelId="{D871C504-42B1-47FC-9727-487F69F92837}" type="pres">
      <dgm:prSet presAssocID="{0C8E00F6-E140-4CE3-A109-2BD6B79FFB71}" presName="level2hierChild" presStyleCnt="0"/>
      <dgm:spPr/>
    </dgm:pt>
    <dgm:pt modelId="{661AD7EE-F009-45CB-ABDF-E7802E55A3C6}" type="pres">
      <dgm:prSet presAssocID="{BB6466C4-D795-4693-A63E-46E65C05F70E}" presName="conn2-1" presStyleLbl="parChTrans1D2" presStyleIdx="0" presStyleCnt="4"/>
      <dgm:spPr/>
    </dgm:pt>
    <dgm:pt modelId="{B0D43158-94AA-4BB4-832D-44FBF473122C}" type="pres">
      <dgm:prSet presAssocID="{BB6466C4-D795-4693-A63E-46E65C05F70E}" presName="connTx" presStyleLbl="parChTrans1D2" presStyleIdx="0" presStyleCnt="4"/>
      <dgm:spPr/>
    </dgm:pt>
    <dgm:pt modelId="{6083CCDD-CD16-4917-AEC4-144EF5D853DD}" type="pres">
      <dgm:prSet presAssocID="{7DFDB3C8-0F4C-4F2C-8614-CED73279D5F5}" presName="root2" presStyleCnt="0"/>
      <dgm:spPr/>
    </dgm:pt>
    <dgm:pt modelId="{773AD2A9-E9FE-4531-B0D0-99348B2AA2A9}" type="pres">
      <dgm:prSet presAssocID="{7DFDB3C8-0F4C-4F2C-8614-CED73279D5F5}" presName="LevelTwoTextNode" presStyleLbl="node2" presStyleIdx="0" presStyleCnt="4" custScaleX="222397">
        <dgm:presLayoutVars>
          <dgm:chPref val="3"/>
        </dgm:presLayoutVars>
      </dgm:prSet>
      <dgm:spPr/>
    </dgm:pt>
    <dgm:pt modelId="{E476EE5C-981F-4E96-ADC2-C35DA6DB6EF2}" type="pres">
      <dgm:prSet presAssocID="{7DFDB3C8-0F4C-4F2C-8614-CED73279D5F5}" presName="level3hierChild" presStyleCnt="0"/>
      <dgm:spPr/>
    </dgm:pt>
    <dgm:pt modelId="{6F7FA1CD-9F7E-4D22-A054-0B19FD545DAA}" type="pres">
      <dgm:prSet presAssocID="{495027A9-8B72-4123-B124-DDD6FA5D10CB}" presName="root1" presStyleCnt="0"/>
      <dgm:spPr/>
    </dgm:pt>
    <dgm:pt modelId="{E9201206-2A49-4703-8855-90A746C2A0B0}" type="pres">
      <dgm:prSet presAssocID="{495027A9-8B72-4123-B124-DDD6FA5D10CB}" presName="LevelOneTextNode" presStyleLbl="node0" presStyleIdx="2" presStyleCnt="5">
        <dgm:presLayoutVars>
          <dgm:chPref val="3"/>
        </dgm:presLayoutVars>
      </dgm:prSet>
      <dgm:spPr/>
    </dgm:pt>
    <dgm:pt modelId="{F5CAC14F-D1FA-44AF-8EFD-EA6FFDF6416D}" type="pres">
      <dgm:prSet presAssocID="{495027A9-8B72-4123-B124-DDD6FA5D10CB}" presName="level2hierChild" presStyleCnt="0"/>
      <dgm:spPr/>
    </dgm:pt>
    <dgm:pt modelId="{C2491C14-EF02-4973-8299-110DBC38630F}" type="pres">
      <dgm:prSet presAssocID="{1984D884-D387-4B25-B0EB-B52AC1773EED}" presName="conn2-1" presStyleLbl="parChTrans1D2" presStyleIdx="1" presStyleCnt="4"/>
      <dgm:spPr/>
    </dgm:pt>
    <dgm:pt modelId="{50A7D74A-F5D5-4FED-ADB7-006B2BA4C8E1}" type="pres">
      <dgm:prSet presAssocID="{1984D884-D387-4B25-B0EB-B52AC1773EED}" presName="connTx" presStyleLbl="parChTrans1D2" presStyleIdx="1" presStyleCnt="4"/>
      <dgm:spPr/>
    </dgm:pt>
    <dgm:pt modelId="{506E6BA0-E6AB-41F8-97CC-EF6FE5E3FF29}" type="pres">
      <dgm:prSet presAssocID="{E3CBFD89-C8BB-4294-8FB0-ECF528BAD900}" presName="root2" presStyleCnt="0"/>
      <dgm:spPr/>
    </dgm:pt>
    <dgm:pt modelId="{F3FFD3C6-D74D-4D32-AA04-F6A0636DCDBB}" type="pres">
      <dgm:prSet presAssocID="{E3CBFD89-C8BB-4294-8FB0-ECF528BAD900}" presName="LevelTwoTextNode" presStyleLbl="node2" presStyleIdx="1" presStyleCnt="4" custScaleX="225864">
        <dgm:presLayoutVars>
          <dgm:chPref val="3"/>
        </dgm:presLayoutVars>
      </dgm:prSet>
      <dgm:spPr/>
    </dgm:pt>
    <dgm:pt modelId="{406E1E80-754D-4424-A94E-229735A59A88}" type="pres">
      <dgm:prSet presAssocID="{E3CBFD89-C8BB-4294-8FB0-ECF528BAD900}" presName="level3hierChild" presStyleCnt="0"/>
      <dgm:spPr/>
    </dgm:pt>
    <dgm:pt modelId="{E3EB1C77-D516-4661-A252-E29C13A538D0}" type="pres">
      <dgm:prSet presAssocID="{D9D306C0-A291-49F1-8CFF-E3A84DA49388}" presName="root1" presStyleCnt="0"/>
      <dgm:spPr/>
    </dgm:pt>
    <dgm:pt modelId="{8CAD5AE6-9988-4100-8492-F07978733A23}" type="pres">
      <dgm:prSet presAssocID="{D9D306C0-A291-49F1-8CFF-E3A84DA49388}" presName="LevelOneTextNode" presStyleLbl="node0" presStyleIdx="3" presStyleCnt="5">
        <dgm:presLayoutVars>
          <dgm:chPref val="3"/>
        </dgm:presLayoutVars>
      </dgm:prSet>
      <dgm:spPr/>
    </dgm:pt>
    <dgm:pt modelId="{65D77C08-F97F-47FC-AC25-69752AF11D76}" type="pres">
      <dgm:prSet presAssocID="{D9D306C0-A291-49F1-8CFF-E3A84DA49388}" presName="level2hierChild" presStyleCnt="0"/>
      <dgm:spPr/>
    </dgm:pt>
    <dgm:pt modelId="{9B5DA80B-FF50-4D3B-967F-4EEFCC5C6050}" type="pres">
      <dgm:prSet presAssocID="{2E9D4C50-E5E7-4F62-BFCF-5927477CABCF}" presName="conn2-1" presStyleLbl="parChTrans1D2" presStyleIdx="2" presStyleCnt="4"/>
      <dgm:spPr/>
    </dgm:pt>
    <dgm:pt modelId="{13371892-CD2A-44DC-A43E-944F14D5CEC9}" type="pres">
      <dgm:prSet presAssocID="{2E9D4C50-E5E7-4F62-BFCF-5927477CABCF}" presName="connTx" presStyleLbl="parChTrans1D2" presStyleIdx="2" presStyleCnt="4"/>
      <dgm:spPr/>
    </dgm:pt>
    <dgm:pt modelId="{6FAC038B-39AF-4CF4-9AFB-5F41D60F0788}" type="pres">
      <dgm:prSet presAssocID="{DCEA80E7-4E77-4F06-B03D-87E7AB882FAF}" presName="root2" presStyleCnt="0"/>
      <dgm:spPr/>
    </dgm:pt>
    <dgm:pt modelId="{D0EC9E32-B678-4B6B-B329-A988E552645A}" type="pres">
      <dgm:prSet presAssocID="{DCEA80E7-4E77-4F06-B03D-87E7AB882FAF}" presName="LevelTwoTextNode" presStyleLbl="node2" presStyleIdx="2" presStyleCnt="4" custScaleX="227278">
        <dgm:presLayoutVars>
          <dgm:chPref val="3"/>
        </dgm:presLayoutVars>
      </dgm:prSet>
      <dgm:spPr/>
    </dgm:pt>
    <dgm:pt modelId="{04EEE52B-CB36-415E-B3FC-34DE26842DA6}" type="pres">
      <dgm:prSet presAssocID="{DCEA80E7-4E77-4F06-B03D-87E7AB882FAF}" presName="level3hierChild" presStyleCnt="0"/>
      <dgm:spPr/>
    </dgm:pt>
    <dgm:pt modelId="{4211C322-D013-4C0D-9430-0F8B0A149C60}" type="pres">
      <dgm:prSet presAssocID="{8F3F389D-E0F3-48CD-9859-F9CB521AB5B2}" presName="root1" presStyleCnt="0"/>
      <dgm:spPr/>
    </dgm:pt>
    <dgm:pt modelId="{662F16C8-EF9E-4BA5-B366-3845656D32D2}" type="pres">
      <dgm:prSet presAssocID="{8F3F389D-E0F3-48CD-9859-F9CB521AB5B2}" presName="LevelOneTextNode" presStyleLbl="node0" presStyleIdx="4" presStyleCnt="5">
        <dgm:presLayoutVars>
          <dgm:chPref val="3"/>
        </dgm:presLayoutVars>
      </dgm:prSet>
      <dgm:spPr/>
    </dgm:pt>
    <dgm:pt modelId="{9B2CAFAA-D586-4186-B82E-D7D62BE4E5A2}" type="pres">
      <dgm:prSet presAssocID="{8F3F389D-E0F3-48CD-9859-F9CB521AB5B2}" presName="level2hierChild" presStyleCnt="0"/>
      <dgm:spPr/>
    </dgm:pt>
    <dgm:pt modelId="{27EDD66F-4D32-4137-96FD-B7057DB13979}" type="pres">
      <dgm:prSet presAssocID="{9053DB69-8A99-4586-974A-B6E8012BA0E5}" presName="conn2-1" presStyleLbl="parChTrans1D2" presStyleIdx="3" presStyleCnt="4"/>
      <dgm:spPr/>
    </dgm:pt>
    <dgm:pt modelId="{9A03E982-2285-4CBB-9E6F-559D024C4627}" type="pres">
      <dgm:prSet presAssocID="{9053DB69-8A99-4586-974A-B6E8012BA0E5}" presName="connTx" presStyleLbl="parChTrans1D2" presStyleIdx="3" presStyleCnt="4"/>
      <dgm:spPr/>
    </dgm:pt>
    <dgm:pt modelId="{59CB1361-9286-4BC7-9221-ACEE1FBC363C}" type="pres">
      <dgm:prSet presAssocID="{BDCD1D89-B579-4285-9E75-C8D47E981588}" presName="root2" presStyleCnt="0"/>
      <dgm:spPr/>
    </dgm:pt>
    <dgm:pt modelId="{ADC93FDB-A452-41BE-A057-843255240893}" type="pres">
      <dgm:prSet presAssocID="{BDCD1D89-B579-4285-9E75-C8D47E981588}" presName="LevelTwoTextNode" presStyleLbl="node2" presStyleIdx="3" presStyleCnt="4" custScaleX="223818">
        <dgm:presLayoutVars>
          <dgm:chPref val="3"/>
        </dgm:presLayoutVars>
      </dgm:prSet>
      <dgm:spPr/>
    </dgm:pt>
    <dgm:pt modelId="{FEFE4CCF-6A7A-4411-85DF-8D0E86D23410}" type="pres">
      <dgm:prSet presAssocID="{BDCD1D89-B579-4285-9E75-C8D47E981588}" presName="level3hierChild" presStyleCnt="0"/>
      <dgm:spPr/>
    </dgm:pt>
  </dgm:ptLst>
  <dgm:cxnLst>
    <dgm:cxn modelId="{7600E806-AA22-4E9F-BF37-E325115BFA12}" type="presOf" srcId="{9053DB69-8A99-4586-974A-B6E8012BA0E5}" destId="{27EDD66F-4D32-4137-96FD-B7057DB13979}" srcOrd="0" destOrd="0" presId="urn:microsoft.com/office/officeart/2005/8/layout/hierarchy2"/>
    <dgm:cxn modelId="{898BD609-73CD-4CBA-9F75-647BE733F54C}" srcId="{8F3F389D-E0F3-48CD-9859-F9CB521AB5B2}" destId="{BDCD1D89-B579-4285-9E75-C8D47E981588}" srcOrd="0" destOrd="0" parTransId="{9053DB69-8A99-4586-974A-B6E8012BA0E5}" sibTransId="{8B257355-14F8-403C-92B3-C99DDDEA7EA7}"/>
    <dgm:cxn modelId="{8A0D350C-43EF-4787-9EB0-57AD88C1C70A}" type="presOf" srcId="{BDCD1D89-B579-4285-9E75-C8D47E981588}" destId="{ADC93FDB-A452-41BE-A057-843255240893}" srcOrd="0" destOrd="0" presId="urn:microsoft.com/office/officeart/2005/8/layout/hierarchy2"/>
    <dgm:cxn modelId="{83F5D10D-2D70-42C6-8695-251600A27910}" srcId="{6D541C2A-8001-4764-A0DB-C32BCB487784}" destId="{495027A9-8B72-4123-B124-DDD6FA5D10CB}" srcOrd="2" destOrd="0" parTransId="{E26C7456-C97C-4D4E-B442-7882E05ADF1B}" sibTransId="{0F23A2F9-F985-4DC5-A929-08B0BF5B33A8}"/>
    <dgm:cxn modelId="{FAE48F0F-5FD2-41FF-8B82-D031D522E38D}" srcId="{6D541C2A-8001-4764-A0DB-C32BCB487784}" destId="{0C8E00F6-E140-4CE3-A109-2BD6B79FFB71}" srcOrd="1" destOrd="0" parTransId="{468BDD32-C881-4C5B-873F-F8399F0FCFCE}" sibTransId="{A97AF6C7-F090-4994-94D1-FD0DE78535ED}"/>
    <dgm:cxn modelId="{E934900F-7EF0-4F59-BF2F-998AA60EC8E7}" type="presOf" srcId="{3D94F7BF-9CCB-43BD-B491-8D144236572D}" destId="{E2A350A4-AFC1-4CD0-9D79-154C87D1BD18}" srcOrd="0" destOrd="0" presId="urn:microsoft.com/office/officeart/2005/8/layout/hierarchy2"/>
    <dgm:cxn modelId="{216D5E2C-6730-45FC-9DF5-0F5518DF37D4}" type="presOf" srcId="{9053DB69-8A99-4586-974A-B6E8012BA0E5}" destId="{9A03E982-2285-4CBB-9E6F-559D024C4627}" srcOrd="1" destOrd="0" presId="urn:microsoft.com/office/officeart/2005/8/layout/hierarchy2"/>
    <dgm:cxn modelId="{17833337-EB6A-49DD-B04D-1EA1171989FD}" type="presOf" srcId="{1984D884-D387-4B25-B0EB-B52AC1773EED}" destId="{C2491C14-EF02-4973-8299-110DBC38630F}" srcOrd="0" destOrd="0" presId="urn:microsoft.com/office/officeart/2005/8/layout/hierarchy2"/>
    <dgm:cxn modelId="{7AA9383E-407E-4724-9807-20B28474B1DD}" type="presOf" srcId="{E3CBFD89-C8BB-4294-8FB0-ECF528BAD900}" destId="{F3FFD3C6-D74D-4D32-AA04-F6A0636DCDBB}" srcOrd="0" destOrd="0" presId="urn:microsoft.com/office/officeart/2005/8/layout/hierarchy2"/>
    <dgm:cxn modelId="{A3DCC066-B890-49C6-92A2-D5E96F440281}" srcId="{6D541C2A-8001-4764-A0DB-C32BCB487784}" destId="{D9D306C0-A291-49F1-8CFF-E3A84DA49388}" srcOrd="3" destOrd="0" parTransId="{9A2770AC-F9EA-4490-A1AE-EF2615B54597}" sibTransId="{8E1D3D7D-FA25-42F0-893B-882793B0533D}"/>
    <dgm:cxn modelId="{B0F15047-F778-49B1-9E61-E00B0382F185}" type="presOf" srcId="{BB6466C4-D795-4693-A63E-46E65C05F70E}" destId="{B0D43158-94AA-4BB4-832D-44FBF473122C}" srcOrd="1" destOrd="0" presId="urn:microsoft.com/office/officeart/2005/8/layout/hierarchy2"/>
    <dgm:cxn modelId="{52DEDF68-6209-4D58-B198-BE460E3A2E45}" type="presOf" srcId="{0C8E00F6-E140-4CE3-A109-2BD6B79FFB71}" destId="{E003FF69-87C6-4809-B9B1-557348BB6F04}" srcOrd="0" destOrd="0" presId="urn:microsoft.com/office/officeart/2005/8/layout/hierarchy2"/>
    <dgm:cxn modelId="{2161EB71-CD79-4F94-95D3-21B6F365312A}" type="presOf" srcId="{495027A9-8B72-4123-B124-DDD6FA5D10CB}" destId="{E9201206-2A49-4703-8855-90A746C2A0B0}" srcOrd="0" destOrd="0" presId="urn:microsoft.com/office/officeart/2005/8/layout/hierarchy2"/>
    <dgm:cxn modelId="{2EDCE179-F009-44C0-9372-7FA143CCC3D2}" type="presOf" srcId="{7DFDB3C8-0F4C-4F2C-8614-CED73279D5F5}" destId="{773AD2A9-E9FE-4531-B0D0-99348B2AA2A9}" srcOrd="0" destOrd="0" presId="urn:microsoft.com/office/officeart/2005/8/layout/hierarchy2"/>
    <dgm:cxn modelId="{E4493D88-BE9F-4645-B3F3-8A468DF3827F}" srcId="{6D541C2A-8001-4764-A0DB-C32BCB487784}" destId="{8F3F389D-E0F3-48CD-9859-F9CB521AB5B2}" srcOrd="4" destOrd="0" parTransId="{DB0211F2-7B0F-4597-ABD5-B8BAD6C29592}" sibTransId="{B5179F87-A808-4854-BAFE-3CBA2295680E}"/>
    <dgm:cxn modelId="{EC221397-E6CD-44F8-85CB-B27D645735BB}" srcId="{6D541C2A-8001-4764-A0DB-C32BCB487784}" destId="{3D94F7BF-9CCB-43BD-B491-8D144236572D}" srcOrd="0" destOrd="0" parTransId="{53EA06A6-84DD-4EF1-8F69-825E8845F902}" sibTransId="{6AA10009-D47C-4F3D-9DA1-38E1270DF91A}"/>
    <dgm:cxn modelId="{F67A649C-C8B5-46E1-ADF9-3FF21700D191}" type="presOf" srcId="{D9D306C0-A291-49F1-8CFF-E3A84DA49388}" destId="{8CAD5AE6-9988-4100-8492-F07978733A23}" srcOrd="0" destOrd="0" presId="urn:microsoft.com/office/officeart/2005/8/layout/hierarchy2"/>
    <dgm:cxn modelId="{FC58D1A5-37FE-4A0C-89EC-3D8ED58AE131}" type="presOf" srcId="{2E9D4C50-E5E7-4F62-BFCF-5927477CABCF}" destId="{13371892-CD2A-44DC-A43E-944F14D5CEC9}" srcOrd="1" destOrd="0" presId="urn:microsoft.com/office/officeart/2005/8/layout/hierarchy2"/>
    <dgm:cxn modelId="{E12A12C1-9A33-4768-90FF-FC25C5815B9B}" type="presOf" srcId="{2E9D4C50-E5E7-4F62-BFCF-5927477CABCF}" destId="{9B5DA80B-FF50-4D3B-967F-4EEFCC5C6050}" srcOrd="0" destOrd="0" presId="urn:microsoft.com/office/officeart/2005/8/layout/hierarchy2"/>
    <dgm:cxn modelId="{3DC891C3-4865-46AF-8D7B-9898BD600E1D}" type="presOf" srcId="{8F3F389D-E0F3-48CD-9859-F9CB521AB5B2}" destId="{662F16C8-EF9E-4BA5-B366-3845656D32D2}" srcOrd="0" destOrd="0" presId="urn:microsoft.com/office/officeart/2005/8/layout/hierarchy2"/>
    <dgm:cxn modelId="{41C61CCD-1F32-48E1-A3F4-B1542B81790F}" type="presOf" srcId="{6D541C2A-8001-4764-A0DB-C32BCB487784}" destId="{30B0F99E-6684-403E-ABF0-C3C1C3E0AD63}" srcOrd="0" destOrd="0" presId="urn:microsoft.com/office/officeart/2005/8/layout/hierarchy2"/>
    <dgm:cxn modelId="{985B8BCF-E564-4B33-BB15-0EAFFC5A748E}" type="presOf" srcId="{BB6466C4-D795-4693-A63E-46E65C05F70E}" destId="{661AD7EE-F009-45CB-ABDF-E7802E55A3C6}" srcOrd="0" destOrd="0" presId="urn:microsoft.com/office/officeart/2005/8/layout/hierarchy2"/>
    <dgm:cxn modelId="{943113D1-EF24-47DD-B141-993B369A892A}" srcId="{D9D306C0-A291-49F1-8CFF-E3A84DA49388}" destId="{DCEA80E7-4E77-4F06-B03D-87E7AB882FAF}" srcOrd="0" destOrd="0" parTransId="{2E9D4C50-E5E7-4F62-BFCF-5927477CABCF}" sibTransId="{8ED39490-5CE0-4076-A881-CB1F6A9B62D8}"/>
    <dgm:cxn modelId="{D62930F7-D2BD-47C5-9D9B-3A05747A5FA2}" type="presOf" srcId="{1984D884-D387-4B25-B0EB-B52AC1773EED}" destId="{50A7D74A-F5D5-4FED-ADB7-006B2BA4C8E1}" srcOrd="1" destOrd="0" presId="urn:microsoft.com/office/officeart/2005/8/layout/hierarchy2"/>
    <dgm:cxn modelId="{33B761F7-F110-4782-9905-DE9C40A064E6}" type="presOf" srcId="{DCEA80E7-4E77-4F06-B03D-87E7AB882FAF}" destId="{D0EC9E32-B678-4B6B-B329-A988E552645A}" srcOrd="0" destOrd="0" presId="urn:microsoft.com/office/officeart/2005/8/layout/hierarchy2"/>
    <dgm:cxn modelId="{A98AA1FB-E347-4517-9187-04CBCD382535}" srcId="{0C8E00F6-E140-4CE3-A109-2BD6B79FFB71}" destId="{7DFDB3C8-0F4C-4F2C-8614-CED73279D5F5}" srcOrd="0" destOrd="0" parTransId="{BB6466C4-D795-4693-A63E-46E65C05F70E}" sibTransId="{0EECBB50-56DA-4A4A-9C9F-F90399BED265}"/>
    <dgm:cxn modelId="{BF26BAFE-2CD9-4251-A87A-B2DC9C48089D}" srcId="{495027A9-8B72-4123-B124-DDD6FA5D10CB}" destId="{E3CBFD89-C8BB-4294-8FB0-ECF528BAD900}" srcOrd="0" destOrd="0" parTransId="{1984D884-D387-4B25-B0EB-B52AC1773EED}" sibTransId="{D17F4B94-AE82-43F6-9F53-9F4D7EA358B3}"/>
    <dgm:cxn modelId="{B79F89B4-69BA-44ED-9A8D-E518C2195520}" type="presParOf" srcId="{30B0F99E-6684-403E-ABF0-C3C1C3E0AD63}" destId="{82613D0B-46CD-4AF3-9457-097FE906CA4E}" srcOrd="0" destOrd="0" presId="urn:microsoft.com/office/officeart/2005/8/layout/hierarchy2"/>
    <dgm:cxn modelId="{0888EB0D-FBAB-4F29-84F8-DDAADAD9C7E5}" type="presParOf" srcId="{82613D0B-46CD-4AF3-9457-097FE906CA4E}" destId="{E2A350A4-AFC1-4CD0-9D79-154C87D1BD18}" srcOrd="0" destOrd="0" presId="urn:microsoft.com/office/officeart/2005/8/layout/hierarchy2"/>
    <dgm:cxn modelId="{11E64674-B6F0-4C29-AA00-F8998EA032CE}" type="presParOf" srcId="{82613D0B-46CD-4AF3-9457-097FE906CA4E}" destId="{656F31D5-D2F8-4F5E-9085-68B42D6EB452}" srcOrd="1" destOrd="0" presId="urn:microsoft.com/office/officeart/2005/8/layout/hierarchy2"/>
    <dgm:cxn modelId="{CE70B4B1-FA10-4AF6-AD63-898D1E8D04E5}" type="presParOf" srcId="{30B0F99E-6684-403E-ABF0-C3C1C3E0AD63}" destId="{0EB618D9-CE3F-4E93-A724-3FEACE0CDAC5}" srcOrd="1" destOrd="0" presId="urn:microsoft.com/office/officeart/2005/8/layout/hierarchy2"/>
    <dgm:cxn modelId="{1D662E0A-0AD7-4D00-83BF-99EDBD664748}" type="presParOf" srcId="{0EB618D9-CE3F-4E93-A724-3FEACE0CDAC5}" destId="{E003FF69-87C6-4809-B9B1-557348BB6F04}" srcOrd="0" destOrd="0" presId="urn:microsoft.com/office/officeart/2005/8/layout/hierarchy2"/>
    <dgm:cxn modelId="{47EC7FC6-D81E-4218-891E-021D6619A385}" type="presParOf" srcId="{0EB618D9-CE3F-4E93-A724-3FEACE0CDAC5}" destId="{D871C504-42B1-47FC-9727-487F69F92837}" srcOrd="1" destOrd="0" presId="urn:microsoft.com/office/officeart/2005/8/layout/hierarchy2"/>
    <dgm:cxn modelId="{2256BCC1-449B-45DF-BB4B-3B427B79D72C}" type="presParOf" srcId="{D871C504-42B1-47FC-9727-487F69F92837}" destId="{661AD7EE-F009-45CB-ABDF-E7802E55A3C6}" srcOrd="0" destOrd="0" presId="urn:microsoft.com/office/officeart/2005/8/layout/hierarchy2"/>
    <dgm:cxn modelId="{FF118744-0930-4E2E-9953-4870B27DF0A5}" type="presParOf" srcId="{661AD7EE-F009-45CB-ABDF-E7802E55A3C6}" destId="{B0D43158-94AA-4BB4-832D-44FBF473122C}" srcOrd="0" destOrd="0" presId="urn:microsoft.com/office/officeart/2005/8/layout/hierarchy2"/>
    <dgm:cxn modelId="{B2FBA0EB-D8C1-4854-99C9-9D751B8FF5C6}" type="presParOf" srcId="{D871C504-42B1-47FC-9727-487F69F92837}" destId="{6083CCDD-CD16-4917-AEC4-144EF5D853DD}" srcOrd="1" destOrd="0" presId="urn:microsoft.com/office/officeart/2005/8/layout/hierarchy2"/>
    <dgm:cxn modelId="{1904CC02-5159-4FFF-9E97-28F6B3CF623D}" type="presParOf" srcId="{6083CCDD-CD16-4917-AEC4-144EF5D853DD}" destId="{773AD2A9-E9FE-4531-B0D0-99348B2AA2A9}" srcOrd="0" destOrd="0" presId="urn:microsoft.com/office/officeart/2005/8/layout/hierarchy2"/>
    <dgm:cxn modelId="{3BBC4356-0D23-492F-B00F-2B8D1B787639}" type="presParOf" srcId="{6083CCDD-CD16-4917-AEC4-144EF5D853DD}" destId="{E476EE5C-981F-4E96-ADC2-C35DA6DB6EF2}" srcOrd="1" destOrd="0" presId="urn:microsoft.com/office/officeart/2005/8/layout/hierarchy2"/>
    <dgm:cxn modelId="{63C7CC8F-6820-418A-9662-A78857D95F8E}" type="presParOf" srcId="{30B0F99E-6684-403E-ABF0-C3C1C3E0AD63}" destId="{6F7FA1CD-9F7E-4D22-A054-0B19FD545DAA}" srcOrd="2" destOrd="0" presId="urn:microsoft.com/office/officeart/2005/8/layout/hierarchy2"/>
    <dgm:cxn modelId="{D279D4FA-A765-484F-9E53-CC30BDD10095}" type="presParOf" srcId="{6F7FA1CD-9F7E-4D22-A054-0B19FD545DAA}" destId="{E9201206-2A49-4703-8855-90A746C2A0B0}" srcOrd="0" destOrd="0" presId="urn:microsoft.com/office/officeart/2005/8/layout/hierarchy2"/>
    <dgm:cxn modelId="{0AA539F8-C7B6-4A5E-B463-6E5801E6DE7B}" type="presParOf" srcId="{6F7FA1CD-9F7E-4D22-A054-0B19FD545DAA}" destId="{F5CAC14F-D1FA-44AF-8EFD-EA6FFDF6416D}" srcOrd="1" destOrd="0" presId="urn:microsoft.com/office/officeart/2005/8/layout/hierarchy2"/>
    <dgm:cxn modelId="{F0C57627-EB6A-4E7B-A97B-08A4CF3113AE}" type="presParOf" srcId="{F5CAC14F-D1FA-44AF-8EFD-EA6FFDF6416D}" destId="{C2491C14-EF02-4973-8299-110DBC38630F}" srcOrd="0" destOrd="0" presId="urn:microsoft.com/office/officeart/2005/8/layout/hierarchy2"/>
    <dgm:cxn modelId="{FE7D0363-02D1-46CC-8CA4-E5DC4FBE9629}" type="presParOf" srcId="{C2491C14-EF02-4973-8299-110DBC38630F}" destId="{50A7D74A-F5D5-4FED-ADB7-006B2BA4C8E1}" srcOrd="0" destOrd="0" presId="urn:microsoft.com/office/officeart/2005/8/layout/hierarchy2"/>
    <dgm:cxn modelId="{9012E66A-C963-46A6-9B15-3B1873E1342A}" type="presParOf" srcId="{F5CAC14F-D1FA-44AF-8EFD-EA6FFDF6416D}" destId="{506E6BA0-E6AB-41F8-97CC-EF6FE5E3FF29}" srcOrd="1" destOrd="0" presId="urn:microsoft.com/office/officeart/2005/8/layout/hierarchy2"/>
    <dgm:cxn modelId="{E9CFC8DA-3D2F-4B7C-B025-B0A68FB99E61}" type="presParOf" srcId="{506E6BA0-E6AB-41F8-97CC-EF6FE5E3FF29}" destId="{F3FFD3C6-D74D-4D32-AA04-F6A0636DCDBB}" srcOrd="0" destOrd="0" presId="urn:microsoft.com/office/officeart/2005/8/layout/hierarchy2"/>
    <dgm:cxn modelId="{F5C78114-9ACB-470A-9723-12C74AB2C4C3}" type="presParOf" srcId="{506E6BA0-E6AB-41F8-97CC-EF6FE5E3FF29}" destId="{406E1E80-754D-4424-A94E-229735A59A88}" srcOrd="1" destOrd="0" presId="urn:microsoft.com/office/officeart/2005/8/layout/hierarchy2"/>
    <dgm:cxn modelId="{4A5BF21A-4837-416E-BF8D-8BE3B553076E}" type="presParOf" srcId="{30B0F99E-6684-403E-ABF0-C3C1C3E0AD63}" destId="{E3EB1C77-D516-4661-A252-E29C13A538D0}" srcOrd="3" destOrd="0" presId="urn:microsoft.com/office/officeart/2005/8/layout/hierarchy2"/>
    <dgm:cxn modelId="{966FF06A-F9F9-45E8-9FDF-59AEEA52B073}" type="presParOf" srcId="{E3EB1C77-D516-4661-A252-E29C13A538D0}" destId="{8CAD5AE6-9988-4100-8492-F07978733A23}" srcOrd="0" destOrd="0" presId="urn:microsoft.com/office/officeart/2005/8/layout/hierarchy2"/>
    <dgm:cxn modelId="{6DB630DF-DB49-44F1-A35B-957828D700A6}" type="presParOf" srcId="{E3EB1C77-D516-4661-A252-E29C13A538D0}" destId="{65D77C08-F97F-47FC-AC25-69752AF11D76}" srcOrd="1" destOrd="0" presId="urn:microsoft.com/office/officeart/2005/8/layout/hierarchy2"/>
    <dgm:cxn modelId="{94C0FFED-7786-48ED-A9CD-1DA62363D816}" type="presParOf" srcId="{65D77C08-F97F-47FC-AC25-69752AF11D76}" destId="{9B5DA80B-FF50-4D3B-967F-4EEFCC5C6050}" srcOrd="0" destOrd="0" presId="urn:microsoft.com/office/officeart/2005/8/layout/hierarchy2"/>
    <dgm:cxn modelId="{9605F309-48A9-454B-8E17-313E8B9FBE02}" type="presParOf" srcId="{9B5DA80B-FF50-4D3B-967F-4EEFCC5C6050}" destId="{13371892-CD2A-44DC-A43E-944F14D5CEC9}" srcOrd="0" destOrd="0" presId="urn:microsoft.com/office/officeart/2005/8/layout/hierarchy2"/>
    <dgm:cxn modelId="{795935D8-8F7B-4EBC-B704-E8CB9887EFD7}" type="presParOf" srcId="{65D77C08-F97F-47FC-AC25-69752AF11D76}" destId="{6FAC038B-39AF-4CF4-9AFB-5F41D60F0788}" srcOrd="1" destOrd="0" presId="urn:microsoft.com/office/officeart/2005/8/layout/hierarchy2"/>
    <dgm:cxn modelId="{49858C0D-5EDD-475F-B2C0-C556A03D6E39}" type="presParOf" srcId="{6FAC038B-39AF-4CF4-9AFB-5F41D60F0788}" destId="{D0EC9E32-B678-4B6B-B329-A988E552645A}" srcOrd="0" destOrd="0" presId="urn:microsoft.com/office/officeart/2005/8/layout/hierarchy2"/>
    <dgm:cxn modelId="{8AAE9057-4691-4A6B-B9FD-353C0EE0D578}" type="presParOf" srcId="{6FAC038B-39AF-4CF4-9AFB-5F41D60F0788}" destId="{04EEE52B-CB36-415E-B3FC-34DE26842DA6}" srcOrd="1" destOrd="0" presId="urn:microsoft.com/office/officeart/2005/8/layout/hierarchy2"/>
    <dgm:cxn modelId="{6F0D38B6-BBD0-459E-8832-3FECAE0DE445}" type="presParOf" srcId="{30B0F99E-6684-403E-ABF0-C3C1C3E0AD63}" destId="{4211C322-D013-4C0D-9430-0F8B0A149C60}" srcOrd="4" destOrd="0" presId="urn:microsoft.com/office/officeart/2005/8/layout/hierarchy2"/>
    <dgm:cxn modelId="{45A78702-503F-46FE-8A5F-1F32E704DE2E}" type="presParOf" srcId="{4211C322-D013-4C0D-9430-0F8B0A149C60}" destId="{662F16C8-EF9E-4BA5-B366-3845656D32D2}" srcOrd="0" destOrd="0" presId="urn:microsoft.com/office/officeart/2005/8/layout/hierarchy2"/>
    <dgm:cxn modelId="{F3882DC0-20BD-4CF9-90DC-BCB496D1F42C}" type="presParOf" srcId="{4211C322-D013-4C0D-9430-0F8B0A149C60}" destId="{9B2CAFAA-D586-4186-B82E-D7D62BE4E5A2}" srcOrd="1" destOrd="0" presId="urn:microsoft.com/office/officeart/2005/8/layout/hierarchy2"/>
    <dgm:cxn modelId="{21A0F869-9184-4A24-8B25-02152D6A3621}" type="presParOf" srcId="{9B2CAFAA-D586-4186-B82E-D7D62BE4E5A2}" destId="{27EDD66F-4D32-4137-96FD-B7057DB13979}" srcOrd="0" destOrd="0" presId="urn:microsoft.com/office/officeart/2005/8/layout/hierarchy2"/>
    <dgm:cxn modelId="{D0C68841-91EE-4912-918B-5171F6269138}" type="presParOf" srcId="{27EDD66F-4D32-4137-96FD-B7057DB13979}" destId="{9A03E982-2285-4CBB-9E6F-559D024C4627}" srcOrd="0" destOrd="0" presId="urn:microsoft.com/office/officeart/2005/8/layout/hierarchy2"/>
    <dgm:cxn modelId="{54E5AA84-602F-4CB7-B686-587F01E1B32F}" type="presParOf" srcId="{9B2CAFAA-D586-4186-B82E-D7D62BE4E5A2}" destId="{59CB1361-9286-4BC7-9221-ACEE1FBC363C}" srcOrd="1" destOrd="0" presId="urn:microsoft.com/office/officeart/2005/8/layout/hierarchy2"/>
    <dgm:cxn modelId="{891DA2E7-8538-464C-B074-1C74381DF8F8}" type="presParOf" srcId="{59CB1361-9286-4BC7-9221-ACEE1FBC363C}" destId="{ADC93FDB-A452-41BE-A057-843255240893}" srcOrd="0" destOrd="0" presId="urn:microsoft.com/office/officeart/2005/8/layout/hierarchy2"/>
    <dgm:cxn modelId="{98325AA3-163A-4A20-A643-F1C280EA2F4B}" type="presParOf" srcId="{59CB1361-9286-4BC7-9221-ACEE1FBC363C}" destId="{FEFE4CCF-6A7A-4411-85DF-8D0E86D23410}"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EB6B5CD-CFA5-4CC4-8097-491359D2628B}" type="doc">
      <dgm:prSet loTypeId="urn:microsoft.com/office/officeart/2005/8/layout/vList2" loCatId="list" qsTypeId="urn:microsoft.com/office/officeart/2005/8/quickstyle/3d2" qsCatId="3D" csTypeId="urn:microsoft.com/office/officeart/2005/8/colors/colorful5" csCatId="colorful"/>
      <dgm:spPr/>
      <dgm:t>
        <a:bodyPr/>
        <a:lstStyle/>
        <a:p>
          <a:endParaRPr lang="ru-RU"/>
        </a:p>
      </dgm:t>
    </dgm:pt>
    <dgm:pt modelId="{EFA781A3-79BB-49DE-B4DE-A2048B1132EC}">
      <dgm:prSet custT="1"/>
      <dgm:spPr/>
      <dgm:t>
        <a:bodyPr/>
        <a:lstStyle/>
        <a:p>
          <a:pPr algn="ctr"/>
          <a:r>
            <a:rPr lang="uk-UA" sz="1200">
              <a:solidFill>
                <a:schemeClr val="tx1"/>
              </a:solidFill>
              <a:latin typeface="Times New Roman" panose="02020603050405020304" pitchFamily="18" charset="0"/>
              <a:cs typeface="Times New Roman" panose="02020603050405020304" pitchFamily="18" charset="0"/>
            </a:rPr>
            <a:t>ЕТАПИ ДОСЛІДЖЕННЯ:</a:t>
          </a:r>
          <a:endParaRPr lang="ru-RU" sz="1200">
            <a:solidFill>
              <a:schemeClr val="tx1"/>
            </a:solidFill>
            <a:latin typeface="Times New Roman" panose="02020603050405020304" pitchFamily="18" charset="0"/>
            <a:cs typeface="Times New Roman" panose="02020603050405020304" pitchFamily="18" charset="0"/>
          </a:endParaRPr>
        </a:p>
      </dgm:t>
    </dgm:pt>
    <dgm:pt modelId="{34266DEA-4155-4852-B935-84B5E4192B81}" type="parTrans" cxnId="{C3772B22-D889-467E-A857-6360EAB089EA}">
      <dgm:prSet/>
      <dgm:spPr/>
      <dgm:t>
        <a:bodyPr/>
        <a:lstStyle/>
        <a:p>
          <a:endParaRPr lang="ru-RU" sz="1200">
            <a:solidFill>
              <a:schemeClr val="tx1"/>
            </a:solidFill>
            <a:latin typeface="Times New Roman" panose="02020603050405020304" pitchFamily="18" charset="0"/>
            <a:cs typeface="Times New Roman" panose="02020603050405020304" pitchFamily="18" charset="0"/>
          </a:endParaRPr>
        </a:p>
      </dgm:t>
    </dgm:pt>
    <dgm:pt modelId="{B75384CC-C014-4C72-B019-9FC05FABCBF3}" type="sibTrans" cxnId="{C3772B22-D889-467E-A857-6360EAB089EA}">
      <dgm:prSet/>
      <dgm:spPr/>
      <dgm:t>
        <a:bodyPr/>
        <a:lstStyle/>
        <a:p>
          <a:endParaRPr lang="ru-RU" sz="1200">
            <a:solidFill>
              <a:schemeClr val="tx1"/>
            </a:solidFill>
            <a:latin typeface="Times New Roman" panose="02020603050405020304" pitchFamily="18" charset="0"/>
            <a:cs typeface="Times New Roman" panose="02020603050405020304" pitchFamily="18" charset="0"/>
          </a:endParaRPr>
        </a:p>
      </dgm:t>
    </dgm:pt>
    <dgm:pt modelId="{120CE0AE-720D-4213-BC2E-CF2914E3DC22}">
      <dgm:prSet custT="1"/>
      <dgm:spPr/>
      <dgm:t>
        <a:bodyPr/>
        <a:lstStyle/>
        <a:p>
          <a:r>
            <a:rPr lang="uk-UA" sz="1200">
              <a:solidFill>
                <a:schemeClr val="tx1"/>
              </a:solidFill>
              <a:latin typeface="Times New Roman" panose="02020603050405020304" pitchFamily="18" charset="0"/>
              <a:cs typeface="Times New Roman" panose="02020603050405020304" pitchFamily="18" charset="0"/>
            </a:rPr>
            <a:t>1. Підготовчий етап. Мета: провести підготовчу роботу для організації емпіричного дослідження.</a:t>
          </a:r>
          <a:endParaRPr lang="ru-RU" sz="1200">
            <a:solidFill>
              <a:schemeClr val="tx1"/>
            </a:solidFill>
            <a:latin typeface="Times New Roman" panose="02020603050405020304" pitchFamily="18" charset="0"/>
            <a:cs typeface="Times New Roman" panose="02020603050405020304" pitchFamily="18" charset="0"/>
          </a:endParaRPr>
        </a:p>
      </dgm:t>
    </dgm:pt>
    <dgm:pt modelId="{3A8FD1BB-57B6-47A2-848C-BB004F58ADC4}" type="parTrans" cxnId="{8FF68E81-0300-4B78-8AFA-77D8B3FF35AB}">
      <dgm:prSet/>
      <dgm:spPr/>
      <dgm:t>
        <a:bodyPr/>
        <a:lstStyle/>
        <a:p>
          <a:endParaRPr lang="ru-RU" sz="1200">
            <a:solidFill>
              <a:schemeClr val="tx1"/>
            </a:solidFill>
            <a:latin typeface="Times New Roman" panose="02020603050405020304" pitchFamily="18" charset="0"/>
            <a:cs typeface="Times New Roman" panose="02020603050405020304" pitchFamily="18" charset="0"/>
          </a:endParaRPr>
        </a:p>
      </dgm:t>
    </dgm:pt>
    <dgm:pt modelId="{088880AD-5842-4503-8C47-2021F644A3C5}" type="sibTrans" cxnId="{8FF68E81-0300-4B78-8AFA-77D8B3FF35AB}">
      <dgm:prSet/>
      <dgm:spPr/>
      <dgm:t>
        <a:bodyPr/>
        <a:lstStyle/>
        <a:p>
          <a:endParaRPr lang="ru-RU" sz="1200">
            <a:solidFill>
              <a:schemeClr val="tx1"/>
            </a:solidFill>
            <a:latin typeface="Times New Roman" panose="02020603050405020304" pitchFamily="18" charset="0"/>
            <a:cs typeface="Times New Roman" panose="02020603050405020304" pitchFamily="18" charset="0"/>
          </a:endParaRPr>
        </a:p>
      </dgm:t>
    </dgm:pt>
    <dgm:pt modelId="{E87D9019-10DE-4A9A-A18C-8AFBD7B147F1}">
      <dgm:prSet custT="1"/>
      <dgm:spPr/>
      <dgm:t>
        <a:bodyPr/>
        <a:lstStyle/>
        <a:p>
          <a:r>
            <a:rPr lang="uk-UA" sz="1200">
              <a:solidFill>
                <a:schemeClr val="tx1"/>
              </a:solidFill>
              <a:latin typeface="Times New Roman" panose="02020603050405020304" pitchFamily="18" charset="0"/>
              <a:cs typeface="Times New Roman" panose="02020603050405020304" pitchFamily="18" charset="0"/>
            </a:rPr>
            <a:t>2. Констатувальний етап. Мета: визначити характеристики емоційного інтелекту в працівників сфери ІТ.</a:t>
          </a:r>
          <a:endParaRPr lang="ru-RU" sz="1200">
            <a:solidFill>
              <a:schemeClr val="tx1"/>
            </a:solidFill>
            <a:latin typeface="Times New Roman" panose="02020603050405020304" pitchFamily="18" charset="0"/>
            <a:cs typeface="Times New Roman" panose="02020603050405020304" pitchFamily="18" charset="0"/>
          </a:endParaRPr>
        </a:p>
      </dgm:t>
    </dgm:pt>
    <dgm:pt modelId="{094E4F1C-41F0-498A-8041-EBBDE7BC0E78}" type="parTrans" cxnId="{05637A7A-152D-4272-83A9-4D25C39A44DC}">
      <dgm:prSet/>
      <dgm:spPr/>
      <dgm:t>
        <a:bodyPr/>
        <a:lstStyle/>
        <a:p>
          <a:endParaRPr lang="ru-RU" sz="1200">
            <a:solidFill>
              <a:schemeClr val="tx1"/>
            </a:solidFill>
            <a:latin typeface="Times New Roman" panose="02020603050405020304" pitchFamily="18" charset="0"/>
            <a:cs typeface="Times New Roman" panose="02020603050405020304" pitchFamily="18" charset="0"/>
          </a:endParaRPr>
        </a:p>
      </dgm:t>
    </dgm:pt>
    <dgm:pt modelId="{81590D00-AA9F-4559-BD26-500FD8063D73}" type="sibTrans" cxnId="{05637A7A-152D-4272-83A9-4D25C39A44DC}">
      <dgm:prSet/>
      <dgm:spPr/>
      <dgm:t>
        <a:bodyPr/>
        <a:lstStyle/>
        <a:p>
          <a:endParaRPr lang="ru-RU" sz="1200">
            <a:solidFill>
              <a:schemeClr val="tx1"/>
            </a:solidFill>
            <a:latin typeface="Times New Roman" panose="02020603050405020304" pitchFamily="18" charset="0"/>
            <a:cs typeface="Times New Roman" panose="02020603050405020304" pitchFamily="18" charset="0"/>
          </a:endParaRPr>
        </a:p>
      </dgm:t>
    </dgm:pt>
    <dgm:pt modelId="{86A69273-EFBD-4BF8-8712-450F36DA9713}">
      <dgm:prSet custT="1"/>
      <dgm:spPr/>
      <dgm:t>
        <a:bodyPr/>
        <a:lstStyle/>
        <a:p>
          <a:r>
            <a:rPr lang="uk-UA" sz="1200">
              <a:solidFill>
                <a:schemeClr val="tx1"/>
              </a:solidFill>
              <a:latin typeface="Times New Roman" panose="02020603050405020304" pitchFamily="18" charset="0"/>
              <a:cs typeface="Times New Roman" panose="02020603050405020304" pitchFamily="18" charset="0"/>
            </a:rPr>
            <a:t>3. Рекомендаційний етап. Мета: запропонувати програму розвитку емоційного інтелекту в працівників сфери ІТ. </a:t>
          </a:r>
          <a:endParaRPr lang="ru-RU" sz="1200">
            <a:solidFill>
              <a:schemeClr val="tx1"/>
            </a:solidFill>
            <a:latin typeface="Times New Roman" panose="02020603050405020304" pitchFamily="18" charset="0"/>
            <a:cs typeface="Times New Roman" panose="02020603050405020304" pitchFamily="18" charset="0"/>
          </a:endParaRPr>
        </a:p>
      </dgm:t>
    </dgm:pt>
    <dgm:pt modelId="{5BF433E3-5BBA-4469-8A11-80522137837C}" type="parTrans" cxnId="{201D4BF1-5CBD-46C0-9393-A961E9607453}">
      <dgm:prSet/>
      <dgm:spPr/>
      <dgm:t>
        <a:bodyPr/>
        <a:lstStyle/>
        <a:p>
          <a:endParaRPr lang="ru-RU" sz="1200">
            <a:solidFill>
              <a:schemeClr val="tx1"/>
            </a:solidFill>
            <a:latin typeface="Times New Roman" panose="02020603050405020304" pitchFamily="18" charset="0"/>
            <a:cs typeface="Times New Roman" panose="02020603050405020304" pitchFamily="18" charset="0"/>
          </a:endParaRPr>
        </a:p>
      </dgm:t>
    </dgm:pt>
    <dgm:pt modelId="{03523E8E-79A8-46D9-99C2-277D5517A9E3}" type="sibTrans" cxnId="{201D4BF1-5CBD-46C0-9393-A961E9607453}">
      <dgm:prSet/>
      <dgm:spPr/>
      <dgm:t>
        <a:bodyPr/>
        <a:lstStyle/>
        <a:p>
          <a:endParaRPr lang="ru-RU" sz="1200">
            <a:solidFill>
              <a:schemeClr val="tx1"/>
            </a:solidFill>
            <a:latin typeface="Times New Roman" panose="02020603050405020304" pitchFamily="18" charset="0"/>
            <a:cs typeface="Times New Roman" panose="02020603050405020304" pitchFamily="18" charset="0"/>
          </a:endParaRPr>
        </a:p>
      </dgm:t>
    </dgm:pt>
    <dgm:pt modelId="{E1FA802A-3229-4A74-9C19-56BD376551F0}" type="pres">
      <dgm:prSet presAssocID="{9EB6B5CD-CFA5-4CC4-8097-491359D2628B}" presName="linear" presStyleCnt="0">
        <dgm:presLayoutVars>
          <dgm:animLvl val="lvl"/>
          <dgm:resizeHandles val="exact"/>
        </dgm:presLayoutVars>
      </dgm:prSet>
      <dgm:spPr/>
    </dgm:pt>
    <dgm:pt modelId="{AFD15165-DEC4-44AE-8507-F6F403F32A2A}" type="pres">
      <dgm:prSet presAssocID="{EFA781A3-79BB-49DE-B4DE-A2048B1132EC}" presName="parentText" presStyleLbl="node1" presStyleIdx="0" presStyleCnt="4">
        <dgm:presLayoutVars>
          <dgm:chMax val="0"/>
          <dgm:bulletEnabled val="1"/>
        </dgm:presLayoutVars>
      </dgm:prSet>
      <dgm:spPr/>
    </dgm:pt>
    <dgm:pt modelId="{9009FC19-F485-4E55-A7F5-093AFD97ED95}" type="pres">
      <dgm:prSet presAssocID="{B75384CC-C014-4C72-B019-9FC05FABCBF3}" presName="spacer" presStyleCnt="0"/>
      <dgm:spPr/>
    </dgm:pt>
    <dgm:pt modelId="{F83A6F1A-9FF4-438F-BB9A-3DF41F06EA9D}" type="pres">
      <dgm:prSet presAssocID="{120CE0AE-720D-4213-BC2E-CF2914E3DC22}" presName="parentText" presStyleLbl="node1" presStyleIdx="1" presStyleCnt="4">
        <dgm:presLayoutVars>
          <dgm:chMax val="0"/>
          <dgm:bulletEnabled val="1"/>
        </dgm:presLayoutVars>
      </dgm:prSet>
      <dgm:spPr/>
    </dgm:pt>
    <dgm:pt modelId="{CA0358B7-094E-4987-92D6-A8EC10D42FF0}" type="pres">
      <dgm:prSet presAssocID="{088880AD-5842-4503-8C47-2021F644A3C5}" presName="spacer" presStyleCnt="0"/>
      <dgm:spPr/>
    </dgm:pt>
    <dgm:pt modelId="{314A5EA2-7E96-4BA3-AAF7-6870B94B1677}" type="pres">
      <dgm:prSet presAssocID="{E87D9019-10DE-4A9A-A18C-8AFBD7B147F1}" presName="parentText" presStyleLbl="node1" presStyleIdx="2" presStyleCnt="4">
        <dgm:presLayoutVars>
          <dgm:chMax val="0"/>
          <dgm:bulletEnabled val="1"/>
        </dgm:presLayoutVars>
      </dgm:prSet>
      <dgm:spPr/>
    </dgm:pt>
    <dgm:pt modelId="{0D947F3F-CD5B-4760-BB53-603EC9337ACB}" type="pres">
      <dgm:prSet presAssocID="{81590D00-AA9F-4559-BD26-500FD8063D73}" presName="spacer" presStyleCnt="0"/>
      <dgm:spPr/>
    </dgm:pt>
    <dgm:pt modelId="{59410AA0-6079-441B-9558-643619756FA0}" type="pres">
      <dgm:prSet presAssocID="{86A69273-EFBD-4BF8-8712-450F36DA9713}" presName="parentText" presStyleLbl="node1" presStyleIdx="3" presStyleCnt="4">
        <dgm:presLayoutVars>
          <dgm:chMax val="0"/>
          <dgm:bulletEnabled val="1"/>
        </dgm:presLayoutVars>
      </dgm:prSet>
      <dgm:spPr/>
    </dgm:pt>
  </dgm:ptLst>
  <dgm:cxnLst>
    <dgm:cxn modelId="{70FC6105-5959-4376-831F-E9A9DCBE556A}" type="presOf" srcId="{9EB6B5CD-CFA5-4CC4-8097-491359D2628B}" destId="{E1FA802A-3229-4A74-9C19-56BD376551F0}" srcOrd="0" destOrd="0" presId="urn:microsoft.com/office/officeart/2005/8/layout/vList2"/>
    <dgm:cxn modelId="{C3772B22-D889-467E-A857-6360EAB089EA}" srcId="{9EB6B5CD-CFA5-4CC4-8097-491359D2628B}" destId="{EFA781A3-79BB-49DE-B4DE-A2048B1132EC}" srcOrd="0" destOrd="0" parTransId="{34266DEA-4155-4852-B935-84B5E4192B81}" sibTransId="{B75384CC-C014-4C72-B019-9FC05FABCBF3}"/>
    <dgm:cxn modelId="{05637A7A-152D-4272-83A9-4D25C39A44DC}" srcId="{9EB6B5CD-CFA5-4CC4-8097-491359D2628B}" destId="{E87D9019-10DE-4A9A-A18C-8AFBD7B147F1}" srcOrd="2" destOrd="0" parTransId="{094E4F1C-41F0-498A-8041-EBBDE7BC0E78}" sibTransId="{81590D00-AA9F-4559-BD26-500FD8063D73}"/>
    <dgm:cxn modelId="{8FF68E81-0300-4B78-8AFA-77D8B3FF35AB}" srcId="{9EB6B5CD-CFA5-4CC4-8097-491359D2628B}" destId="{120CE0AE-720D-4213-BC2E-CF2914E3DC22}" srcOrd="1" destOrd="0" parTransId="{3A8FD1BB-57B6-47A2-848C-BB004F58ADC4}" sibTransId="{088880AD-5842-4503-8C47-2021F644A3C5}"/>
    <dgm:cxn modelId="{BFE235C5-2DE3-4476-BC30-A02F5868C49B}" type="presOf" srcId="{86A69273-EFBD-4BF8-8712-450F36DA9713}" destId="{59410AA0-6079-441B-9558-643619756FA0}" srcOrd="0" destOrd="0" presId="urn:microsoft.com/office/officeart/2005/8/layout/vList2"/>
    <dgm:cxn modelId="{8C5B91D6-7FC0-4444-8F29-FCE17D389136}" type="presOf" srcId="{EFA781A3-79BB-49DE-B4DE-A2048B1132EC}" destId="{AFD15165-DEC4-44AE-8507-F6F403F32A2A}" srcOrd="0" destOrd="0" presId="urn:microsoft.com/office/officeart/2005/8/layout/vList2"/>
    <dgm:cxn modelId="{5DCE41D7-2522-4340-AEF5-0449E2AB8EBB}" type="presOf" srcId="{E87D9019-10DE-4A9A-A18C-8AFBD7B147F1}" destId="{314A5EA2-7E96-4BA3-AAF7-6870B94B1677}" srcOrd="0" destOrd="0" presId="urn:microsoft.com/office/officeart/2005/8/layout/vList2"/>
    <dgm:cxn modelId="{BE6993D8-FBF9-48F6-929A-D41B72590F35}" type="presOf" srcId="{120CE0AE-720D-4213-BC2E-CF2914E3DC22}" destId="{F83A6F1A-9FF4-438F-BB9A-3DF41F06EA9D}" srcOrd="0" destOrd="0" presId="urn:microsoft.com/office/officeart/2005/8/layout/vList2"/>
    <dgm:cxn modelId="{201D4BF1-5CBD-46C0-9393-A961E9607453}" srcId="{9EB6B5CD-CFA5-4CC4-8097-491359D2628B}" destId="{86A69273-EFBD-4BF8-8712-450F36DA9713}" srcOrd="3" destOrd="0" parTransId="{5BF433E3-5BBA-4469-8A11-80522137837C}" sibTransId="{03523E8E-79A8-46D9-99C2-277D5517A9E3}"/>
    <dgm:cxn modelId="{07EF6BEE-2609-4E98-A76D-BAC48D544EFC}" type="presParOf" srcId="{E1FA802A-3229-4A74-9C19-56BD376551F0}" destId="{AFD15165-DEC4-44AE-8507-F6F403F32A2A}" srcOrd="0" destOrd="0" presId="urn:microsoft.com/office/officeart/2005/8/layout/vList2"/>
    <dgm:cxn modelId="{961E4A43-750D-45A5-BA4F-CEBAE104D364}" type="presParOf" srcId="{E1FA802A-3229-4A74-9C19-56BD376551F0}" destId="{9009FC19-F485-4E55-A7F5-093AFD97ED95}" srcOrd="1" destOrd="0" presId="urn:microsoft.com/office/officeart/2005/8/layout/vList2"/>
    <dgm:cxn modelId="{25091CBF-F1D5-4FD6-8806-C2DBDCDE1DB9}" type="presParOf" srcId="{E1FA802A-3229-4A74-9C19-56BD376551F0}" destId="{F83A6F1A-9FF4-438F-BB9A-3DF41F06EA9D}" srcOrd="2" destOrd="0" presId="urn:microsoft.com/office/officeart/2005/8/layout/vList2"/>
    <dgm:cxn modelId="{1B5D56F8-FC7B-4D64-8582-8816E447D3C5}" type="presParOf" srcId="{E1FA802A-3229-4A74-9C19-56BD376551F0}" destId="{CA0358B7-094E-4987-92D6-A8EC10D42FF0}" srcOrd="3" destOrd="0" presId="urn:microsoft.com/office/officeart/2005/8/layout/vList2"/>
    <dgm:cxn modelId="{C973EC5C-6EE4-4EE9-A64B-D882C5AE19D7}" type="presParOf" srcId="{E1FA802A-3229-4A74-9C19-56BD376551F0}" destId="{314A5EA2-7E96-4BA3-AAF7-6870B94B1677}" srcOrd="4" destOrd="0" presId="urn:microsoft.com/office/officeart/2005/8/layout/vList2"/>
    <dgm:cxn modelId="{B638B7F5-546A-41B4-97EF-8D5AA297091D}" type="presParOf" srcId="{E1FA802A-3229-4A74-9C19-56BD376551F0}" destId="{0D947F3F-CD5B-4760-BB53-603EC9337ACB}" srcOrd="5" destOrd="0" presId="urn:microsoft.com/office/officeart/2005/8/layout/vList2"/>
    <dgm:cxn modelId="{3157E032-51BF-4FB0-9B23-3E08171D9634}" type="presParOf" srcId="{E1FA802A-3229-4A74-9C19-56BD376551F0}" destId="{59410AA0-6079-441B-9558-643619756FA0}" srcOrd="6" destOrd="0" presId="urn:microsoft.com/office/officeart/2005/8/layout/vList2"/>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7BBF437-666C-4920-82D4-B68057D3649E}">
      <dsp:nvSpPr>
        <dsp:cNvPr id="0" name=""/>
        <dsp:cNvSpPr/>
      </dsp:nvSpPr>
      <dsp:spPr>
        <a:xfrm>
          <a:off x="4549" y="319960"/>
          <a:ext cx="1446293" cy="1468279"/>
        </a:xfrm>
        <a:prstGeom prst="ellipse">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r>
            <a:rPr lang="uk-UA" sz="1200" kern="1200" dirty="0">
              <a:solidFill>
                <a:schemeClr val="tx1"/>
              </a:solidFill>
              <a:latin typeface="Times New Roman" panose="02020603050405020304" pitchFamily="18" charset="0"/>
              <a:cs typeface="Times New Roman" panose="02020603050405020304" pitchFamily="18" charset="0"/>
            </a:rPr>
            <a:t>Модель ЕІ за теорією </a:t>
          </a:r>
        </a:p>
        <a:p>
          <a:pPr marL="0" lvl="0" indent="0" algn="ctr" defTabSz="533400">
            <a:lnSpc>
              <a:spcPct val="90000"/>
            </a:lnSpc>
            <a:spcBef>
              <a:spcPct val="0"/>
            </a:spcBef>
            <a:spcAft>
              <a:spcPct val="35000"/>
            </a:spcAft>
            <a:buNone/>
          </a:pPr>
          <a:r>
            <a:rPr lang="uk-UA" sz="1200" kern="1200" dirty="0">
              <a:solidFill>
                <a:schemeClr val="tx1"/>
              </a:solidFill>
              <a:latin typeface="Times New Roman" panose="02020603050405020304" pitchFamily="18" charset="0"/>
              <a:cs typeface="Times New Roman" panose="02020603050405020304" pitchFamily="18" charset="0"/>
            </a:rPr>
            <a:t>Д. </a:t>
          </a:r>
          <a:r>
            <a:rPr lang="uk-UA" sz="1200" kern="1200" dirty="0" err="1">
              <a:solidFill>
                <a:schemeClr val="tx1"/>
              </a:solidFill>
              <a:latin typeface="Times New Roman" panose="02020603050405020304" pitchFamily="18" charset="0"/>
              <a:cs typeface="Times New Roman" panose="02020603050405020304" pitchFamily="18" charset="0"/>
            </a:rPr>
            <a:t>Гоулмана</a:t>
          </a:r>
          <a:r>
            <a:rPr lang="uk-UA" sz="1200" kern="1200" dirty="0">
              <a:solidFill>
                <a:schemeClr val="tx1"/>
              </a:solidFill>
              <a:latin typeface="Times New Roman" panose="02020603050405020304" pitchFamily="18" charset="0"/>
              <a:cs typeface="Times New Roman" panose="02020603050405020304" pitchFamily="18" charset="0"/>
            </a:rPr>
            <a:t>:</a:t>
          </a:r>
          <a:endParaRPr lang="ru-RU" sz="1200" kern="1200" dirty="0">
            <a:solidFill>
              <a:schemeClr val="tx1"/>
            </a:solidFill>
            <a:latin typeface="Times New Roman" panose="02020603050405020304" pitchFamily="18" charset="0"/>
            <a:cs typeface="Times New Roman" panose="02020603050405020304" pitchFamily="18" charset="0"/>
          </a:endParaRPr>
        </a:p>
      </dsp:txBody>
      <dsp:txXfrm>
        <a:off x="216354" y="534984"/>
        <a:ext cx="1022683" cy="1038231"/>
      </dsp:txXfrm>
    </dsp:sp>
    <dsp:sp modelId="{ACFB6046-DA7C-4B57-9295-863FBF681ED7}">
      <dsp:nvSpPr>
        <dsp:cNvPr id="0" name=""/>
        <dsp:cNvSpPr/>
      </dsp:nvSpPr>
      <dsp:spPr>
        <a:xfrm rot="19252638">
          <a:off x="1431569" y="586448"/>
          <a:ext cx="1188506" cy="0"/>
        </a:xfrm>
        <a:custGeom>
          <a:avLst/>
          <a:gdLst/>
          <a:ahLst/>
          <a:cxnLst/>
          <a:rect l="0" t="0" r="0" b="0"/>
          <a:pathLst>
            <a:path>
              <a:moveTo>
                <a:pt x="0" y="0"/>
              </a:moveTo>
              <a:lnTo>
                <a:pt x="1188506" y="0"/>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3DF0B2ED-4737-44FC-846A-C19C83D01088}">
      <dsp:nvSpPr>
        <dsp:cNvPr id="0" name=""/>
        <dsp:cNvSpPr/>
      </dsp:nvSpPr>
      <dsp:spPr>
        <a:xfrm>
          <a:off x="2486842" y="211484"/>
          <a:ext cx="448495" cy="0"/>
        </a:xfrm>
        <a:prstGeom prst="line">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3745F10E-A4F2-4BA9-9BD7-D2BFAFB400A1}">
      <dsp:nvSpPr>
        <dsp:cNvPr id="0" name=""/>
        <dsp:cNvSpPr/>
      </dsp:nvSpPr>
      <dsp:spPr>
        <a:xfrm>
          <a:off x="2935338" y="830"/>
          <a:ext cx="3180241" cy="421307"/>
        </a:xfrm>
        <a:prstGeom prst="rect">
          <a:avLst/>
        </a:prstGeom>
        <a:noFill/>
        <a:ln w="12700" cap="flat" cmpd="sng" algn="ctr">
          <a:noFill/>
          <a:prstDash val="solid"/>
          <a:miter lim="800000"/>
        </a:ln>
        <a:effectLst/>
        <a:sp3d/>
      </dsp:spPr>
      <dsp:style>
        <a:lnRef idx="2">
          <a:schemeClr val="accent5"/>
        </a:lnRef>
        <a:fillRef idx="1">
          <a:schemeClr val="lt1"/>
        </a:fillRef>
        <a:effectRef idx="0">
          <a:schemeClr val="accent5"/>
        </a:effectRef>
        <a:fontRef idx="minor">
          <a:schemeClr val="dk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uk-UA" sz="1200" kern="1200" dirty="0">
              <a:latin typeface="Times New Roman" panose="02020603050405020304" pitchFamily="18" charset="0"/>
              <a:cs typeface="Times New Roman" panose="02020603050405020304" pitchFamily="18" charset="0"/>
            </a:rPr>
            <a:t>1. Ідентифікація емоцій та емоційних станів, розуміння взаємозв'язків між емоціями, мисленням і дією.</a:t>
          </a:r>
          <a:endParaRPr lang="ru-RU" sz="1200" kern="1200" dirty="0">
            <a:latin typeface="Times New Roman" panose="02020603050405020304" pitchFamily="18" charset="0"/>
            <a:cs typeface="Times New Roman" panose="02020603050405020304" pitchFamily="18" charset="0"/>
          </a:endParaRPr>
        </a:p>
      </dsp:txBody>
      <dsp:txXfrm>
        <a:off x="2935338" y="830"/>
        <a:ext cx="3180241" cy="421307"/>
      </dsp:txXfrm>
    </dsp:sp>
    <dsp:sp modelId="{FF158187-9387-4829-A267-694319C261B2}">
      <dsp:nvSpPr>
        <dsp:cNvPr id="0" name=""/>
        <dsp:cNvSpPr/>
      </dsp:nvSpPr>
      <dsp:spPr>
        <a:xfrm rot="20272200">
          <a:off x="1528139" y="820274"/>
          <a:ext cx="995366" cy="0"/>
        </a:xfrm>
        <a:custGeom>
          <a:avLst/>
          <a:gdLst/>
          <a:ahLst/>
          <a:cxnLst/>
          <a:rect l="0" t="0" r="0" b="0"/>
          <a:pathLst>
            <a:path>
              <a:moveTo>
                <a:pt x="0" y="0"/>
              </a:moveTo>
              <a:lnTo>
                <a:pt x="995366" y="0"/>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E3333D8E-DB0A-4432-BA6D-608DDDF6EDDC}">
      <dsp:nvSpPr>
        <dsp:cNvPr id="0" name=""/>
        <dsp:cNvSpPr/>
      </dsp:nvSpPr>
      <dsp:spPr>
        <a:xfrm>
          <a:off x="2486842" y="632792"/>
          <a:ext cx="448495" cy="0"/>
        </a:xfrm>
        <a:prstGeom prst="line">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9F5CD979-AE2D-4738-A20A-989C5AE3154C}">
      <dsp:nvSpPr>
        <dsp:cNvPr id="0" name=""/>
        <dsp:cNvSpPr/>
      </dsp:nvSpPr>
      <dsp:spPr>
        <a:xfrm>
          <a:off x="2935338" y="422138"/>
          <a:ext cx="3180241" cy="421307"/>
        </a:xfrm>
        <a:prstGeom prst="rect">
          <a:avLst/>
        </a:prstGeom>
        <a:noFill/>
        <a:ln w="12700" cap="flat" cmpd="sng" algn="ctr">
          <a:noFill/>
          <a:prstDash val="solid"/>
          <a:miter lim="800000"/>
        </a:ln>
        <a:effectLst/>
        <a:sp3d/>
      </dsp:spPr>
      <dsp:style>
        <a:lnRef idx="2">
          <a:schemeClr val="accent5"/>
        </a:lnRef>
        <a:fillRef idx="1">
          <a:schemeClr val="lt1"/>
        </a:fillRef>
        <a:effectRef idx="0">
          <a:schemeClr val="accent5"/>
        </a:effectRef>
        <a:fontRef idx="minor">
          <a:schemeClr val="dk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uk-UA" sz="1200" kern="1200" dirty="0">
              <a:latin typeface="Times New Roman" panose="02020603050405020304" pitchFamily="18" charset="0"/>
              <a:cs typeface="Times New Roman" panose="02020603050405020304" pitchFamily="18" charset="0"/>
            </a:rPr>
            <a:t>2. Управління емоційним станом – контроль емоцій і заміна небажаних емоційних станів на адекватні.</a:t>
          </a:r>
          <a:endParaRPr lang="ru-RU" sz="1200" kern="1200" dirty="0">
            <a:latin typeface="Times New Roman" panose="02020603050405020304" pitchFamily="18" charset="0"/>
            <a:cs typeface="Times New Roman" panose="02020603050405020304" pitchFamily="18" charset="0"/>
          </a:endParaRPr>
        </a:p>
      </dsp:txBody>
      <dsp:txXfrm>
        <a:off x="2935338" y="422138"/>
        <a:ext cx="3180241" cy="421307"/>
      </dsp:txXfrm>
    </dsp:sp>
    <dsp:sp modelId="{8DAE1117-6A02-4921-8194-4132F4F6F695}">
      <dsp:nvSpPr>
        <dsp:cNvPr id="0" name=""/>
        <dsp:cNvSpPr/>
      </dsp:nvSpPr>
      <dsp:spPr>
        <a:xfrm>
          <a:off x="1564803" y="1054100"/>
          <a:ext cx="922039" cy="0"/>
        </a:xfrm>
        <a:custGeom>
          <a:avLst/>
          <a:gdLst/>
          <a:ahLst/>
          <a:cxnLst/>
          <a:rect l="0" t="0" r="0" b="0"/>
          <a:pathLst>
            <a:path>
              <a:moveTo>
                <a:pt x="0" y="0"/>
              </a:moveTo>
              <a:lnTo>
                <a:pt x="922039" y="0"/>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4232100B-3298-4D4F-AE3E-4DFFF7DE7D09}">
      <dsp:nvSpPr>
        <dsp:cNvPr id="0" name=""/>
        <dsp:cNvSpPr/>
      </dsp:nvSpPr>
      <dsp:spPr>
        <a:xfrm>
          <a:off x="2486842" y="1054100"/>
          <a:ext cx="448495" cy="0"/>
        </a:xfrm>
        <a:prstGeom prst="line">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287E4D75-F304-46D0-AC11-F7E2EBE3F8F0}">
      <dsp:nvSpPr>
        <dsp:cNvPr id="0" name=""/>
        <dsp:cNvSpPr/>
      </dsp:nvSpPr>
      <dsp:spPr>
        <a:xfrm>
          <a:off x="2935338" y="843446"/>
          <a:ext cx="3180241" cy="421307"/>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3. Здатність входити в емоційні стани, що сприяють досягненню успіху.</a:t>
          </a:r>
          <a:endParaRPr lang="ru-RU" sz="1200" kern="1200" dirty="0">
            <a:latin typeface="Times New Roman" panose="02020603050405020304" pitchFamily="18" charset="0"/>
            <a:cs typeface="Times New Roman" panose="02020603050405020304" pitchFamily="18" charset="0"/>
          </a:endParaRPr>
        </a:p>
      </dsp:txBody>
      <dsp:txXfrm>
        <a:off x="2935338" y="843446"/>
        <a:ext cx="3180241" cy="421307"/>
      </dsp:txXfrm>
    </dsp:sp>
    <dsp:sp modelId="{A08E06C3-06A8-49EF-9ED0-3458DBFE4870}">
      <dsp:nvSpPr>
        <dsp:cNvPr id="0" name=""/>
        <dsp:cNvSpPr/>
      </dsp:nvSpPr>
      <dsp:spPr>
        <a:xfrm rot="1327800">
          <a:off x="1528139" y="1287925"/>
          <a:ext cx="995366" cy="0"/>
        </a:xfrm>
        <a:custGeom>
          <a:avLst/>
          <a:gdLst/>
          <a:ahLst/>
          <a:cxnLst/>
          <a:rect l="0" t="0" r="0" b="0"/>
          <a:pathLst>
            <a:path>
              <a:moveTo>
                <a:pt x="0" y="0"/>
              </a:moveTo>
              <a:lnTo>
                <a:pt x="995366" y="0"/>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CDC43408-6946-4F6D-87CA-88B1E44B63A3}">
      <dsp:nvSpPr>
        <dsp:cNvPr id="0" name=""/>
        <dsp:cNvSpPr/>
      </dsp:nvSpPr>
      <dsp:spPr>
        <a:xfrm>
          <a:off x="2486842" y="1475407"/>
          <a:ext cx="448495" cy="0"/>
        </a:xfrm>
        <a:prstGeom prst="line">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7BACE8CA-7913-4342-B19B-13F5A4D07942}">
      <dsp:nvSpPr>
        <dsp:cNvPr id="0" name=""/>
        <dsp:cNvSpPr/>
      </dsp:nvSpPr>
      <dsp:spPr>
        <a:xfrm>
          <a:off x="2935338" y="1264753"/>
          <a:ext cx="3180241" cy="421307"/>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uk-UA" sz="1200" kern="1200" dirty="0">
              <a:latin typeface="Times New Roman" panose="02020603050405020304" pitchFamily="18" charset="0"/>
              <a:cs typeface="Times New Roman" panose="02020603050405020304" pitchFamily="18" charset="0"/>
            </a:rPr>
            <a:t>4. Здатність ідентифікувати емоції інших людей, бути чутливим до них і управляти емоціями інших.</a:t>
          </a:r>
          <a:endParaRPr lang="ru-RU" sz="1200" kern="1200" dirty="0">
            <a:latin typeface="Times New Roman" panose="02020603050405020304" pitchFamily="18" charset="0"/>
            <a:cs typeface="Times New Roman" panose="02020603050405020304" pitchFamily="18" charset="0"/>
          </a:endParaRPr>
        </a:p>
      </dsp:txBody>
      <dsp:txXfrm>
        <a:off x="2935338" y="1264753"/>
        <a:ext cx="3180241" cy="421307"/>
      </dsp:txXfrm>
    </dsp:sp>
    <dsp:sp modelId="{79C36A25-C168-42C2-81F6-85A3369A4B22}">
      <dsp:nvSpPr>
        <dsp:cNvPr id="0" name=""/>
        <dsp:cNvSpPr/>
      </dsp:nvSpPr>
      <dsp:spPr>
        <a:xfrm rot="2347362">
          <a:off x="1431569" y="1521751"/>
          <a:ext cx="1188506" cy="0"/>
        </a:xfrm>
        <a:custGeom>
          <a:avLst/>
          <a:gdLst/>
          <a:ahLst/>
          <a:cxnLst/>
          <a:rect l="0" t="0" r="0" b="0"/>
          <a:pathLst>
            <a:path>
              <a:moveTo>
                <a:pt x="0" y="0"/>
              </a:moveTo>
              <a:lnTo>
                <a:pt x="1188506" y="0"/>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C576A49E-7761-4A52-B5BB-7E174F459FC6}">
      <dsp:nvSpPr>
        <dsp:cNvPr id="0" name=""/>
        <dsp:cNvSpPr/>
      </dsp:nvSpPr>
      <dsp:spPr>
        <a:xfrm>
          <a:off x="2486842" y="1896715"/>
          <a:ext cx="448495" cy="0"/>
        </a:xfrm>
        <a:prstGeom prst="line">
          <a:avLst/>
        </a:pr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2AE9BB4D-D321-40FC-BEFB-1145113D5811}">
      <dsp:nvSpPr>
        <dsp:cNvPr id="0" name=""/>
        <dsp:cNvSpPr/>
      </dsp:nvSpPr>
      <dsp:spPr>
        <a:xfrm>
          <a:off x="2935338" y="1686061"/>
          <a:ext cx="3180241" cy="421307"/>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uk-UA" sz="1200" kern="1200" dirty="0">
              <a:latin typeface="Times New Roman" panose="02020603050405020304" pitchFamily="18" charset="0"/>
              <a:cs typeface="Times New Roman" panose="02020603050405020304" pitchFamily="18" charset="0"/>
            </a:rPr>
            <a:t>5. Здатність вступати в міжособистісні стосунки з іншими та підтримувати їх. </a:t>
          </a:r>
          <a:endParaRPr lang="ru-RU" sz="1200" kern="1200" dirty="0">
            <a:latin typeface="Times New Roman" panose="02020603050405020304" pitchFamily="18" charset="0"/>
            <a:cs typeface="Times New Roman" panose="02020603050405020304" pitchFamily="18" charset="0"/>
          </a:endParaRPr>
        </a:p>
      </dsp:txBody>
      <dsp:txXfrm>
        <a:off x="2935338" y="1686061"/>
        <a:ext cx="3180241" cy="42130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A350A4-AFC1-4CD0-9D79-154C87D1BD18}">
      <dsp:nvSpPr>
        <dsp:cNvPr id="0" name=""/>
        <dsp:cNvSpPr/>
      </dsp:nvSpPr>
      <dsp:spPr>
        <a:xfrm>
          <a:off x="603836" y="2929"/>
          <a:ext cx="4895001" cy="668765"/>
        </a:xfrm>
        <a:prstGeom prst="roundRect">
          <a:avLst>
            <a:gd name="adj" fmla="val 10000"/>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Структура ЕІ та відповідні вміння особистості (за В. Зарицькою)</a:t>
          </a:r>
          <a:endParaRPr lang="ru-RU" sz="1100" kern="1200">
            <a:latin typeface="Times New Roman" panose="02020603050405020304" pitchFamily="18" charset="0"/>
            <a:cs typeface="Times New Roman" panose="02020603050405020304" pitchFamily="18" charset="0"/>
          </a:endParaRPr>
        </a:p>
      </dsp:txBody>
      <dsp:txXfrm>
        <a:off x="623423" y="22516"/>
        <a:ext cx="4855827" cy="629591"/>
      </dsp:txXfrm>
    </dsp:sp>
    <dsp:sp modelId="{E003FF69-87C6-4809-B9B1-557348BB6F04}">
      <dsp:nvSpPr>
        <dsp:cNvPr id="0" name=""/>
        <dsp:cNvSpPr/>
      </dsp:nvSpPr>
      <dsp:spPr>
        <a:xfrm>
          <a:off x="603836" y="772009"/>
          <a:ext cx="1337530" cy="668765"/>
        </a:xfrm>
        <a:prstGeom prst="roundRect">
          <a:avLst>
            <a:gd name="adj" fmla="val 10000"/>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uk-UA" sz="1100" kern="1200" dirty="0">
              <a:latin typeface="Times New Roman" panose="02020603050405020304" pitchFamily="18" charset="0"/>
              <a:cs typeface="Times New Roman" panose="02020603050405020304" pitchFamily="18" charset="0"/>
            </a:rPr>
            <a:t>1) розуміння емоцій. </a:t>
          </a:r>
          <a:endParaRPr lang="ru-RU" sz="1100" kern="1200" dirty="0">
            <a:latin typeface="Times New Roman" panose="02020603050405020304" pitchFamily="18" charset="0"/>
            <a:cs typeface="Times New Roman" panose="02020603050405020304" pitchFamily="18" charset="0"/>
          </a:endParaRPr>
        </a:p>
      </dsp:txBody>
      <dsp:txXfrm>
        <a:off x="623423" y="791596"/>
        <a:ext cx="1298356" cy="629591"/>
      </dsp:txXfrm>
    </dsp:sp>
    <dsp:sp modelId="{661AD7EE-F009-45CB-ABDF-E7802E55A3C6}">
      <dsp:nvSpPr>
        <dsp:cNvPr id="0" name=""/>
        <dsp:cNvSpPr/>
      </dsp:nvSpPr>
      <dsp:spPr>
        <a:xfrm>
          <a:off x="1941367" y="1090345"/>
          <a:ext cx="535012" cy="32092"/>
        </a:xfrm>
        <a:custGeom>
          <a:avLst/>
          <a:gdLst/>
          <a:ahLst/>
          <a:cxnLst/>
          <a:rect l="0" t="0" r="0" b="0"/>
          <a:pathLst>
            <a:path>
              <a:moveTo>
                <a:pt x="0" y="16046"/>
              </a:moveTo>
              <a:lnTo>
                <a:pt x="535012" y="16046"/>
              </a:lnTo>
            </a:path>
          </a:pathLst>
        </a:custGeom>
        <a:noFill/>
        <a:ln w="12700" cap="flat" cmpd="sng" algn="ctr">
          <a:solidFill>
            <a:schemeClr val="accent5">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ru-RU" sz="1100" kern="1200">
            <a:latin typeface="Times New Roman" panose="02020603050405020304" pitchFamily="18" charset="0"/>
            <a:cs typeface="Times New Roman" panose="02020603050405020304" pitchFamily="18" charset="0"/>
          </a:endParaRPr>
        </a:p>
      </dsp:txBody>
      <dsp:txXfrm>
        <a:off x="2195498" y="1093016"/>
        <a:ext cx="26750" cy="26750"/>
      </dsp:txXfrm>
    </dsp:sp>
    <dsp:sp modelId="{773AD2A9-E9FE-4531-B0D0-99348B2AA2A9}">
      <dsp:nvSpPr>
        <dsp:cNvPr id="0" name=""/>
        <dsp:cNvSpPr/>
      </dsp:nvSpPr>
      <dsp:spPr>
        <a:xfrm>
          <a:off x="2476379" y="772009"/>
          <a:ext cx="2974628" cy="668765"/>
        </a:xfrm>
        <a:prstGeom prst="roundRect">
          <a:avLst>
            <a:gd name="adj" fmla="val 10000"/>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uk-UA" sz="1100" kern="1200" dirty="0">
              <a:latin typeface="Times New Roman" panose="02020603050405020304" pitchFamily="18" charset="0"/>
              <a:cs typeface="Times New Roman" panose="02020603050405020304" pitchFamily="18" charset="0"/>
            </a:rPr>
            <a:t>Вміння: розпізнавати свої емоції, оцінювати свій емоційний стан, розуміти причину виникнення емоцій, пояснювати їх значення (хоча б для себе); </a:t>
          </a:r>
          <a:endParaRPr lang="ru-RU" sz="1100" kern="1200" dirty="0">
            <a:latin typeface="Times New Roman" panose="02020603050405020304" pitchFamily="18" charset="0"/>
            <a:cs typeface="Times New Roman" panose="02020603050405020304" pitchFamily="18" charset="0"/>
          </a:endParaRPr>
        </a:p>
      </dsp:txBody>
      <dsp:txXfrm>
        <a:off x="2495966" y="791596"/>
        <a:ext cx="2935454" cy="629591"/>
      </dsp:txXfrm>
    </dsp:sp>
    <dsp:sp modelId="{E9201206-2A49-4703-8855-90A746C2A0B0}">
      <dsp:nvSpPr>
        <dsp:cNvPr id="0" name=""/>
        <dsp:cNvSpPr/>
      </dsp:nvSpPr>
      <dsp:spPr>
        <a:xfrm>
          <a:off x="603836" y="1541089"/>
          <a:ext cx="1337530" cy="668765"/>
        </a:xfrm>
        <a:prstGeom prst="roundRect">
          <a:avLst>
            <a:gd name="adj" fmla="val 10000"/>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uk-UA" sz="1100" kern="1200" dirty="0">
              <a:latin typeface="Times New Roman" panose="02020603050405020304" pitchFamily="18" charset="0"/>
              <a:cs typeface="Times New Roman" panose="02020603050405020304" pitchFamily="18" charset="0"/>
            </a:rPr>
            <a:t>2) самоконтроль та саморегуляція емоцій. </a:t>
          </a:r>
          <a:endParaRPr lang="ru-RU" sz="1100" kern="1200" dirty="0">
            <a:latin typeface="Times New Roman" panose="02020603050405020304" pitchFamily="18" charset="0"/>
            <a:cs typeface="Times New Roman" panose="02020603050405020304" pitchFamily="18" charset="0"/>
          </a:endParaRPr>
        </a:p>
      </dsp:txBody>
      <dsp:txXfrm>
        <a:off x="623423" y="1560676"/>
        <a:ext cx="1298356" cy="629591"/>
      </dsp:txXfrm>
    </dsp:sp>
    <dsp:sp modelId="{C2491C14-EF02-4973-8299-110DBC38630F}">
      <dsp:nvSpPr>
        <dsp:cNvPr id="0" name=""/>
        <dsp:cNvSpPr/>
      </dsp:nvSpPr>
      <dsp:spPr>
        <a:xfrm>
          <a:off x="1941367" y="1859426"/>
          <a:ext cx="535012" cy="32092"/>
        </a:xfrm>
        <a:custGeom>
          <a:avLst/>
          <a:gdLst/>
          <a:ahLst/>
          <a:cxnLst/>
          <a:rect l="0" t="0" r="0" b="0"/>
          <a:pathLst>
            <a:path>
              <a:moveTo>
                <a:pt x="0" y="16046"/>
              </a:moveTo>
              <a:lnTo>
                <a:pt x="535012" y="16046"/>
              </a:lnTo>
            </a:path>
          </a:pathLst>
        </a:custGeom>
        <a:noFill/>
        <a:ln w="12700" cap="flat" cmpd="sng" algn="ctr">
          <a:solidFill>
            <a:schemeClr val="accent5">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ru-RU" sz="1100" kern="1200">
            <a:latin typeface="Times New Roman" panose="02020603050405020304" pitchFamily="18" charset="0"/>
            <a:cs typeface="Times New Roman" panose="02020603050405020304" pitchFamily="18" charset="0"/>
          </a:endParaRPr>
        </a:p>
      </dsp:txBody>
      <dsp:txXfrm>
        <a:off x="2195498" y="1862097"/>
        <a:ext cx="26750" cy="26750"/>
      </dsp:txXfrm>
    </dsp:sp>
    <dsp:sp modelId="{F3FFD3C6-D74D-4D32-AA04-F6A0636DCDBB}">
      <dsp:nvSpPr>
        <dsp:cNvPr id="0" name=""/>
        <dsp:cNvSpPr/>
      </dsp:nvSpPr>
      <dsp:spPr>
        <a:xfrm>
          <a:off x="2476379" y="1541089"/>
          <a:ext cx="3021000" cy="668765"/>
        </a:xfrm>
        <a:prstGeom prst="roundRect">
          <a:avLst>
            <a:gd name="adj" fmla="val 10000"/>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uk-UA" sz="1100" kern="1200" dirty="0">
              <a:latin typeface="Times New Roman" panose="02020603050405020304" pitchFamily="18" charset="0"/>
              <a:cs typeface="Times New Roman" panose="02020603050405020304" pitchFamily="18" charset="0"/>
            </a:rPr>
            <a:t>Вміння: контролювати емоції, проявляти їх відповідно до ситуації, регулювати емоції, зберігати спокій у стресових ситуаціях; </a:t>
          </a:r>
          <a:endParaRPr lang="ru-RU" sz="1100" kern="1200" dirty="0">
            <a:latin typeface="Times New Roman" panose="02020603050405020304" pitchFamily="18" charset="0"/>
            <a:cs typeface="Times New Roman" panose="02020603050405020304" pitchFamily="18" charset="0"/>
          </a:endParaRPr>
        </a:p>
      </dsp:txBody>
      <dsp:txXfrm>
        <a:off x="2495966" y="1560676"/>
        <a:ext cx="2981826" cy="629591"/>
      </dsp:txXfrm>
    </dsp:sp>
    <dsp:sp modelId="{8CAD5AE6-9988-4100-8492-F07978733A23}">
      <dsp:nvSpPr>
        <dsp:cNvPr id="0" name=""/>
        <dsp:cNvSpPr/>
      </dsp:nvSpPr>
      <dsp:spPr>
        <a:xfrm>
          <a:off x="603836" y="2310170"/>
          <a:ext cx="1337530" cy="668765"/>
        </a:xfrm>
        <a:prstGeom prst="roundRect">
          <a:avLst>
            <a:gd name="adj" fmla="val 10000"/>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uk-UA" sz="1100" kern="1200" dirty="0">
              <a:latin typeface="Times New Roman" panose="02020603050405020304" pitchFamily="18" charset="0"/>
              <a:cs typeface="Times New Roman" panose="02020603050405020304" pitchFamily="18" charset="0"/>
            </a:rPr>
            <a:t>3) розуміння емоцій інших. </a:t>
          </a:r>
          <a:endParaRPr lang="ru-RU" sz="1100" kern="1200" dirty="0">
            <a:latin typeface="Times New Roman" panose="02020603050405020304" pitchFamily="18" charset="0"/>
            <a:cs typeface="Times New Roman" panose="02020603050405020304" pitchFamily="18" charset="0"/>
          </a:endParaRPr>
        </a:p>
      </dsp:txBody>
      <dsp:txXfrm>
        <a:off x="623423" y="2329757"/>
        <a:ext cx="1298356" cy="629591"/>
      </dsp:txXfrm>
    </dsp:sp>
    <dsp:sp modelId="{9B5DA80B-FF50-4D3B-967F-4EEFCC5C6050}">
      <dsp:nvSpPr>
        <dsp:cNvPr id="0" name=""/>
        <dsp:cNvSpPr/>
      </dsp:nvSpPr>
      <dsp:spPr>
        <a:xfrm>
          <a:off x="1941367" y="2628506"/>
          <a:ext cx="535012" cy="32092"/>
        </a:xfrm>
        <a:custGeom>
          <a:avLst/>
          <a:gdLst/>
          <a:ahLst/>
          <a:cxnLst/>
          <a:rect l="0" t="0" r="0" b="0"/>
          <a:pathLst>
            <a:path>
              <a:moveTo>
                <a:pt x="0" y="16046"/>
              </a:moveTo>
              <a:lnTo>
                <a:pt x="535012" y="16046"/>
              </a:lnTo>
            </a:path>
          </a:pathLst>
        </a:custGeom>
        <a:noFill/>
        <a:ln w="12700" cap="flat" cmpd="sng" algn="ctr">
          <a:solidFill>
            <a:schemeClr val="accent5">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ru-RU" sz="1100" kern="1200">
            <a:latin typeface="Times New Roman" panose="02020603050405020304" pitchFamily="18" charset="0"/>
            <a:cs typeface="Times New Roman" panose="02020603050405020304" pitchFamily="18" charset="0"/>
          </a:endParaRPr>
        </a:p>
      </dsp:txBody>
      <dsp:txXfrm>
        <a:off x="2195498" y="2631177"/>
        <a:ext cx="26750" cy="26750"/>
      </dsp:txXfrm>
    </dsp:sp>
    <dsp:sp modelId="{D0EC9E32-B678-4B6B-B329-A988E552645A}">
      <dsp:nvSpPr>
        <dsp:cNvPr id="0" name=""/>
        <dsp:cNvSpPr/>
      </dsp:nvSpPr>
      <dsp:spPr>
        <a:xfrm>
          <a:off x="2476379" y="2310170"/>
          <a:ext cx="3039913" cy="668765"/>
        </a:xfrm>
        <a:prstGeom prst="roundRect">
          <a:avLst>
            <a:gd name="adj" fmla="val 10000"/>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uk-UA" sz="1100" kern="1200" dirty="0">
              <a:latin typeface="Times New Roman" panose="02020603050405020304" pitchFamily="18" charset="0"/>
              <a:cs typeface="Times New Roman" panose="02020603050405020304" pitchFamily="18" charset="0"/>
            </a:rPr>
            <a:t>Вміння: усвідомлювати стани людей, здатність до емпатії, вміння позитивно впливати на психоемоційні стани інших;</a:t>
          </a:r>
          <a:endParaRPr lang="ru-RU" sz="1100" kern="1200" dirty="0">
            <a:latin typeface="Times New Roman" panose="02020603050405020304" pitchFamily="18" charset="0"/>
            <a:cs typeface="Times New Roman" panose="02020603050405020304" pitchFamily="18" charset="0"/>
          </a:endParaRPr>
        </a:p>
      </dsp:txBody>
      <dsp:txXfrm>
        <a:off x="2495966" y="2329757"/>
        <a:ext cx="3000739" cy="629591"/>
      </dsp:txXfrm>
    </dsp:sp>
    <dsp:sp modelId="{662F16C8-EF9E-4BA5-B366-3845656D32D2}">
      <dsp:nvSpPr>
        <dsp:cNvPr id="0" name=""/>
        <dsp:cNvSpPr/>
      </dsp:nvSpPr>
      <dsp:spPr>
        <a:xfrm>
          <a:off x="603836" y="3079250"/>
          <a:ext cx="1337530" cy="668765"/>
        </a:xfrm>
        <a:prstGeom prst="roundRect">
          <a:avLst>
            <a:gd name="adj" fmla="val 10000"/>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uk-UA" sz="1100" kern="1200" dirty="0">
              <a:latin typeface="Times New Roman" panose="02020603050405020304" pitchFamily="18" charset="0"/>
              <a:cs typeface="Times New Roman" panose="02020603050405020304" pitchFamily="18" charset="0"/>
            </a:rPr>
            <a:t>4) використання емоцій у спілкуванні. </a:t>
          </a:r>
          <a:endParaRPr lang="ru-RU" sz="1100" kern="1200" dirty="0">
            <a:latin typeface="Times New Roman" panose="02020603050405020304" pitchFamily="18" charset="0"/>
            <a:cs typeface="Times New Roman" panose="02020603050405020304" pitchFamily="18" charset="0"/>
          </a:endParaRPr>
        </a:p>
      </dsp:txBody>
      <dsp:txXfrm>
        <a:off x="623423" y="3098837"/>
        <a:ext cx="1298356" cy="629591"/>
      </dsp:txXfrm>
    </dsp:sp>
    <dsp:sp modelId="{27EDD66F-4D32-4137-96FD-B7057DB13979}">
      <dsp:nvSpPr>
        <dsp:cNvPr id="0" name=""/>
        <dsp:cNvSpPr/>
      </dsp:nvSpPr>
      <dsp:spPr>
        <a:xfrm>
          <a:off x="1941367" y="3397586"/>
          <a:ext cx="535012" cy="32092"/>
        </a:xfrm>
        <a:custGeom>
          <a:avLst/>
          <a:gdLst/>
          <a:ahLst/>
          <a:cxnLst/>
          <a:rect l="0" t="0" r="0" b="0"/>
          <a:pathLst>
            <a:path>
              <a:moveTo>
                <a:pt x="0" y="16046"/>
              </a:moveTo>
              <a:lnTo>
                <a:pt x="535012" y="16046"/>
              </a:lnTo>
            </a:path>
          </a:pathLst>
        </a:custGeom>
        <a:noFill/>
        <a:ln w="12700" cap="flat" cmpd="sng" algn="ctr">
          <a:solidFill>
            <a:schemeClr val="accent5">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ru-RU" sz="1100" kern="1200">
            <a:latin typeface="Times New Roman" panose="02020603050405020304" pitchFamily="18" charset="0"/>
            <a:cs typeface="Times New Roman" panose="02020603050405020304" pitchFamily="18" charset="0"/>
          </a:endParaRPr>
        </a:p>
      </dsp:txBody>
      <dsp:txXfrm>
        <a:off x="2195498" y="3400257"/>
        <a:ext cx="26750" cy="26750"/>
      </dsp:txXfrm>
    </dsp:sp>
    <dsp:sp modelId="{ADC93FDB-A452-41BE-A057-843255240893}">
      <dsp:nvSpPr>
        <dsp:cNvPr id="0" name=""/>
        <dsp:cNvSpPr/>
      </dsp:nvSpPr>
      <dsp:spPr>
        <a:xfrm>
          <a:off x="2476379" y="3079250"/>
          <a:ext cx="2993634" cy="668765"/>
        </a:xfrm>
        <a:prstGeom prst="roundRect">
          <a:avLst>
            <a:gd name="adj" fmla="val 10000"/>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Вміння: емоційної стійкості; гнучкості у проявах емоцій; перевага активного, бадьорого настрою і позитивних емоцій, вміння зближуватися з іншими на емоційній основі.</a:t>
          </a:r>
          <a:endParaRPr lang="ru-RU" sz="1100" kern="1200">
            <a:latin typeface="Times New Roman" panose="02020603050405020304" pitchFamily="18" charset="0"/>
            <a:cs typeface="Times New Roman" panose="02020603050405020304" pitchFamily="18" charset="0"/>
          </a:endParaRPr>
        </a:p>
      </dsp:txBody>
      <dsp:txXfrm>
        <a:off x="2495966" y="3098837"/>
        <a:ext cx="2954460" cy="62959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FD15165-DEC4-44AE-8507-F6F403F32A2A}">
      <dsp:nvSpPr>
        <dsp:cNvPr id="0" name=""/>
        <dsp:cNvSpPr/>
      </dsp:nvSpPr>
      <dsp:spPr>
        <a:xfrm>
          <a:off x="0" y="5206"/>
          <a:ext cx="5655280" cy="599040"/>
        </a:xfrm>
        <a:prstGeom prst="round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solidFill>
                <a:schemeClr val="tx1"/>
              </a:solidFill>
              <a:latin typeface="Times New Roman" panose="02020603050405020304" pitchFamily="18" charset="0"/>
              <a:cs typeface="Times New Roman" panose="02020603050405020304" pitchFamily="18" charset="0"/>
            </a:rPr>
            <a:t>ЕТАПИ ДОСЛІДЖЕННЯ:</a:t>
          </a:r>
          <a:endParaRPr lang="ru-RU" sz="1200" kern="1200">
            <a:solidFill>
              <a:schemeClr val="tx1"/>
            </a:solidFill>
            <a:latin typeface="Times New Roman" panose="02020603050405020304" pitchFamily="18" charset="0"/>
            <a:cs typeface="Times New Roman" panose="02020603050405020304" pitchFamily="18" charset="0"/>
          </a:endParaRPr>
        </a:p>
      </dsp:txBody>
      <dsp:txXfrm>
        <a:off x="29243" y="34449"/>
        <a:ext cx="5596794" cy="540554"/>
      </dsp:txXfrm>
    </dsp:sp>
    <dsp:sp modelId="{F83A6F1A-9FF4-438F-BB9A-3DF41F06EA9D}">
      <dsp:nvSpPr>
        <dsp:cNvPr id="0" name=""/>
        <dsp:cNvSpPr/>
      </dsp:nvSpPr>
      <dsp:spPr>
        <a:xfrm>
          <a:off x="0" y="696406"/>
          <a:ext cx="5655280" cy="599040"/>
        </a:xfrm>
        <a:prstGeom prst="roundRect">
          <a:avLst/>
        </a:prstGeom>
        <a:gradFill rotWithShape="0">
          <a:gsLst>
            <a:gs pos="0">
              <a:schemeClr val="accent5">
                <a:hueOff val="-2252848"/>
                <a:satOff val="-5806"/>
                <a:lumOff val="-3922"/>
                <a:alphaOff val="0"/>
                <a:satMod val="103000"/>
                <a:lumMod val="102000"/>
                <a:tint val="94000"/>
              </a:schemeClr>
            </a:gs>
            <a:gs pos="50000">
              <a:schemeClr val="accent5">
                <a:hueOff val="-2252848"/>
                <a:satOff val="-5806"/>
                <a:lumOff val="-3922"/>
                <a:alphaOff val="0"/>
                <a:satMod val="110000"/>
                <a:lumMod val="100000"/>
                <a:shade val="100000"/>
              </a:schemeClr>
            </a:gs>
            <a:gs pos="100000">
              <a:schemeClr val="accent5">
                <a:hueOff val="-2252848"/>
                <a:satOff val="-5806"/>
                <a:lumOff val="-3922"/>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uk-UA" sz="1200" kern="1200">
              <a:solidFill>
                <a:schemeClr val="tx1"/>
              </a:solidFill>
              <a:latin typeface="Times New Roman" panose="02020603050405020304" pitchFamily="18" charset="0"/>
              <a:cs typeface="Times New Roman" panose="02020603050405020304" pitchFamily="18" charset="0"/>
            </a:rPr>
            <a:t>1. Підготовчий етап. Мета: провести підготовчу роботу для організації емпіричного дослідження.</a:t>
          </a:r>
          <a:endParaRPr lang="ru-RU" sz="1200" kern="1200">
            <a:solidFill>
              <a:schemeClr val="tx1"/>
            </a:solidFill>
            <a:latin typeface="Times New Roman" panose="02020603050405020304" pitchFamily="18" charset="0"/>
            <a:cs typeface="Times New Roman" panose="02020603050405020304" pitchFamily="18" charset="0"/>
          </a:endParaRPr>
        </a:p>
      </dsp:txBody>
      <dsp:txXfrm>
        <a:off x="29243" y="725649"/>
        <a:ext cx="5596794" cy="540554"/>
      </dsp:txXfrm>
    </dsp:sp>
    <dsp:sp modelId="{314A5EA2-7E96-4BA3-AAF7-6870B94B1677}">
      <dsp:nvSpPr>
        <dsp:cNvPr id="0" name=""/>
        <dsp:cNvSpPr/>
      </dsp:nvSpPr>
      <dsp:spPr>
        <a:xfrm>
          <a:off x="0" y="1387606"/>
          <a:ext cx="5655280" cy="599040"/>
        </a:xfrm>
        <a:prstGeom prst="roundRect">
          <a:avLst/>
        </a:prstGeom>
        <a:gradFill rotWithShape="0">
          <a:gsLst>
            <a:gs pos="0">
              <a:schemeClr val="accent5">
                <a:hueOff val="-4505695"/>
                <a:satOff val="-11613"/>
                <a:lumOff val="-7843"/>
                <a:alphaOff val="0"/>
                <a:satMod val="103000"/>
                <a:lumMod val="102000"/>
                <a:tint val="94000"/>
              </a:schemeClr>
            </a:gs>
            <a:gs pos="50000">
              <a:schemeClr val="accent5">
                <a:hueOff val="-4505695"/>
                <a:satOff val="-11613"/>
                <a:lumOff val="-7843"/>
                <a:alphaOff val="0"/>
                <a:satMod val="110000"/>
                <a:lumMod val="100000"/>
                <a:shade val="100000"/>
              </a:schemeClr>
            </a:gs>
            <a:gs pos="100000">
              <a:schemeClr val="accent5">
                <a:hueOff val="-4505695"/>
                <a:satOff val="-11613"/>
                <a:lumOff val="-7843"/>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uk-UA" sz="1200" kern="1200">
              <a:solidFill>
                <a:schemeClr val="tx1"/>
              </a:solidFill>
              <a:latin typeface="Times New Roman" panose="02020603050405020304" pitchFamily="18" charset="0"/>
              <a:cs typeface="Times New Roman" panose="02020603050405020304" pitchFamily="18" charset="0"/>
            </a:rPr>
            <a:t>2. Констатувальний етап. Мета: визначити характеристики емоційного інтелекту в працівників сфери ІТ.</a:t>
          </a:r>
          <a:endParaRPr lang="ru-RU" sz="1200" kern="1200">
            <a:solidFill>
              <a:schemeClr val="tx1"/>
            </a:solidFill>
            <a:latin typeface="Times New Roman" panose="02020603050405020304" pitchFamily="18" charset="0"/>
            <a:cs typeface="Times New Roman" panose="02020603050405020304" pitchFamily="18" charset="0"/>
          </a:endParaRPr>
        </a:p>
      </dsp:txBody>
      <dsp:txXfrm>
        <a:off x="29243" y="1416849"/>
        <a:ext cx="5596794" cy="540554"/>
      </dsp:txXfrm>
    </dsp:sp>
    <dsp:sp modelId="{59410AA0-6079-441B-9558-643619756FA0}">
      <dsp:nvSpPr>
        <dsp:cNvPr id="0" name=""/>
        <dsp:cNvSpPr/>
      </dsp:nvSpPr>
      <dsp:spPr>
        <a:xfrm>
          <a:off x="0" y="2078806"/>
          <a:ext cx="5655280" cy="599040"/>
        </a:xfrm>
        <a:prstGeom prst="roundRect">
          <a:avLst/>
        </a:prstGeom>
        <a:gradFill rotWithShape="0">
          <a:gsLst>
            <a:gs pos="0">
              <a:schemeClr val="accent5">
                <a:hueOff val="-6758543"/>
                <a:satOff val="-17419"/>
                <a:lumOff val="-11765"/>
                <a:alphaOff val="0"/>
                <a:satMod val="103000"/>
                <a:lumMod val="102000"/>
                <a:tint val="94000"/>
              </a:schemeClr>
            </a:gs>
            <a:gs pos="50000">
              <a:schemeClr val="accent5">
                <a:hueOff val="-6758543"/>
                <a:satOff val="-17419"/>
                <a:lumOff val="-11765"/>
                <a:alphaOff val="0"/>
                <a:satMod val="110000"/>
                <a:lumMod val="100000"/>
                <a:shade val="100000"/>
              </a:schemeClr>
            </a:gs>
            <a:gs pos="100000">
              <a:schemeClr val="accent5">
                <a:hueOff val="-6758543"/>
                <a:satOff val="-17419"/>
                <a:lumOff val="-11765"/>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uk-UA" sz="1200" kern="1200">
              <a:solidFill>
                <a:schemeClr val="tx1"/>
              </a:solidFill>
              <a:latin typeface="Times New Roman" panose="02020603050405020304" pitchFamily="18" charset="0"/>
              <a:cs typeface="Times New Roman" panose="02020603050405020304" pitchFamily="18" charset="0"/>
            </a:rPr>
            <a:t>3. Рекомендаційний етап. Мета: запропонувати програму розвитку емоційного інтелекту в працівників сфери ІТ. </a:t>
          </a:r>
          <a:endParaRPr lang="ru-RU" sz="1200" kern="1200">
            <a:solidFill>
              <a:schemeClr val="tx1"/>
            </a:solidFill>
            <a:latin typeface="Times New Roman" panose="02020603050405020304" pitchFamily="18" charset="0"/>
            <a:cs typeface="Times New Roman" panose="02020603050405020304" pitchFamily="18" charset="0"/>
          </a:endParaRPr>
        </a:p>
      </dsp:txBody>
      <dsp:txXfrm>
        <a:off x="29243" y="2108049"/>
        <a:ext cx="5596794" cy="540554"/>
      </dsp:txXfrm>
    </dsp:sp>
  </dsp:spTree>
</dsp:drawing>
</file>

<file path=word/diagrams/layout1.xml><?xml version="1.0" encoding="utf-8"?>
<dgm:layoutDef xmlns:dgm="http://schemas.openxmlformats.org/drawingml/2006/diagram" xmlns:a="http://schemas.openxmlformats.org/drawingml/2006/main" uniqueId="urn:microsoft.com/office/officeart/2009/3/layout/SubStepProcess">
  <dgm:title val=""/>
  <dgm:desc val=""/>
  <dgm:catLst>
    <dgm:cat type="process" pri="12250"/>
  </dgm:catLst>
  <dgm:sampData>
    <dgm:dataModel>
      <dgm:ptLst>
        <dgm:pt modelId="0" type="doc"/>
        <dgm:pt modelId="1">
          <dgm:prSet phldr="1"/>
        </dgm:pt>
        <dgm:pt modelId="11">
          <dgm:prSet phldr="1"/>
        </dgm:pt>
        <dgm:pt modelId="12">
          <dgm:prSet phldr="1"/>
        </dgm:pt>
        <dgm:pt modelId="2">
          <dgm:prSet phldr="1"/>
        </dgm:pt>
        <dgm:pt modelId="3">
          <dgm:prSet phldr="1"/>
        </dgm:pt>
      </dgm:ptLst>
      <dgm:cxnLst>
        <dgm:cxn modelId="6" srcId="0" destId="1" srcOrd="0" destOrd="0"/>
        <dgm:cxn modelId="61" srcId="1" destId="11" srcOrd="0" destOrd="0"/>
        <dgm:cxn modelId="62" srcId="1" destId="12" srcOrd="1" destOrd="0"/>
        <dgm:cxn modelId="7" srcId="0" destId="2" srcOrd="0" destOrd="0"/>
        <dgm:cxn modelId="8" srcId="0" destId="3" srcOrd="0" destOrd="0"/>
      </dgm:cxnLst>
      <dgm:bg/>
      <dgm:whole/>
    </dgm:dataModel>
  </dgm:sampData>
  <dgm:styleData>
    <dgm:dataModel>
      <dgm:ptLst>
        <dgm:pt modelId="0" type="doc"/>
        <dgm:pt modelId="1">
          <dgm:prSet phldr="1"/>
        </dgm:pt>
        <dgm:pt modelId="11">
          <dgm:prSet phldr="1"/>
        </dgm:pt>
        <dgm:pt modelId="12">
          <dgm:prSet phldr="1"/>
        </dgm:pt>
        <dgm:pt modelId="2">
          <dgm:prSet phldr="1"/>
        </dgm:pt>
      </dgm:ptLst>
      <dgm:cxnLst>
        <dgm:cxn modelId="4" srcId="0" destId="1" srcOrd="0" destOrd="0"/>
        <dgm:cxn modelId="41" srcId="1" destId="11" srcOrd="0" destOrd="0"/>
        <dgm:cxn modelId="42" srcId="1" destId="12" srcOrd="1" destOrd="0"/>
        <dgm:cxn modelId="5" srcId="0" destId="2" srcOrd="0" destOrd="0"/>
      </dgm:cxnLst>
      <dgm:bg/>
      <dgm:whole/>
    </dgm:dataModel>
  </dgm:styleData>
  <dgm:clrData>
    <dgm:dataModel>
      <dgm:ptLst>
        <dgm:pt modelId="0" type="doc"/>
        <dgm:pt modelId="1">
          <dgm:prSet phldr="1"/>
        </dgm:pt>
        <dgm:pt modelId="11">
          <dgm:prSet phldr="1"/>
        </dgm:pt>
        <dgm:pt modelId="12">
          <dgm:prSet phldr="1"/>
        </dgm:pt>
        <dgm:pt modelId="2">
          <dgm:prSet phldr="1"/>
        </dgm:pt>
        <dgm:pt modelId="3">
          <dgm:prSet phldr="1"/>
        </dgm:pt>
        <dgm:pt modelId="4">
          <dgm:prSet phldr="1"/>
        </dgm:pt>
      </dgm:ptLst>
      <dgm:cxnLst>
        <dgm:cxn modelId="8" srcId="0" destId="1" srcOrd="0" destOrd="0"/>
        <dgm:cxn modelId="81" srcId="1" destId="11" srcOrd="0" destOrd="0"/>
        <dgm:cxn modelId="82" srcId="1" destId="12" srcOrd="1" destOrd="0"/>
        <dgm:cxn modelId="9" srcId="0" destId="2" srcOrd="0" destOrd="0"/>
        <dgm:cxn modelId="10" srcId="0" destId="3" srcOrd="0" destOrd="0"/>
        <dgm:cxn modelId="11" srcId="0" destId="4" srcOrd="0" destOrd="0"/>
      </dgm:cxnLst>
      <dgm:bg/>
      <dgm:whole/>
    </dgm:dataModel>
  </dgm:clrData>
  <dgm:layoutNode name="Name0">
    <dgm:varLst>
      <dgm:chMax val="7"/>
      <dgm:dir/>
      <dgm:animOne val="branch"/>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parTx1" refType="w"/>
      <dgm:constr type="w" for="ch" forName="chLin1" refType="w" refFor="ch" refForName="parTx1" fact="1.38"/>
      <dgm:constr type="h" for="ch" forName="chLin1" refType="h"/>
      <dgm:constr type="w" for="ch" forName="spPre1" refType="w" fact="0.27"/>
      <dgm:constr type="w" for="ch" forName="spPost1" refType="w" fact="0.27"/>
      <dgm:constr type="h" for="ch" forName="spPre1" refType="h"/>
      <dgm:constr type="h" for="ch" forName="spPost1" refType="h"/>
      <dgm:constr type="primFontSz" for="ch" forName="parTx1" val="65"/>
      <dgm:constr type="primFontSz" for="des" forName="desTx1" refType="primFontSz" refFor="ch" refForName="parTx1" fact="0.78"/>
      <dgm:constr type="primFontSz" for="des" forName="desTx1" op="equ"/>
      <dgm:constr type="w" for="ch" forName="parTx2" refType="w"/>
      <dgm:constr type="w" for="ch" forName="chLin2" refType="w" refFor="ch" refForName="parTx2" fact="1.38"/>
      <dgm:constr type="h" for="ch" forName="chLin2" refType="h"/>
      <dgm:constr type="w" for="ch" forName="spPre2" refType="w" fact="0.54"/>
      <dgm:constr type="w" for="ch" forName="spPost2" refType="w" fact="0.54"/>
      <dgm:constr type="h" for="ch" forName="spPre2" refType="h"/>
      <dgm:constr type="h" for="ch" forName="spPost2" refType="h"/>
      <dgm:constr type="primFontSz" for="ch" forName="parTx2" refType="primFontSz" refFor="ch" refForName="parTx1" op="equ"/>
      <dgm:constr type="primFontSz" for="des" forName="desTx2" refType="primFontSz" refFor="des" refForName="desTx1" op="equ"/>
      <dgm:constr type="w" for="ch" forName="parTx3" refType="w"/>
      <dgm:constr type="w" for="ch" forName="chLin3" refType="w" refFor="ch" refForName="parTx3" fact="1.38"/>
      <dgm:constr type="h" for="ch" forName="chLin3" refType="h"/>
      <dgm:constr type="w" for="ch" forName="spPre3" refType="w" fact="0.54"/>
      <dgm:constr type="w" for="ch" forName="spPost3" refType="w" fact="0.54"/>
      <dgm:constr type="h" for="ch" forName="spPre3" refType="h"/>
      <dgm:constr type="h" for="ch" forName="spPost3" refType="h"/>
      <dgm:constr type="primFontSz" for="ch" forName="parTx3" refType="primFontSz" refFor="ch" refForName="parTx1" op="equ"/>
      <dgm:constr type="primFontSz" for="des" forName="desTx3" refType="primFontSz" refFor="des" refForName="desTx1" op="equ"/>
      <dgm:constr type="w" for="ch" forName="parTx4" refType="w"/>
      <dgm:constr type="w" for="ch" forName="chLin4" refType="w" refFor="ch" refForName="parTx4" fact="1.38"/>
      <dgm:constr type="h" for="ch" forName="chLin4" refType="h"/>
      <dgm:constr type="w" for="ch" forName="spPre4" refType="w" fact="0.54"/>
      <dgm:constr type="w" for="ch" forName="spPost4" refType="w" fact="0.54"/>
      <dgm:constr type="h" for="ch" forName="spPre4" refType="h"/>
      <dgm:constr type="h" for="ch" forName="spPost4" refType="h"/>
      <dgm:constr type="primFontSz" for="ch" forName="parTx4" refType="primFontSz" refFor="ch" refForName="parTx1" op="equ"/>
      <dgm:constr type="primFontSz" for="des" forName="desTx4" refType="primFontSz" refFor="des" refForName="desTx1" op="equ"/>
      <dgm:constr type="w" for="ch" forName="parTx5" refType="w"/>
      <dgm:constr type="w" for="ch" forName="chLin5" refType="w" refFor="ch" refForName="parTx5" fact="1.38"/>
      <dgm:constr type="h" for="ch" forName="chLin5" refType="h"/>
      <dgm:constr type="w" for="ch" forName="spPre5" refType="w" fact="0.54"/>
      <dgm:constr type="w" for="ch" forName="spPost5" refType="w" fact="0.54"/>
      <dgm:constr type="h" for="ch" forName="spPre5" refType="h"/>
      <dgm:constr type="h" for="ch" forName="spPost5" refType="h"/>
      <dgm:constr type="primFontSz" for="ch" forName="parTx5" refType="primFontSz" refFor="ch" refForName="parTx1" op="equ"/>
      <dgm:constr type="primFontSz" for="des" forName="desTx5" refType="primFontSz" refFor="des" refForName="desTx1" op="equ"/>
      <dgm:constr type="w" for="ch" forName="parTx6" refType="w"/>
      <dgm:constr type="w" for="ch" forName="chLin6" refType="w" refFor="ch" refForName="parTx6" fact="1.38"/>
      <dgm:constr type="h" for="ch" forName="chLin6" refType="h"/>
      <dgm:constr type="w" for="ch" forName="spPre6" refType="w" fact="0.54"/>
      <dgm:constr type="w" for="ch" forName="spPost6" refType="w" fact="0.54"/>
      <dgm:constr type="h" for="ch" forName="spPre6" refType="h"/>
      <dgm:constr type="h" for="ch" forName="spPost6" refType="h"/>
      <dgm:constr type="primFontSz" for="ch" forName="parTx6" refType="primFontSz" refFor="ch" refForName="parTx1" op="equ"/>
      <dgm:constr type="primFontSz" for="des" forName="desTx6" refType="primFontSz" refFor="des" refForName="desTx1" op="equ"/>
      <dgm:constr type="w" for="ch" forName="parTx7" refType="w"/>
      <dgm:constr type="w" for="ch" forName="chLin7" refType="w" refFor="ch" refForName="parTx7" fact="1.38"/>
      <dgm:constr type="h" for="ch" forName="chLin7" refType="h"/>
      <dgm:constr type="w" for="ch" forName="spPre7" refType="w" fact="0.54"/>
      <dgm:constr type="w" for="ch" forName="spPost7" refType="w" fact="0.54"/>
      <dgm:constr type="h" for="ch" forName="spPre7" refType="h"/>
      <dgm:constr type="h" for="ch" forName="spPost7" refType="h"/>
      <dgm:constr type="primFontSz" for="ch" forName="parTx7" refType="primFontSz" refFor="ch" refForName="parTx1" op="equ"/>
      <dgm:constr type="primFontSz" for="des" forName="desTx7" refType="primFontSz" refFor="des" refForName="desTx1" op="equ"/>
    </dgm:constrLst>
    <dgm:forEach name="Name4" axis="ch" ptType="node">
      <dgm:choose name="Name5">
        <dgm:if name="Name6" axis="self" ptType="node" func="pos" op="equ" val="1">
          <dgm:layoutNode name="parTx1"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7">
            <dgm:if name="Name8" axis="ch" ptType="node" func="cnt" op="gte" val="1">
              <dgm:layoutNode name="spPre1">
                <dgm:alg type="sp"/>
                <dgm:shape xmlns:r="http://schemas.openxmlformats.org/officeDocument/2006/relationships" r:blip="">
                  <dgm:adjLst/>
                </dgm:shape>
              </dgm:layoutNode>
              <dgm:layoutNode name="chLin1">
                <dgm:alg type="lin">
                  <dgm:param type="linDir" val="fromT"/>
                </dgm:alg>
                <dgm:shape xmlns:r="http://schemas.openxmlformats.org/officeDocument/2006/relationships" r:blip="">
                  <dgm:adjLst/>
                </dgm:shape>
                <dgm:presOf/>
                <dgm:constrLst>
                  <dgm:constr type="w" for="ch" forName="txAndLines1" refType="w" fact="0.77"/>
                  <dgm:constr type="w" for="ch" forName="top1" refType="w" refFor="ch" refForName="txAndLines1" fact="0.78"/>
                </dgm:constrLst>
                <dgm:forEach name="Name9" axis="ch">
                  <dgm:forEach name="Name10" axis="self" ptType="parTrans">
                    <dgm:layoutNode name="Name11" styleLbl="parChTrans1D1">
                      <dgm:choose name="Name12">
                        <dgm:if name="Name13" func="var" arg="dir" op="equ" val="norm">
                          <dgm:alg type="conn">
                            <dgm:param type="dim" val="1D"/>
                            <dgm:param type="begPts" val="midR"/>
                            <dgm:param type="endSty" val="noArr"/>
                            <dgm:param type="dstNode" val="anchor1"/>
                          </dgm:alg>
                        </dgm:if>
                        <dgm:else name="Name14">
                          <dgm:alg type="conn">
                            <dgm:param type="dim" val="1D"/>
                            <dgm:param type="begPts" val="midL"/>
                            <dgm:param type="endSty" val="noArr"/>
                            <dgm:param type="srcNode" val="parTx1"/>
                            <dgm:param type="dstNode" val="anchor1"/>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5" axis="self" ptType="node">
                    <dgm:choose name="Name16">
                      <dgm:if name="Name17" axis="par ch" ptType="node node" func="cnt" op="equ" val="1">
                        <dgm:layoutNode name="top1">
                          <dgm:alg type="sp"/>
                          <dgm:shape xmlns:r="http://schemas.openxmlformats.org/officeDocument/2006/relationships" r:blip="">
                            <dgm:adjLst/>
                          </dgm:shape>
                          <dgm:constrLst>
                            <dgm:constr type="h" refType="w" fact="0.6"/>
                          </dgm:constrLst>
                        </dgm:layoutNode>
                      </dgm:if>
                      <dgm:else name="Name18"/>
                    </dgm:choose>
                    <dgm:layoutNode name="txAndLines1">
                      <dgm:choose name="Name19">
                        <dgm:if name="Name20" func="var" arg="dir" op="equ" val="norm">
                          <dgm:alg type="lin"/>
                        </dgm:if>
                        <dgm:else name="Name21">
                          <dgm:alg type="lin">
                            <dgm:param type="linDir" val="fromR"/>
                          </dgm:alg>
                        </dgm:else>
                      </dgm:choose>
                      <dgm:shape xmlns:r="http://schemas.openxmlformats.org/officeDocument/2006/relationships" r:blip="">
                        <dgm:adjLst/>
                      </dgm:shape>
                      <dgm:presOf/>
                      <dgm:choose name="Name22">
                        <dgm:if name="Name23" axis="root ch" ptType="all node" func="cnt" op="gte" val="2">
                          <dgm:constrLst>
                            <dgm:constr type="w" for="ch" forName="anchor1" refType="w"/>
                            <dgm:constr type="w" for="ch" forName="backup1" refType="w" fact="-1"/>
                            <dgm:constr type="w" for="ch" forName="preLine1" refType="w" fact="0.11"/>
                            <dgm:constr type="w" for="ch" forName="desTx1" refType="w" fact="0.78"/>
                            <dgm:constr type="w" for="ch" forName="postLine1" refType="w" fact="0.11"/>
                          </dgm:constrLst>
                        </dgm:if>
                        <dgm:else name="Name24">
                          <dgm:constrLst>
                            <dgm:constr type="w" for="ch" forName="anchor1" refType="w" fact="0.89"/>
                            <dgm:constr type="w" for="ch" forName="backup1" refType="w" fact="-0.89"/>
                            <dgm:constr type="w" for="ch" forName="preLine1" refType="w" fact="0.11"/>
                            <dgm:constr type="w" for="ch" forName="desTx1" refType="w" fact="0.78"/>
                          </dgm:constrLst>
                        </dgm:else>
                      </dgm:choose>
                      <dgm:layoutNode name="anchor1" moveWith="desTx1">
                        <dgm:alg type="sp"/>
                        <dgm:shape xmlns:r="http://schemas.openxmlformats.org/officeDocument/2006/relationships" r:blip="">
                          <dgm:adjLst/>
                        </dgm:shape>
                      </dgm:layoutNode>
                      <dgm:layoutNode name="backup1" moveWith="desTx1">
                        <dgm:alg type="sp"/>
                        <dgm:shape xmlns:r="http://schemas.openxmlformats.org/officeDocument/2006/relationships" r:blip="">
                          <dgm:adjLst/>
                        </dgm:shape>
                      </dgm:layoutNode>
                      <dgm:layoutNode name="preLine1" styleLbl="parChTrans1D1" moveWith="desTx1">
                        <dgm:alg type="sp"/>
                        <dgm:shape xmlns:r="http://schemas.openxmlformats.org/officeDocument/2006/relationships" type="line" r:blip="">
                          <dgm:adjLst/>
                        </dgm:shape>
                        <dgm:presOf/>
                      </dgm:layoutNode>
                      <dgm:layoutNode name="desTx1"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25">
                        <dgm:if name="Name26" axis="root ch" ptType="all node" func="cnt" op="gte" val="2">
                          <dgm:layoutNode name="postLine1" styleLbl="parChTrans1D1" moveWith="desTx1">
                            <dgm:alg type="sp"/>
                            <dgm:shape xmlns:r="http://schemas.openxmlformats.org/officeDocument/2006/relationships" type="line" r:blip="">
                              <dgm:adjLst/>
                            </dgm:shape>
                            <dgm:presOf/>
                          </dgm:layoutNode>
                        </dgm:if>
                        <dgm:else name="Name27"/>
                      </dgm:choose>
                    </dgm:layoutNode>
                  </dgm:forEach>
                  <dgm:choose name="Name28">
                    <dgm:if name="Name29" axis="root ch" ptType="all node" func="cnt" op="gte" val="2">
                      <dgm:forEach name="Name30" axis="self" ptType="parTrans">
                        <dgm:layoutNode name="Name31" styleLbl="parChTrans1D1">
                          <dgm:choose name="Name32">
                            <dgm:if name="Name33" func="var" arg="dir" op="equ" val="norm">
                              <dgm:alg type="conn">
                                <dgm:param type="dim" val="1D"/>
                                <dgm:param type="begPts" val="midL"/>
                                <dgm:param type="srcNode" val="parTx2"/>
                                <dgm:param type="endSty" val="noArr"/>
                                <dgm:param type="dstNode" val="anchor1"/>
                              </dgm:alg>
                            </dgm:if>
                            <dgm:else name="Name34">
                              <dgm:alg type="conn">
                                <dgm:param type="dim" val="1D"/>
                                <dgm:param type="begPts" val="midR"/>
                                <dgm:param type="endSty" val="noArr"/>
                                <dgm:param type="srcNode" val="parTx2"/>
                                <dgm:param type="dstNode" val="anchor1"/>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35"/>
                  </dgm:choose>
                </dgm:forEach>
              </dgm:layoutNode>
              <dgm:choose name="Name36">
                <dgm:if name="Name37" axis="root ch" ptType="all node" func="cnt" op="gte" val="2">
                  <dgm:layoutNode name="spPost1">
                    <dgm:alg type="sp"/>
                    <dgm:shape xmlns:r="http://schemas.openxmlformats.org/officeDocument/2006/relationships" r:blip="">
                      <dgm:adjLst/>
                    </dgm:shape>
                  </dgm:layoutNode>
                </dgm:if>
                <dgm:else name="Name38"/>
              </dgm:choose>
            </dgm:if>
            <dgm:else name="Name39"/>
          </dgm:choose>
        </dgm:if>
        <dgm:if name="Name40" axis="self" ptType="node" func="pos" op="equ" val="2">
          <dgm:layoutNode name="parTx2"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41">
            <dgm:if name="Name42" axis="ch" ptType="node" func="cnt" op="gte" val="1">
              <dgm:layoutNode name="spPre2">
                <dgm:alg type="sp"/>
                <dgm:shape xmlns:r="http://schemas.openxmlformats.org/officeDocument/2006/relationships" r:blip="">
                  <dgm:adjLst/>
                </dgm:shape>
              </dgm:layoutNode>
              <dgm:layoutNode name="chLin2">
                <dgm:alg type="lin">
                  <dgm:param type="linDir" val="fromT"/>
                </dgm:alg>
                <dgm:shape xmlns:r="http://schemas.openxmlformats.org/officeDocument/2006/relationships" r:blip="">
                  <dgm:adjLst/>
                </dgm:shape>
                <dgm:presOf/>
                <dgm:constrLst>
                  <dgm:constr type="w" for="ch" forName="txAndLines2" refType="w" fact="0.77"/>
                  <dgm:constr type="w" for="ch" forName="top2" refType="w" refFor="ch" refForName="txAndLines2" fact="0.78"/>
                </dgm:constrLst>
                <dgm:forEach name="Name43" axis="ch">
                  <dgm:forEach name="Name44" axis="self" ptType="parTrans">
                    <dgm:layoutNode name="Name45" styleLbl="parChTrans1D1">
                      <dgm:choose name="Name46">
                        <dgm:if name="Name47" func="var" arg="dir" op="equ" val="norm">
                          <dgm:alg type="conn">
                            <dgm:param type="dim" val="1D"/>
                            <dgm:param type="begPts" val="midR"/>
                            <dgm:param type="endSty" val="noArr"/>
                            <dgm:param type="dstNode" val="anchor2"/>
                          </dgm:alg>
                        </dgm:if>
                        <dgm:else name="Name48">
                          <dgm:alg type="conn">
                            <dgm:param type="dim" val="1D"/>
                            <dgm:param type="begPts" val="midL"/>
                            <dgm:param type="endSty" val="noArr"/>
                            <dgm:param type="srcNode" val="parTx2"/>
                            <dgm:param type="dstNode" val="anchor2"/>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49" axis="self" ptType="node">
                    <dgm:choose name="Name50">
                      <dgm:if name="Name51" axis="par ch" ptType="node node" func="cnt" op="equ" val="1">
                        <dgm:layoutNode name="top2">
                          <dgm:alg type="sp"/>
                          <dgm:shape xmlns:r="http://schemas.openxmlformats.org/officeDocument/2006/relationships" r:blip="">
                            <dgm:adjLst/>
                          </dgm:shape>
                          <dgm:constrLst>
                            <dgm:constr type="h" refType="w" fact="0.6"/>
                          </dgm:constrLst>
                        </dgm:layoutNode>
                      </dgm:if>
                      <dgm:else name="Name52"/>
                    </dgm:choose>
                    <dgm:layoutNode name="txAndLines2">
                      <dgm:choose name="Name53">
                        <dgm:if name="Name54" func="var" arg="dir" op="equ" val="norm">
                          <dgm:alg type="lin"/>
                        </dgm:if>
                        <dgm:else name="Name55">
                          <dgm:alg type="lin">
                            <dgm:param type="linDir" val="fromR"/>
                          </dgm:alg>
                        </dgm:else>
                      </dgm:choose>
                      <dgm:shape xmlns:r="http://schemas.openxmlformats.org/officeDocument/2006/relationships" r:blip="">
                        <dgm:adjLst/>
                      </dgm:shape>
                      <dgm:presOf/>
                      <dgm:choose name="Name56">
                        <dgm:if name="Name57" axis="root ch" ptType="all node" func="cnt" op="gte" val="3">
                          <dgm:constrLst>
                            <dgm:constr type="w" for="ch" forName="anchor2" refType="w"/>
                            <dgm:constr type="w" for="ch" forName="backup2" refType="w" fact="-1"/>
                            <dgm:constr type="w" for="ch" forName="preLine2" refType="w" fact="0.11"/>
                            <dgm:constr type="w" for="ch" forName="desTx2" refType="w" fact="0.78"/>
                            <dgm:constr type="w" for="ch" forName="postLine2" refType="w" fact="0.11"/>
                          </dgm:constrLst>
                        </dgm:if>
                        <dgm:else name="Name58">
                          <dgm:constrLst>
                            <dgm:constr type="w" for="ch" forName="anchor2" refType="w" fact="0.89"/>
                            <dgm:constr type="w" for="ch" forName="backup2" refType="w" fact="-0.89"/>
                            <dgm:constr type="w" for="ch" forName="preLine2" refType="w" fact="0.11"/>
                            <dgm:constr type="w" for="ch" forName="desTx2" refType="w" fact="0.78"/>
                          </dgm:constrLst>
                        </dgm:else>
                      </dgm:choose>
                      <dgm:layoutNode name="anchor2" moveWith="desTx2">
                        <dgm:alg type="sp"/>
                        <dgm:shape xmlns:r="http://schemas.openxmlformats.org/officeDocument/2006/relationships" r:blip="">
                          <dgm:adjLst/>
                        </dgm:shape>
                      </dgm:layoutNode>
                      <dgm:layoutNode name="backup2" moveWith="desTx2">
                        <dgm:alg type="sp"/>
                        <dgm:shape xmlns:r="http://schemas.openxmlformats.org/officeDocument/2006/relationships" r:blip="">
                          <dgm:adjLst/>
                        </dgm:shape>
                      </dgm:layoutNode>
                      <dgm:layoutNode name="preLine2" styleLbl="parChTrans1D1" moveWith="desTx2">
                        <dgm:alg type="sp"/>
                        <dgm:shape xmlns:r="http://schemas.openxmlformats.org/officeDocument/2006/relationships" type="line" r:blip="">
                          <dgm:adjLst/>
                        </dgm:shape>
                        <dgm:presOf/>
                      </dgm:layoutNode>
                      <dgm:layoutNode name="desTx2"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59">
                        <dgm:if name="Name60" axis="root ch" ptType="all node" func="cnt" op="gte" val="3">
                          <dgm:layoutNode name="postLine2" styleLbl="parChTrans1D1" moveWith="desTx2">
                            <dgm:alg type="sp"/>
                            <dgm:shape xmlns:r="http://schemas.openxmlformats.org/officeDocument/2006/relationships" type="line" r:blip="">
                              <dgm:adjLst/>
                            </dgm:shape>
                            <dgm:presOf/>
                          </dgm:layoutNode>
                        </dgm:if>
                        <dgm:else name="Name61"/>
                      </dgm:choose>
                    </dgm:layoutNode>
                  </dgm:forEach>
                  <dgm:choose name="Name62">
                    <dgm:if name="Name63" axis="root ch" ptType="all node" func="cnt" op="gte" val="3">
                      <dgm:forEach name="Name64" axis="self" ptType="parTrans">
                        <dgm:layoutNode name="Name65" styleLbl="parChTrans1D1">
                          <dgm:choose name="Name66">
                            <dgm:if name="Name67" func="var" arg="dir" op="equ" val="norm">
                              <dgm:alg type="conn">
                                <dgm:param type="dim" val="1D"/>
                                <dgm:param type="begPts" val="midL"/>
                                <dgm:param type="srcNode" val="parTx3"/>
                                <dgm:param type="endSty" val="noArr"/>
                                <dgm:param type="dstNode" val="anchor2"/>
                              </dgm:alg>
                            </dgm:if>
                            <dgm:else name="Name68">
                              <dgm:alg type="conn">
                                <dgm:param type="dim" val="1D"/>
                                <dgm:param type="begPts" val="midR"/>
                                <dgm:param type="endSty" val="noArr"/>
                                <dgm:param type="srcNode" val="parTx3"/>
                                <dgm:param type="dstNode" val="anchor2"/>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69"/>
                  </dgm:choose>
                </dgm:forEach>
              </dgm:layoutNode>
              <dgm:choose name="Name70">
                <dgm:if name="Name71" axis="root ch" ptType="all node" func="cnt" op="gte" val="3">
                  <dgm:layoutNode name="spPost2">
                    <dgm:alg type="sp"/>
                    <dgm:shape xmlns:r="http://schemas.openxmlformats.org/officeDocument/2006/relationships" r:blip="">
                      <dgm:adjLst/>
                    </dgm:shape>
                  </dgm:layoutNode>
                </dgm:if>
                <dgm:else name="Name72"/>
              </dgm:choose>
            </dgm:if>
            <dgm:else name="Name73"/>
          </dgm:choose>
        </dgm:if>
        <dgm:if name="Name74" axis="self" ptType="node" func="pos" op="equ" val="3">
          <dgm:layoutNode name="parTx3"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75">
            <dgm:if name="Name76" axis="ch" ptType="node" func="cnt" op="gte" val="1">
              <dgm:layoutNode name="spPre3">
                <dgm:alg type="sp"/>
                <dgm:shape xmlns:r="http://schemas.openxmlformats.org/officeDocument/2006/relationships" r:blip="">
                  <dgm:adjLst/>
                </dgm:shape>
              </dgm:layoutNode>
              <dgm:layoutNode name="chLin3">
                <dgm:alg type="lin">
                  <dgm:param type="linDir" val="fromT"/>
                </dgm:alg>
                <dgm:shape xmlns:r="http://schemas.openxmlformats.org/officeDocument/2006/relationships" r:blip="">
                  <dgm:adjLst/>
                </dgm:shape>
                <dgm:presOf/>
                <dgm:constrLst>
                  <dgm:constr type="w" for="ch" forName="txAndLines3" refType="w" fact="0.77"/>
                  <dgm:constr type="w" for="ch" forName="top3" refType="w" refFor="ch" refForName="txAndLines3" fact="0.78"/>
                </dgm:constrLst>
                <dgm:forEach name="Name77" axis="ch">
                  <dgm:forEach name="Name78" axis="self" ptType="parTrans">
                    <dgm:layoutNode name="Name79" styleLbl="parChTrans1D1">
                      <dgm:choose name="Name80">
                        <dgm:if name="Name81" func="var" arg="dir" op="equ" val="norm">
                          <dgm:alg type="conn">
                            <dgm:param type="dim" val="1D"/>
                            <dgm:param type="begPts" val="midR"/>
                            <dgm:param type="endSty" val="noArr"/>
                            <dgm:param type="dstNode" val="anchor3"/>
                          </dgm:alg>
                        </dgm:if>
                        <dgm:else name="Name82">
                          <dgm:alg type="conn">
                            <dgm:param type="dim" val="1D"/>
                            <dgm:param type="begPts" val="midL"/>
                            <dgm:param type="endSty" val="noArr"/>
                            <dgm:param type="srcNode" val="parTx3"/>
                            <dgm:param type="dstNode" val="anchor3"/>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83" axis="self" ptType="node">
                    <dgm:choose name="Name84">
                      <dgm:if name="Name85" axis="par ch" ptType="node node" func="cnt" op="equ" val="1">
                        <dgm:layoutNode name="top3">
                          <dgm:alg type="sp"/>
                          <dgm:shape xmlns:r="http://schemas.openxmlformats.org/officeDocument/2006/relationships" r:blip="">
                            <dgm:adjLst/>
                          </dgm:shape>
                          <dgm:constrLst>
                            <dgm:constr type="h" refType="w" fact="0.6"/>
                          </dgm:constrLst>
                        </dgm:layoutNode>
                      </dgm:if>
                      <dgm:else name="Name86"/>
                    </dgm:choose>
                    <dgm:layoutNode name="txAndLines3">
                      <dgm:choose name="Name87">
                        <dgm:if name="Name88" func="var" arg="dir" op="equ" val="norm">
                          <dgm:alg type="lin"/>
                        </dgm:if>
                        <dgm:else name="Name89">
                          <dgm:alg type="lin">
                            <dgm:param type="linDir" val="fromR"/>
                          </dgm:alg>
                        </dgm:else>
                      </dgm:choose>
                      <dgm:shape xmlns:r="http://schemas.openxmlformats.org/officeDocument/2006/relationships" r:blip="">
                        <dgm:adjLst/>
                      </dgm:shape>
                      <dgm:presOf/>
                      <dgm:choose name="Name90">
                        <dgm:if name="Name91" axis="root ch" ptType="all node" func="cnt" op="gte" val="4">
                          <dgm:constrLst>
                            <dgm:constr type="w" for="ch" forName="anchor3" refType="w"/>
                            <dgm:constr type="w" for="ch" forName="backup3" refType="w" fact="-1"/>
                            <dgm:constr type="w" for="ch" forName="preLine3" refType="w" fact="0.11"/>
                            <dgm:constr type="w" for="ch" forName="desTx3" refType="w" fact="0.78"/>
                            <dgm:constr type="w" for="ch" forName="postLine3" refType="w" fact="0.11"/>
                          </dgm:constrLst>
                        </dgm:if>
                        <dgm:else name="Name92">
                          <dgm:constrLst>
                            <dgm:constr type="w" for="ch" forName="anchor3" refType="w" fact="0.89"/>
                            <dgm:constr type="w" for="ch" forName="backup3" refType="w" fact="-0.89"/>
                            <dgm:constr type="w" for="ch" forName="preLine3" refType="w" fact="0.11"/>
                            <dgm:constr type="w" for="ch" forName="desTx3" refType="w" fact="0.78"/>
                          </dgm:constrLst>
                        </dgm:else>
                      </dgm:choose>
                      <dgm:layoutNode name="anchor3" moveWith="desTx3">
                        <dgm:alg type="sp"/>
                        <dgm:shape xmlns:r="http://schemas.openxmlformats.org/officeDocument/2006/relationships" r:blip="">
                          <dgm:adjLst/>
                        </dgm:shape>
                      </dgm:layoutNode>
                      <dgm:layoutNode name="backup3" moveWith="desTx3">
                        <dgm:alg type="sp"/>
                        <dgm:shape xmlns:r="http://schemas.openxmlformats.org/officeDocument/2006/relationships" r:blip="">
                          <dgm:adjLst/>
                        </dgm:shape>
                      </dgm:layoutNode>
                      <dgm:layoutNode name="preLine3" styleLbl="parChTrans1D1" moveWith="desTx3">
                        <dgm:alg type="sp"/>
                        <dgm:shape xmlns:r="http://schemas.openxmlformats.org/officeDocument/2006/relationships" type="line" r:blip="">
                          <dgm:adjLst/>
                        </dgm:shape>
                        <dgm:presOf/>
                      </dgm:layoutNode>
                      <dgm:layoutNode name="desTx3"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93">
                        <dgm:if name="Name94" axis="root ch" ptType="all node" func="cnt" op="gte" val="4">
                          <dgm:layoutNode name="postLine3" styleLbl="parChTrans1D1" moveWith="desTx3">
                            <dgm:alg type="sp"/>
                            <dgm:shape xmlns:r="http://schemas.openxmlformats.org/officeDocument/2006/relationships" type="line" r:blip="">
                              <dgm:adjLst/>
                            </dgm:shape>
                            <dgm:presOf/>
                          </dgm:layoutNode>
                        </dgm:if>
                        <dgm:else name="Name95"/>
                      </dgm:choose>
                    </dgm:layoutNode>
                  </dgm:forEach>
                  <dgm:choose name="Name96">
                    <dgm:if name="Name97" axis="root ch" ptType="all node" func="cnt" op="gte" val="4">
                      <dgm:forEach name="Name98" axis="self" ptType="parTrans">
                        <dgm:layoutNode name="Name99" styleLbl="parChTrans1D1">
                          <dgm:choose name="Name100">
                            <dgm:if name="Name101" func="var" arg="dir" op="equ" val="norm">
                              <dgm:alg type="conn">
                                <dgm:param type="dim" val="1D"/>
                                <dgm:param type="begPts" val="midL"/>
                                <dgm:param type="srcNode" val="parTx4"/>
                                <dgm:param type="endSty" val="noArr"/>
                                <dgm:param type="dstNode" val="anchor3"/>
                              </dgm:alg>
                            </dgm:if>
                            <dgm:else name="Name102">
                              <dgm:alg type="conn">
                                <dgm:param type="dim" val="1D"/>
                                <dgm:param type="begPts" val="midR"/>
                                <dgm:param type="endSty" val="noArr"/>
                                <dgm:param type="srcNode" val="parTx4"/>
                                <dgm:param type="dstNode" val="anchor3"/>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103"/>
                  </dgm:choose>
                </dgm:forEach>
              </dgm:layoutNode>
              <dgm:choose name="Name104">
                <dgm:if name="Name105" axis="root ch" ptType="all node" func="cnt" op="gte" val="4">
                  <dgm:layoutNode name="spPost3">
                    <dgm:alg type="sp"/>
                    <dgm:shape xmlns:r="http://schemas.openxmlformats.org/officeDocument/2006/relationships" r:blip="">
                      <dgm:adjLst/>
                    </dgm:shape>
                  </dgm:layoutNode>
                </dgm:if>
                <dgm:else name="Name106"/>
              </dgm:choose>
            </dgm:if>
            <dgm:else name="Name107"/>
          </dgm:choose>
        </dgm:if>
        <dgm:if name="Name108" axis="self" ptType="node" func="pos" op="equ" val="4">
          <dgm:layoutNode name="parTx4"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109">
            <dgm:if name="Name110" axis="ch" ptType="node" func="cnt" op="gte" val="1">
              <dgm:layoutNode name="spPre4">
                <dgm:alg type="sp"/>
                <dgm:shape xmlns:r="http://schemas.openxmlformats.org/officeDocument/2006/relationships" r:blip="">
                  <dgm:adjLst/>
                </dgm:shape>
              </dgm:layoutNode>
              <dgm:layoutNode name="chLin4">
                <dgm:alg type="lin">
                  <dgm:param type="linDir" val="fromT"/>
                </dgm:alg>
                <dgm:shape xmlns:r="http://schemas.openxmlformats.org/officeDocument/2006/relationships" r:blip="">
                  <dgm:adjLst/>
                </dgm:shape>
                <dgm:presOf/>
                <dgm:constrLst>
                  <dgm:constr type="w" for="ch" forName="txAndLines4" refType="w" fact="0.77"/>
                  <dgm:constr type="w" for="ch" forName="top4" refType="w" refFor="ch" refForName="txAndLines4" fact="0.78"/>
                </dgm:constrLst>
                <dgm:forEach name="Name111" axis="ch">
                  <dgm:forEach name="Name112" axis="self" ptType="parTrans">
                    <dgm:layoutNode name="Name113" styleLbl="parChTrans1D1">
                      <dgm:choose name="Name114">
                        <dgm:if name="Name115" func="var" arg="dir" op="equ" val="norm">
                          <dgm:alg type="conn">
                            <dgm:param type="dim" val="1D"/>
                            <dgm:param type="begPts" val="midR"/>
                            <dgm:param type="endSty" val="noArr"/>
                            <dgm:param type="dstNode" val="anchor4"/>
                          </dgm:alg>
                        </dgm:if>
                        <dgm:else name="Name116">
                          <dgm:alg type="conn">
                            <dgm:param type="dim" val="1D"/>
                            <dgm:param type="begPts" val="midL"/>
                            <dgm:param type="endSty" val="noArr"/>
                            <dgm:param type="srcNode" val="parTx4"/>
                            <dgm:param type="dstNode" val="anchor4"/>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17" axis="self" ptType="node">
                    <dgm:choose name="Name118">
                      <dgm:if name="Name119" axis="par ch" ptType="node node" func="cnt" op="equ" val="1">
                        <dgm:layoutNode name="top4">
                          <dgm:alg type="sp"/>
                          <dgm:shape xmlns:r="http://schemas.openxmlformats.org/officeDocument/2006/relationships" r:blip="">
                            <dgm:adjLst/>
                          </dgm:shape>
                          <dgm:constrLst>
                            <dgm:constr type="h" refType="w" fact="0.6"/>
                          </dgm:constrLst>
                        </dgm:layoutNode>
                      </dgm:if>
                      <dgm:else name="Name120"/>
                    </dgm:choose>
                    <dgm:layoutNode name="txAndLines4">
                      <dgm:choose name="Name121">
                        <dgm:if name="Name122" func="var" arg="dir" op="equ" val="norm">
                          <dgm:alg type="lin"/>
                        </dgm:if>
                        <dgm:else name="Name123">
                          <dgm:alg type="lin">
                            <dgm:param type="linDir" val="fromR"/>
                          </dgm:alg>
                        </dgm:else>
                      </dgm:choose>
                      <dgm:shape xmlns:r="http://schemas.openxmlformats.org/officeDocument/2006/relationships" r:blip="">
                        <dgm:adjLst/>
                      </dgm:shape>
                      <dgm:presOf/>
                      <dgm:choose name="Name124">
                        <dgm:if name="Name125" axis="root ch" ptType="all node" func="cnt" op="gte" val="5">
                          <dgm:constrLst>
                            <dgm:constr type="w" for="ch" forName="anchor4" refType="w"/>
                            <dgm:constr type="w" for="ch" forName="backup4" refType="w" fact="-1"/>
                            <dgm:constr type="w" for="ch" forName="preLine4" refType="w" fact="0.11"/>
                            <dgm:constr type="w" for="ch" forName="desTx4" refType="w" fact="0.78"/>
                            <dgm:constr type="w" for="ch" forName="postLine4" refType="w" fact="0.11"/>
                          </dgm:constrLst>
                        </dgm:if>
                        <dgm:else name="Name126">
                          <dgm:constrLst>
                            <dgm:constr type="w" for="ch" forName="anchor4" refType="w" fact="0.89"/>
                            <dgm:constr type="w" for="ch" forName="backup4" refType="w" fact="-0.89"/>
                            <dgm:constr type="w" for="ch" forName="preLine4" refType="w" fact="0.11"/>
                            <dgm:constr type="w" for="ch" forName="desTx4" refType="w" fact="0.78"/>
                          </dgm:constrLst>
                        </dgm:else>
                      </dgm:choose>
                      <dgm:layoutNode name="anchor4" moveWith="desTx4">
                        <dgm:alg type="sp"/>
                        <dgm:shape xmlns:r="http://schemas.openxmlformats.org/officeDocument/2006/relationships" r:blip="">
                          <dgm:adjLst/>
                        </dgm:shape>
                      </dgm:layoutNode>
                      <dgm:layoutNode name="backup4" moveWith="desTx4">
                        <dgm:alg type="sp"/>
                        <dgm:shape xmlns:r="http://schemas.openxmlformats.org/officeDocument/2006/relationships" r:blip="">
                          <dgm:adjLst/>
                        </dgm:shape>
                      </dgm:layoutNode>
                      <dgm:layoutNode name="preLine4" styleLbl="parChTrans1D1" moveWith="desTx4">
                        <dgm:alg type="sp"/>
                        <dgm:shape xmlns:r="http://schemas.openxmlformats.org/officeDocument/2006/relationships" type="line" r:blip="">
                          <dgm:adjLst/>
                        </dgm:shape>
                        <dgm:presOf/>
                      </dgm:layoutNode>
                      <dgm:layoutNode name="desTx4"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127">
                        <dgm:if name="Name128" axis="root ch" ptType="all node" func="cnt" op="gte" val="5">
                          <dgm:layoutNode name="postLine4" styleLbl="parChTrans1D1" moveWith="desTx4">
                            <dgm:alg type="sp"/>
                            <dgm:shape xmlns:r="http://schemas.openxmlformats.org/officeDocument/2006/relationships" type="line" r:blip="">
                              <dgm:adjLst/>
                            </dgm:shape>
                            <dgm:presOf/>
                          </dgm:layoutNode>
                        </dgm:if>
                        <dgm:else name="Name129"/>
                      </dgm:choose>
                    </dgm:layoutNode>
                  </dgm:forEach>
                  <dgm:choose name="Name130">
                    <dgm:if name="Name131" axis="root ch" ptType="all node" func="cnt" op="gte" val="5">
                      <dgm:forEach name="Name132" axis="self" ptType="parTrans">
                        <dgm:layoutNode name="Name133" styleLbl="parChTrans1D1">
                          <dgm:choose name="Name134">
                            <dgm:if name="Name135" func="var" arg="dir" op="equ" val="norm">
                              <dgm:alg type="conn">
                                <dgm:param type="dim" val="1D"/>
                                <dgm:param type="begPts" val="midL"/>
                                <dgm:param type="srcNode" val="parTx5"/>
                                <dgm:param type="endSty" val="noArr"/>
                                <dgm:param type="dstNode" val="anchor4"/>
                              </dgm:alg>
                            </dgm:if>
                            <dgm:else name="Name136">
                              <dgm:alg type="conn">
                                <dgm:param type="dim" val="1D"/>
                                <dgm:param type="begPts" val="midR"/>
                                <dgm:param type="endSty" val="noArr"/>
                                <dgm:param type="srcNode" val="parTx5"/>
                                <dgm:param type="dstNode" val="anchor4"/>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137"/>
                  </dgm:choose>
                </dgm:forEach>
              </dgm:layoutNode>
              <dgm:choose name="Name138">
                <dgm:if name="Name139" axis="root ch" ptType="all node" func="cnt" op="gte" val="5">
                  <dgm:layoutNode name="spPost4">
                    <dgm:alg type="sp"/>
                    <dgm:shape xmlns:r="http://schemas.openxmlformats.org/officeDocument/2006/relationships" r:blip="">
                      <dgm:adjLst/>
                    </dgm:shape>
                  </dgm:layoutNode>
                </dgm:if>
                <dgm:else name="Name140"/>
              </dgm:choose>
            </dgm:if>
            <dgm:else name="Name141"/>
          </dgm:choose>
        </dgm:if>
        <dgm:if name="Name142" axis="self" ptType="node" func="pos" op="equ" val="5">
          <dgm:layoutNode name="parTx5"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143">
            <dgm:if name="Name144" axis="ch" ptType="node" func="cnt" op="gte" val="1">
              <dgm:layoutNode name="spPre5">
                <dgm:alg type="sp"/>
                <dgm:shape xmlns:r="http://schemas.openxmlformats.org/officeDocument/2006/relationships" r:blip="">
                  <dgm:adjLst/>
                </dgm:shape>
              </dgm:layoutNode>
              <dgm:layoutNode name="chLin5">
                <dgm:alg type="lin">
                  <dgm:param type="linDir" val="fromT"/>
                </dgm:alg>
                <dgm:shape xmlns:r="http://schemas.openxmlformats.org/officeDocument/2006/relationships" r:blip="">
                  <dgm:adjLst/>
                </dgm:shape>
                <dgm:presOf/>
                <dgm:constrLst>
                  <dgm:constr type="w" for="ch" forName="txAndLines5" refType="w" fact="0.77"/>
                  <dgm:constr type="w" for="ch" forName="top5" refType="w" refFor="ch" refForName="txAndLines5" fact="0.78"/>
                </dgm:constrLst>
                <dgm:forEach name="Name145" axis="ch">
                  <dgm:forEach name="Name146" axis="self" ptType="parTrans">
                    <dgm:layoutNode name="Name147" styleLbl="parChTrans1D1">
                      <dgm:choose name="Name148">
                        <dgm:if name="Name149" func="var" arg="dir" op="equ" val="norm">
                          <dgm:alg type="conn">
                            <dgm:param type="dim" val="1D"/>
                            <dgm:param type="begPts" val="midR"/>
                            <dgm:param type="endSty" val="noArr"/>
                            <dgm:param type="dstNode" val="anchor5"/>
                          </dgm:alg>
                        </dgm:if>
                        <dgm:else name="Name150">
                          <dgm:alg type="conn">
                            <dgm:param type="dim" val="1D"/>
                            <dgm:param type="begPts" val="midL"/>
                            <dgm:param type="endSty" val="noArr"/>
                            <dgm:param type="srcNode" val="parTx5"/>
                            <dgm:param type="dstNode" val="anchor5"/>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51" axis="self" ptType="node">
                    <dgm:choose name="Name152">
                      <dgm:if name="Name153" axis="par ch" ptType="node node" func="cnt" op="equ" val="1">
                        <dgm:layoutNode name="top5">
                          <dgm:alg type="sp"/>
                          <dgm:shape xmlns:r="http://schemas.openxmlformats.org/officeDocument/2006/relationships" r:blip="">
                            <dgm:adjLst/>
                          </dgm:shape>
                          <dgm:constrLst>
                            <dgm:constr type="h" refType="w" fact="0.6"/>
                          </dgm:constrLst>
                        </dgm:layoutNode>
                      </dgm:if>
                      <dgm:else name="Name154"/>
                    </dgm:choose>
                    <dgm:layoutNode name="txAndLines5">
                      <dgm:choose name="Name155">
                        <dgm:if name="Name156" func="var" arg="dir" op="equ" val="norm">
                          <dgm:alg type="lin"/>
                        </dgm:if>
                        <dgm:else name="Name157">
                          <dgm:alg type="lin">
                            <dgm:param type="linDir" val="fromR"/>
                          </dgm:alg>
                        </dgm:else>
                      </dgm:choose>
                      <dgm:shape xmlns:r="http://schemas.openxmlformats.org/officeDocument/2006/relationships" r:blip="">
                        <dgm:adjLst/>
                      </dgm:shape>
                      <dgm:presOf/>
                      <dgm:choose name="Name158">
                        <dgm:if name="Name159" axis="root ch" ptType="all node" func="cnt" op="gte" val="6">
                          <dgm:constrLst>
                            <dgm:constr type="w" for="ch" forName="anchor5" refType="w"/>
                            <dgm:constr type="w" for="ch" forName="backup5" refType="w" fact="-1"/>
                            <dgm:constr type="w" for="ch" forName="preLine5" refType="w" fact="0.11"/>
                            <dgm:constr type="w" for="ch" forName="desTx5" refType="w" fact="0.78"/>
                            <dgm:constr type="w" for="ch" forName="postLine5" refType="w" fact="0.11"/>
                          </dgm:constrLst>
                        </dgm:if>
                        <dgm:else name="Name160">
                          <dgm:constrLst>
                            <dgm:constr type="w" for="ch" forName="anchor5" refType="w" fact="0.89"/>
                            <dgm:constr type="w" for="ch" forName="backup5" refType="w" fact="-0.89"/>
                            <dgm:constr type="w" for="ch" forName="preLine5" refType="w" fact="0.11"/>
                            <dgm:constr type="w" for="ch" forName="desTx5" refType="w" fact="0.78"/>
                          </dgm:constrLst>
                        </dgm:else>
                      </dgm:choose>
                      <dgm:layoutNode name="anchor5" moveWith="desTx5">
                        <dgm:alg type="sp"/>
                        <dgm:shape xmlns:r="http://schemas.openxmlformats.org/officeDocument/2006/relationships" r:blip="">
                          <dgm:adjLst/>
                        </dgm:shape>
                      </dgm:layoutNode>
                      <dgm:layoutNode name="backup5" moveWith="desTx5">
                        <dgm:alg type="sp"/>
                        <dgm:shape xmlns:r="http://schemas.openxmlformats.org/officeDocument/2006/relationships" r:blip="">
                          <dgm:adjLst/>
                        </dgm:shape>
                      </dgm:layoutNode>
                      <dgm:layoutNode name="preLine5" styleLbl="parChTrans1D1" moveWith="desTx5">
                        <dgm:alg type="sp"/>
                        <dgm:shape xmlns:r="http://schemas.openxmlformats.org/officeDocument/2006/relationships" type="line" r:blip="">
                          <dgm:adjLst/>
                        </dgm:shape>
                        <dgm:presOf/>
                      </dgm:layoutNode>
                      <dgm:layoutNode name="desTx5"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161">
                        <dgm:if name="Name162" axis="root ch" ptType="all node" func="cnt" op="gte" val="6">
                          <dgm:layoutNode name="postLine5" styleLbl="parChTrans1D1" moveWith="desTx5">
                            <dgm:alg type="sp"/>
                            <dgm:shape xmlns:r="http://schemas.openxmlformats.org/officeDocument/2006/relationships" type="line" r:blip="">
                              <dgm:adjLst/>
                            </dgm:shape>
                            <dgm:presOf/>
                          </dgm:layoutNode>
                        </dgm:if>
                        <dgm:else name="Name163"/>
                      </dgm:choose>
                    </dgm:layoutNode>
                  </dgm:forEach>
                  <dgm:choose name="Name164">
                    <dgm:if name="Name165" axis="root ch" ptType="all node" func="cnt" op="gte" val="6">
                      <dgm:forEach name="Name166" axis="self" ptType="parTrans">
                        <dgm:layoutNode name="Name167" styleLbl="parChTrans1D1">
                          <dgm:choose name="Name168">
                            <dgm:if name="Name169" func="var" arg="dir" op="equ" val="norm">
                              <dgm:alg type="conn">
                                <dgm:param type="dim" val="1D"/>
                                <dgm:param type="begPts" val="midL"/>
                                <dgm:param type="srcNode" val="parTx6"/>
                                <dgm:param type="endSty" val="noArr"/>
                                <dgm:param type="dstNode" val="anchor5"/>
                              </dgm:alg>
                            </dgm:if>
                            <dgm:else name="Name170">
                              <dgm:alg type="conn">
                                <dgm:param type="dim" val="1D"/>
                                <dgm:param type="begPts" val="midR"/>
                                <dgm:param type="endSty" val="noArr"/>
                                <dgm:param type="srcNode" val="parTx6"/>
                                <dgm:param type="dstNode" val="anchor5"/>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171"/>
                  </dgm:choose>
                </dgm:forEach>
              </dgm:layoutNode>
              <dgm:choose name="Name172">
                <dgm:if name="Name173" axis="root ch" ptType="all node" func="cnt" op="gte" val="6">
                  <dgm:layoutNode name="spPost5">
                    <dgm:alg type="sp"/>
                    <dgm:shape xmlns:r="http://schemas.openxmlformats.org/officeDocument/2006/relationships" r:blip="">
                      <dgm:adjLst/>
                    </dgm:shape>
                  </dgm:layoutNode>
                </dgm:if>
                <dgm:else name="Name174"/>
              </dgm:choose>
            </dgm:if>
            <dgm:else name="Name175"/>
          </dgm:choose>
        </dgm:if>
        <dgm:if name="Name176" axis="self" ptType="node" func="pos" op="equ" val="6">
          <dgm:layoutNode name="parTx6"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177">
            <dgm:if name="Name178" axis="ch" ptType="node" func="cnt" op="gte" val="1">
              <dgm:layoutNode name="spPre6">
                <dgm:alg type="sp"/>
                <dgm:shape xmlns:r="http://schemas.openxmlformats.org/officeDocument/2006/relationships" r:blip="">
                  <dgm:adjLst/>
                </dgm:shape>
              </dgm:layoutNode>
              <dgm:layoutNode name="chLin6">
                <dgm:alg type="lin">
                  <dgm:param type="linDir" val="fromT"/>
                </dgm:alg>
                <dgm:shape xmlns:r="http://schemas.openxmlformats.org/officeDocument/2006/relationships" r:blip="">
                  <dgm:adjLst/>
                </dgm:shape>
                <dgm:presOf/>
                <dgm:constrLst>
                  <dgm:constr type="w" for="ch" forName="txAndLines6" refType="w" fact="0.77"/>
                  <dgm:constr type="w" for="ch" forName="top6" refType="w" refFor="ch" refForName="txAndLines6" fact="0.78"/>
                </dgm:constrLst>
                <dgm:forEach name="Name179" axis="ch">
                  <dgm:forEach name="Name180" axis="self" ptType="parTrans">
                    <dgm:layoutNode name="Name181" styleLbl="parChTrans1D1">
                      <dgm:choose name="Name182">
                        <dgm:if name="Name183" func="var" arg="dir" op="equ" val="norm">
                          <dgm:alg type="conn">
                            <dgm:param type="dim" val="1D"/>
                            <dgm:param type="begPts" val="midR"/>
                            <dgm:param type="endSty" val="noArr"/>
                            <dgm:param type="dstNode" val="anchor6"/>
                          </dgm:alg>
                        </dgm:if>
                        <dgm:else name="Name184">
                          <dgm:alg type="conn">
                            <dgm:param type="dim" val="1D"/>
                            <dgm:param type="begPts" val="midL"/>
                            <dgm:param type="endSty" val="noArr"/>
                            <dgm:param type="srcNode" val="parTx6"/>
                            <dgm:param type="dstNode" val="anchor6"/>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85" axis="self" ptType="node">
                    <dgm:choose name="Name186">
                      <dgm:if name="Name187" axis="par ch" ptType="node node" func="cnt" op="equ" val="1">
                        <dgm:layoutNode name="top6">
                          <dgm:alg type="sp"/>
                          <dgm:shape xmlns:r="http://schemas.openxmlformats.org/officeDocument/2006/relationships" r:blip="">
                            <dgm:adjLst/>
                          </dgm:shape>
                          <dgm:constrLst>
                            <dgm:constr type="h" refType="w" fact="0.6"/>
                          </dgm:constrLst>
                        </dgm:layoutNode>
                      </dgm:if>
                      <dgm:else name="Name188"/>
                    </dgm:choose>
                    <dgm:layoutNode name="txAndLines6">
                      <dgm:choose name="Name189">
                        <dgm:if name="Name190" func="var" arg="dir" op="equ" val="norm">
                          <dgm:alg type="lin"/>
                        </dgm:if>
                        <dgm:else name="Name191">
                          <dgm:alg type="lin">
                            <dgm:param type="linDir" val="fromR"/>
                          </dgm:alg>
                        </dgm:else>
                      </dgm:choose>
                      <dgm:shape xmlns:r="http://schemas.openxmlformats.org/officeDocument/2006/relationships" r:blip="">
                        <dgm:adjLst/>
                      </dgm:shape>
                      <dgm:presOf/>
                      <dgm:choose name="Name192">
                        <dgm:if name="Name193" axis="root ch" ptType="all node" func="cnt" op="gte" val="7">
                          <dgm:constrLst>
                            <dgm:constr type="w" for="ch" forName="anchor6" refType="w"/>
                            <dgm:constr type="w" for="ch" forName="backup6" refType="w" fact="-1"/>
                            <dgm:constr type="w" for="ch" forName="preLine6" refType="w" fact="0.11"/>
                            <dgm:constr type="w" for="ch" forName="desTx6" refType="w" fact="0.78"/>
                            <dgm:constr type="w" for="ch" forName="postLine6" refType="w" fact="0.11"/>
                          </dgm:constrLst>
                        </dgm:if>
                        <dgm:else name="Name194">
                          <dgm:constrLst>
                            <dgm:constr type="w" for="ch" forName="anchor6" refType="w" fact="0.89"/>
                            <dgm:constr type="w" for="ch" forName="backup6" refType="w" fact="-0.89"/>
                            <dgm:constr type="w" for="ch" forName="preLine6" refType="w" fact="0.11"/>
                            <dgm:constr type="w" for="ch" forName="desTx6" refType="w" fact="0.78"/>
                          </dgm:constrLst>
                        </dgm:else>
                      </dgm:choose>
                      <dgm:layoutNode name="anchor6" moveWith="desTx6">
                        <dgm:alg type="sp"/>
                        <dgm:shape xmlns:r="http://schemas.openxmlformats.org/officeDocument/2006/relationships" r:blip="">
                          <dgm:adjLst/>
                        </dgm:shape>
                      </dgm:layoutNode>
                      <dgm:layoutNode name="backup6" moveWith="desTx6">
                        <dgm:alg type="sp"/>
                        <dgm:shape xmlns:r="http://schemas.openxmlformats.org/officeDocument/2006/relationships" r:blip="">
                          <dgm:adjLst/>
                        </dgm:shape>
                      </dgm:layoutNode>
                      <dgm:layoutNode name="preLine6" styleLbl="parChTrans1D1" moveWith="desTx6">
                        <dgm:alg type="sp"/>
                        <dgm:shape xmlns:r="http://schemas.openxmlformats.org/officeDocument/2006/relationships" type="line" r:blip="">
                          <dgm:adjLst/>
                        </dgm:shape>
                        <dgm:presOf/>
                      </dgm:layoutNode>
                      <dgm:layoutNode name="desTx6"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195">
                        <dgm:if name="Name196" axis="root ch" ptType="all node" func="cnt" op="gte" val="7">
                          <dgm:layoutNode name="postLine6" styleLbl="parChTrans1D1" moveWith="desTx6">
                            <dgm:alg type="sp"/>
                            <dgm:shape xmlns:r="http://schemas.openxmlformats.org/officeDocument/2006/relationships" type="line" r:blip="">
                              <dgm:adjLst/>
                            </dgm:shape>
                            <dgm:presOf/>
                          </dgm:layoutNode>
                        </dgm:if>
                        <dgm:else name="Name197"/>
                      </dgm:choose>
                    </dgm:layoutNode>
                  </dgm:forEach>
                  <dgm:choose name="Name198">
                    <dgm:if name="Name199" axis="root ch" ptType="all node" func="cnt" op="gte" val="7">
                      <dgm:forEach name="Name200" axis="self" ptType="parTrans">
                        <dgm:layoutNode name="Name201" styleLbl="parChTrans1D1">
                          <dgm:choose name="Name202">
                            <dgm:if name="Name203" func="var" arg="dir" op="equ" val="norm">
                              <dgm:alg type="conn">
                                <dgm:param type="dim" val="1D"/>
                                <dgm:param type="begPts" val="midL"/>
                                <dgm:param type="srcNode" val="parTx7"/>
                                <dgm:param type="endSty" val="noArr"/>
                                <dgm:param type="dstNode" val="anchor6"/>
                              </dgm:alg>
                            </dgm:if>
                            <dgm:else name="Name204">
                              <dgm:alg type="conn">
                                <dgm:param type="dim" val="1D"/>
                                <dgm:param type="begPts" val="midR"/>
                                <dgm:param type="endSty" val="noArr"/>
                                <dgm:param type="srcNode" val="parTx7"/>
                                <dgm:param type="dstNode" val="anchor6"/>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205"/>
                  </dgm:choose>
                </dgm:forEach>
              </dgm:layoutNode>
              <dgm:choose name="Name206">
                <dgm:if name="Name207" axis="root ch" ptType="all node" func="cnt" op="gte" val="7">
                  <dgm:layoutNode name="spPost6">
                    <dgm:alg type="sp"/>
                    <dgm:shape xmlns:r="http://schemas.openxmlformats.org/officeDocument/2006/relationships" r:blip="">
                      <dgm:adjLst/>
                    </dgm:shape>
                  </dgm:layoutNode>
                </dgm:if>
                <dgm:else name="Name208"/>
              </dgm:choose>
            </dgm:if>
            <dgm:else name="Name209"/>
          </dgm:choose>
        </dgm:if>
        <dgm:if name="Name210" axis="self" ptType="node" func="pos" op="equ" val="7">
          <dgm:layoutNode name="parTx7"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211">
            <dgm:if name="Name212" axis="ch" ptType="node" func="cnt" op="gte" val="1">
              <dgm:layoutNode name="spPre7">
                <dgm:alg type="sp"/>
                <dgm:shape xmlns:r="http://schemas.openxmlformats.org/officeDocument/2006/relationships" r:blip="">
                  <dgm:adjLst/>
                </dgm:shape>
              </dgm:layoutNode>
              <dgm:layoutNode name="chLin7">
                <dgm:alg type="lin">
                  <dgm:param type="linDir" val="fromT"/>
                </dgm:alg>
                <dgm:shape xmlns:r="http://schemas.openxmlformats.org/officeDocument/2006/relationships" r:blip="">
                  <dgm:adjLst/>
                </dgm:shape>
                <dgm:presOf/>
                <dgm:constrLst>
                  <dgm:constr type="w" for="ch" forName="txAndLines7" refType="w" fact="0.77"/>
                  <dgm:constr type="w" for="ch" forName="top7" refType="w" refFor="ch" refForName="txAndLines7" fact="0.78"/>
                </dgm:constrLst>
                <dgm:forEach name="Name213" axis="ch">
                  <dgm:forEach name="Name214" axis="self" ptType="parTrans">
                    <dgm:layoutNode name="Name215" styleLbl="parChTrans1D1">
                      <dgm:choose name="Name216">
                        <dgm:if name="Name217" func="var" arg="dir" op="equ" val="norm">
                          <dgm:alg type="conn">
                            <dgm:param type="dim" val="1D"/>
                            <dgm:param type="begPts" val="midR"/>
                            <dgm:param type="endSty" val="noArr"/>
                            <dgm:param type="dstNode" val="anchor7"/>
                          </dgm:alg>
                        </dgm:if>
                        <dgm:else name="Name218">
                          <dgm:alg type="conn">
                            <dgm:param type="dim" val="1D"/>
                            <dgm:param type="begPts" val="midL"/>
                            <dgm:param type="endSty" val="noArr"/>
                            <dgm:param type="srcNode" val="parTx7"/>
                            <dgm:param type="dstNode" val="anchor7"/>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219" axis="self" ptType="node">
                    <dgm:choose name="Name220">
                      <dgm:if name="Name221" axis="par ch" ptType="node node" func="cnt" op="equ" val="1">
                        <dgm:layoutNode name="top7">
                          <dgm:alg type="sp"/>
                          <dgm:shape xmlns:r="http://schemas.openxmlformats.org/officeDocument/2006/relationships" r:blip="">
                            <dgm:adjLst/>
                          </dgm:shape>
                          <dgm:constrLst>
                            <dgm:constr type="h" refType="w" fact="0.6"/>
                          </dgm:constrLst>
                        </dgm:layoutNode>
                      </dgm:if>
                      <dgm:else name="Name222"/>
                    </dgm:choose>
                    <dgm:layoutNode name="txAndLines7">
                      <dgm:choose name="Name223">
                        <dgm:if name="Name224" func="var" arg="dir" op="equ" val="norm">
                          <dgm:alg type="lin"/>
                        </dgm:if>
                        <dgm:else name="Name225">
                          <dgm:alg type="lin">
                            <dgm:param type="linDir" val="fromR"/>
                          </dgm:alg>
                        </dgm:else>
                      </dgm:choose>
                      <dgm:shape xmlns:r="http://schemas.openxmlformats.org/officeDocument/2006/relationships" r:blip="">
                        <dgm:adjLst/>
                      </dgm:shape>
                      <dgm:presOf/>
                      <dgm:constrLst>
                        <dgm:constr type="w" for="ch" forName="anchor7" refType="w" fact="0.89"/>
                        <dgm:constr type="w" for="ch" forName="backup7" refType="w" fact="-0.89"/>
                        <dgm:constr type="w" for="ch" forName="preLine7" refType="w" fact="0.11"/>
                        <dgm:constr type="w" for="ch" forName="desTx7" refType="w" fact="0.78"/>
                      </dgm:constrLst>
                      <dgm:layoutNode name="anchor7" moveWith="desTx7">
                        <dgm:alg type="sp"/>
                        <dgm:shape xmlns:r="http://schemas.openxmlformats.org/officeDocument/2006/relationships" r:blip="">
                          <dgm:adjLst/>
                        </dgm:shape>
                      </dgm:layoutNode>
                      <dgm:layoutNode name="backup7" moveWith="desTx7">
                        <dgm:alg type="sp"/>
                        <dgm:shape xmlns:r="http://schemas.openxmlformats.org/officeDocument/2006/relationships" r:blip="">
                          <dgm:adjLst/>
                        </dgm:shape>
                      </dgm:layoutNode>
                      <dgm:layoutNode name="preLine7" styleLbl="parChTrans1D1" moveWith="desTx7">
                        <dgm:alg type="sp"/>
                        <dgm:shape xmlns:r="http://schemas.openxmlformats.org/officeDocument/2006/relationships" type="line" r:blip="">
                          <dgm:adjLst/>
                        </dgm:shape>
                        <dgm:presOf/>
                      </dgm:layoutNode>
                      <dgm:layoutNode name="desTx7"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layoutNode>
                  </dgm:forEach>
                </dgm:forEach>
              </dgm:layoutNode>
            </dgm:if>
            <dgm:else name="Name226"/>
          </dgm:choose>
        </dgm:if>
        <dgm:else name="Name227"/>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6C50A-8E72-4AB1-AAEB-8CDFD24E6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142</Pages>
  <Words>40608</Words>
  <Characters>231467</Characters>
  <Application>Microsoft Office Word</Application>
  <DocSecurity>0</DocSecurity>
  <Lines>1928</Lines>
  <Paragraphs>543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Юрій Кучугурний</cp:lastModifiedBy>
  <cp:revision>4</cp:revision>
  <cp:lastPrinted>2026-02-21T13:42:00Z</cp:lastPrinted>
  <dcterms:created xsi:type="dcterms:W3CDTF">2026-02-21T12:43:00Z</dcterms:created>
  <dcterms:modified xsi:type="dcterms:W3CDTF">2026-02-21T13:43:00Z</dcterms:modified>
</cp:coreProperties>
</file>