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Каф.стаття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1. Кірик Т.В., Флегонтова Н.М., Ляліна О.О., Лущенко Т.Л., Рибалко Г.М., Бикова К.С., Білозьоров В.О. (2024). </w:t>
      </w:r>
      <w:bookmarkStart w:id="0" w:name="_GoBack"/>
      <w:r w:rsidRPr="003C5445">
        <w:rPr>
          <w:rFonts w:ascii="Times New Roman" w:hAnsi="Times New Roman" w:cs="Times New Roman"/>
          <w:sz w:val="28"/>
          <w:szCs w:val="28"/>
        </w:rPr>
        <w:t>Про вибір парадигми філософії медицини і соціальних наук в Україні-ХХІ</w:t>
      </w:r>
      <w:bookmarkEnd w:id="0"/>
      <w:r w:rsidRPr="003C544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». № 191. березень, 2024. Наукові прогресивні методи і засоби: Матеріали ІІI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Міжнар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. наук.-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. 6-8 березня 2024 р.). С. 84-92. Рига, Латвія: SPC “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Progress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Publishers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(0,6)   DOI: https://doi.org/10.51582/interconf.2024.191  (URL: https://archive.interconf.center/index.php/conference-proceeding/issue/view/6-8.03.2024)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Kirik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T.V.,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Flegontova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N.M.,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Lyalina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O.O.,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Lushchenko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T.L.,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Rybalko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H.M.,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Bykova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K.S.,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Bilozyorov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V.O. (2024).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choice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paradigm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philosophy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social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-XXI /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191.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March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2024.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progressive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methods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means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Materials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March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6-8, 2024). WITH. 84-92.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Riga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Latvia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: SPC “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Progress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Publishers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(0,6) DOI: https://doi.org/10.51582/interconf.2024.191 (URL: https://archive.interconf.center/index.php/conference-proceeding/issue/view/6-8.03 .2024)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Про вибір парадигми філософії медицини і соціальних наук в Україні-ХХІ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Кірик Тамара Вікторівна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кандидатка педагогічних наук,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доцентка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зав. каф.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. та латинської мов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Флегонтова Наталія Миколаївна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кандидатка педагогічних наук,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доцентка</w:t>
      </w:r>
      <w:proofErr w:type="spellEnd"/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Ляліна Ольга Олександрівна, Лущенко Тетяна Леонідівна, Рибалко Галина Миколаївна, Бикова Ксенія Сергіївна, Білозьоров Володимир Олександрович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старші викладачі кафедри української та латинської мов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ПВНЗ «Київський медичний університет», Україна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Анотація. Україна і вся планета увійшли в ХХІ ст. 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біфуркаційні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зміни під впливом трьох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які створюють умови відвернення комплексу загроз для людства. Стаття пояснює світові тренди і пропонує вибір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ноогуманістичної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парадигми для розвитку вищої школи України.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Ключові слова: криза людства, Колапс-ХХІ, рятівні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три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вибір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ноопарадигми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ноогуманізм</w:t>
      </w:r>
      <w:proofErr w:type="spellEnd"/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1. Потреба ефективно виконувати фахові функції в аспектах поєднання надання молоді професійних знань і життєвої компетентності стимулювала нас до проведення комплексних наукових досліджень з опорою на найновіші наукові відкриття і досягнення. Особливо важливими ми вважаємо пошуки відповіді на пов’язані з вищим призначенням медичної освіти і всіх соціальних наук у контексті проблеми цивілізаційного розвитку людства в цілому та України у час воєнного стану і вибору українцями нового вектору свого прогресивного розвитку після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84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сподіваної перемоги. У своїх дослідженнях ми концентруємося на поглибленому вивченні еволюції світоглядно-освітніх парадигм у ланцюжку «гуманізм →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неогуманізм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трансгуманізм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ноогуманізм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та їх застосовності в розвитку медичної й усієї ВШ в Україні.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Для досягнення вищих результатів разом з колегами ми організували автономну спілку освітян і науковців України з назвою «Київський клуб АНТИКОЛАПС (надалі — Клуб)». Як свідчить назва, ми продовжуємо позитивну діяльність загальновідомого Римського Клубу в сучасних умовах, скеровану на пошуки засобів захисту співгромадян та усіх інших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від усе серйозніших глобальних загроз (пандемій, колапсів та ін.) разом з дослідженням тих перешкод, які гальмують поширення у світі відкритих учасниками Клубу рятівних в усіх аспектах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ноонаук (для англомовного світу доцільніша назва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wisetechnology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wisesciences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»). Тільки ці молоді засоби розпочали надавати людству все необхідне з одночасним виліковуванням біосфери від уже накопичених індустріальних та інших системних пошкоджень. У статті [1] читачі легко зможуть познайомитися з основними досягненнями Клубу на основі анотацій для головних публікацій.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2. Для цих тез ми обрали короткий виклад отриманих нами результатів дослідження найзагальніших світоглядних проблем і цивілізаційних взірців, які вже засвідчують свій вирішальний вплив на тренди змін і розвитку науково-освітньої сфери в Україні. Для прискорення викладу студентам цих знань ми зазвичай поєднуємо традиційний метод з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інфографічними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матеріалами. Зокрема, для стислої і правильної характеристики всієї еволюції людства за мільйони років ми користувалися рис. 1 з відтвореною «моделлю трьох цивілізаційних хвиль», яку у своїх великих творах запропонував і детально описав відомий американський соціолог і футуролог Е.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Тоффлер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Вказаний на рис. 1 варіант має всі показники, які вважав важливими автор моделі, зокрема, у ньому підкреслено рекордну висоту «третьої хвилі».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Вкажемо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що схематичні малюночки на «сходинках прогресу» належать одному з перших організаторів Клубу проф. К. Корсаку. Вони використані для </w:t>
      </w:r>
      <w:r w:rsidRPr="003C5445">
        <w:rPr>
          <w:rFonts w:ascii="Times New Roman" w:hAnsi="Times New Roman" w:cs="Times New Roman"/>
          <w:sz w:val="28"/>
          <w:szCs w:val="28"/>
        </w:rPr>
        <w:lastRenderedPageBreak/>
        <w:t xml:space="preserve">акцентування основних занять членів послідовних чотирьох суспільств з різними назвами. Сам Е.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Тоффлер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зазвичай називав суспільство близького і далекого майбутнього «інформаційним».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Рис. 1. Ілюстрація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тоффлерівської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моделі «трьох хвиль» для еволюції людства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Потребу дуже великої зміни цієї схеми викликало виявлення проф. К. Корсаком у 2000 р. в складі потоку з сотень нових нанотехнологій двох унікальних процесів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нанофотокаталізації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отримання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біопластиків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через використання життєдіяльності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85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ціанобактерій. Власні наукові публікації з екології дали йому змогу одразу «випередити світову науку» й усвідомити повну екологічну ідеальність цих явищ, адже вони надають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потрібне і виліковують біосферу від індустріальних та всіх інших ушкоджень. Це одразу створило основу гарантованого порятунку людства від смертельних загроз і мало наслідком постійне уточнення рис. 1 новими даними, що зумовлювалося появою і швидким розвитком рятівної для всього людства «4-ї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ноохвилі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Багато термінів з префіксом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-» були запропоновані К. Корсаком і його співавторами-колегами не одразу після початкового відкриття в 2000 р., а тільки в 2010 р. на організованій Національною академією наук України Міжнародній конференції і в наступні роки. Стимулом було повільне поширення всіх інших назв рятівних для людства процесів у статтях та інших творах в інтервалі 2000-2010 рр. Припущення, що слово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 з поясненням його походження від словосполучення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ноосферні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технології» стане популярнішим від попередніх назв, виявилося правильним. Слова з префіксом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-» поступово ставали все поширеніші 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.-Інтернеті і в ЗМІ. Читачі знайдуть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ноотерміни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з поясненнями в разі пошуку по слову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Nooglossary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 (автори цього словника — К. Корсак і Ю. Корсак), де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ноослів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з майбутнього» учетверо більше від усіх слів з грецьким префіксом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», які ми розшукали в сучасній англійській мові.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Хоч популярність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ноотермінів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поступово зростала, але на просторах планети вони не отримали підтримки ні в ЗМІ, ні в зарубіжних виданнях. Як вказано у нижній частині рис. 2, після гострої й надмірно емоційної дискусії світових корифеїв щодо ідей у видатній книзі теолога і футуролога з Франції П.Т. де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Шардена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86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lastRenderedPageBreak/>
        <w:t>(1881-1955) всі домовилися про заборону використання слів з префіксом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-» у виданнях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Arts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НАН України діє так само [2].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Очевидно, що рис. 2 є продовженням і розвитком рис. 1, але враховує найважливіші наукові й інші відкриття з ХХІ століття. Цей варіант його автори винайшли для підвищення психологічної стійкості українців в умовах війни.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Рис. 2. Засіб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психозахисту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українців на основі удосконаленої «хвильової схеми»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Зробимо наголос на найважливішій інформації з рис. 2: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І) рятівних для людства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було дві в 2000 р., а зараз їх кількість зростає по експоненті і перевищила 40 (причина їх «невідомості» вказана унизу на рис. 2). Найвпливовішою з них є «протеїн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— швидке бактеріальне перетворення довільної органіки в якісний білковий продукт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Abunda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Його одного досить для поступової й повної ліквідації всього індустріального тваринництва. Разом з іншими бактеріальними процесами людство відмовиться від с/г, відновить біосферу і звільнить колосальні території для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87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комфортного життя. Справжнє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ноомайбутнє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не будинки на 100 миль і милю заввишки, а комфортне розселення «за інтересами», раціональні міста для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компактації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й професійного вдосконалення молоді та ін.;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ІІ) найголовнішим явищем на планеті є названі у верхній частині рис. 2 три глобальні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меганооревлюції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перша з яких через заміну деструктивних виробництв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екоідеальними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ноотехнологіями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вже розпочала ліквідовувати загрозу Колапсу-ХХІ, що так впевнено пророкують всі футурологи й експерти, які й зараз не усвідомлюють появу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wisetechnology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). Третім трендом ми вважаємо прискорене вдосконалення Штучного інтелекту (ШІ), а друга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лише з 2010 р. розпочала накопичувати факти з доісторії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Prehistory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) на основі ізотопних та інших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датувань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артефактів і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секвенування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ДНК їх органічної складової. Вона включає в себе всі наукові успіхи у вивченні головного мозку й інших органів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всю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когнітологію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й інші молоді науки. Прогрес у другій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все ще повільний, адже вказані аналізи коштують дорого, як і апаратура для точних вимірювань молекулярних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біопроцесів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. Якщо революція №1 стане переможницею за 5-10 років ще до середини ХХІ ст., то №2 вимагає майже повних змін в усій гуманітарній сфері (насамперед — в освіті), а для цього необхідно 20-30 років;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ІІІ) до авторських особистих пріоритетів належить вивчення еволюції парадигм, що виділені окремим рядком на рис. 2.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Вкажемо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що перші </w:t>
      </w:r>
      <w:r w:rsidRPr="003C5445">
        <w:rPr>
          <w:rFonts w:ascii="Times New Roman" w:hAnsi="Times New Roman" w:cs="Times New Roman"/>
          <w:sz w:val="28"/>
          <w:szCs w:val="28"/>
        </w:rPr>
        <w:lastRenderedPageBreak/>
        <w:t xml:space="preserve">досягнення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№2 надали нашій науковій групі незаперечні докази того, що носії українських генів зробили найбільший внесок у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цивілізаційно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-світоглядний прогрес всього людства й устигли здійснити кілька чинів, які заслуговують статусу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мегаподвигів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». Максимально стисло вони описані на рис. 2, але загалом їм присвячено чимало наших нових публікацій.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3. Для успіху в спілкуваннях зі студентами ми в своїх дослідженнях цікавилася насамперед тим, як у зацикленій на війнах Західній Європі поступово проростали рештки знищеного архетипу землеробів, де, коли і як відроджувався гуманізм ([3] та ін.). Легко бачити, що у перервах між війнами, хрестовими походами і захопленням колоній на усіх заселених континентах європейська культура збагачувалася запозиченнями не з Риму, а з Античної Еллади. Та всьому цьому передувало спершу винайдення носіями українських генів гуманізму і сільського господарства в Анатолії (пояснення наведено у статті [4]) та перенесення цього досягнення у Трипілля та Європу. Пізніше, як ми вказували в багатьох публікаціях,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88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пращури-землероби після поєднання з аріями (чоловіча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гаплогрупа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R1a) трансформували Трипілля в гігантську економічну зону з бажаною назвою «Велике Трипілля (Корсак К., 2016)» між Карпатами й Алтаєм, впливи якої за тисячі років зумовили появу всього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індоєвропейства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— сім’ї понад 400 споріднених мов, найкращих технологій і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найцивілізованіших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взірців культури (включаючи релігії). Найновіші генетичні дешифрування засвідчили факти перенесення з Великого Трипілля виробничих і культурних досягнень не тільки в Північну Індію і Персію, а й у славнозвісний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Мохенджо-Даро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навіть на північні кордони розселення еллінів.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Нам бракує місця для наведення нових фактів, які все переконливіше свідчать про те, що найдавнішими витоками гуманізму була життєдіяльність, система цінностей, мораль і світогляд винахідників землеробства — насамперед носіїв українських генів по жіночій лінії. Ми аж ніяк не можемо погодитися з багатьма відомими українськими археологами та істориками, які обстоюють цілковиту відсутність будь-якого культурного та іншого зв’язку з Трипіллям. Проголошують його «зникнення», ігноруючи великі досягнення міжнародних наукових колективів, які досліджували поселення у східній частині Великого Трипілля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Аркаїм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Синташту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й інші. Не помічають, що трипільці постійно шукали особливо цінні у ті часи руди міді та інших металів, а після значних успіхів припинили витрачати всі сили на рільництво і вели комбіноване господарство з дуже великим наголосом на конярстві, гірничій справі і металургії. Саме тому вплив Великого Трипілля був таким великим.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Вказані та інші наукові відкриття свідчать про те, що із заселених нашими пращурами теренів на всю Євразію тисячоліттями поширювалася гуманістична парадигма. Нам є чим пишатися і ми маємо всі можливості надавати студентам </w:t>
      </w:r>
      <w:r w:rsidRPr="003C5445">
        <w:rPr>
          <w:rFonts w:ascii="Times New Roman" w:hAnsi="Times New Roman" w:cs="Times New Roman"/>
          <w:sz w:val="28"/>
          <w:szCs w:val="28"/>
        </w:rPr>
        <w:lastRenderedPageBreak/>
        <w:t>і професійну компетентність, і правдиві знання про роль винахідників землеробства у появі високоцивілізованого світу.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4. Для відповіді на проголошене у назві тез запитання щодо вибору світоглядної парадигми необхідно вказати на факт сучасного поділу Європи на терени «панування» двох парадигм — атлантичної (чи західноєвропейської) і гуманістичної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пратрипільської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) східноєвропейської. Необхідно здійснити свідомий і заснований на новітніх наукових знаннях вибір. Дамо пояснення.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Найновіші генетичні аналізи нещодавно надали докази того, що сучасне населення Західної Європи є нащадками не анатолійських винахідників с/г, а скотарів-степовиків з чоловічою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гаплогрупою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R1b, які приблизно 5 000 років тому,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89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маючи коней, візки і зброю з бронзи, покинули східну частину Великого Трипілля й обрали шлях на Захід аж до тепла «нічного Сонця» за горизонтом. Схоже, що труднощі перетину пониззя Волги переконали їх не продовжувати рух по паралелі з потребою подолання багатьох інших рік, а піти по суходолу на південь уздовж Каспійського моря, а потім через Близький Схід, Єгипет, північну частину Африки дістатися берегів Атлантики. Точні генетичні виміри навели докази і цього руху (частина генів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Тутанхамона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були з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гаплогрупи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R1b), і випадків відділення тих груп, які залишилися в Африці чи Західній Азії.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Науковці утримуються від наведення причин подальших вчинків «степовиків», вказуючи тільки їхні наслідки: носії R1b перетнули Гібралтар і зумовили майже повне зникнення в Західній Європі генів первинних «фермерів», будівельників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Стоунхенджа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тисяч інших мегалітичних споруд. Ще в ХХ ст. європейці виявили факт тимчасової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нерівноваги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статей, коли жінок було мало не в 20 разів більше від чоловіків (з генами R1b, звісно). З межі 4 000 років тому ця нерівновага поступово зникала і рухалася до сучасного стану з великим поширення чоловічої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гаплогрупи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R1b на захід від меридіану Берліна.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А на схід від цієї лінії розмежування навіть у Німеччині населені пункти сьогодні мають слов’янські назви, а в Центрі і Сході Європи серед населення переважають носії українських і споріднених слов’янських генів з великим відсотком чоловічої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гаплогрупи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мисливців-аріїв R1a, які ще з межі 7000 років тому поступово злилися з нашими пращурами, які прийшли в Трипілля з Південної Туреччини разом з с/г, високими технологіями і ще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пратрипільським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гуманізмом. Це злиття на основі взаємної приязні, кохання, толерантності і порядності зумовило не тільки феномен Трипільської культури, а й формування через вплив Великого Трипілля всього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індоєвропейства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в широкому значенні всіх висококультурних рис і прекрасних життєвих цінностей.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Контраст парадигм носіїв R1b і R1a був надто глибоким для мирного співжиття.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Атлантисти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сотні років здійснювали дрібні геноцидні напади на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праслов’ян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</w:t>
      </w:r>
      <w:r w:rsidRPr="003C5445">
        <w:rPr>
          <w:rFonts w:ascii="Times New Roman" w:hAnsi="Times New Roman" w:cs="Times New Roman"/>
          <w:sz w:val="28"/>
          <w:szCs w:val="28"/>
        </w:rPr>
        <w:lastRenderedPageBreak/>
        <w:t xml:space="preserve">3250 років тому зібрали всі свої ресурси для швидкого захоплення Сходу, насамперед — бурштинового шляху від Балтики на південь. Битва біля греблі з містком на схожій на Ірпінь лужицькій річечці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Толлензе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(раніше вона мала назву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Доленжа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Dołęża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) закінчилися загибеллю майже всіх нападників, що й зупинило агресію аж на 2000 років. Але пізніше агресори накопичили сили й здійснили всі ті негативні вчинки, які ми вивчали на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історії: війни, геноциди, хрестові походи, інквізиція зі спаленням «відьом»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90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на міських площах, колоніальні загарбання, світові війни безперервні спроби «походів на Схід» тощо. Хоч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атлантисти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запозичили гарну лексику від носіїв гуманізму, але глибинні генетичні взірці лишаються старими й Захід вимагає від нас вславлювати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збоченський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 ЛГБТ-рух аж на державному рівні.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Ми навели це деталізоване пояснення для попередження, що буде страшною помилкою посіпацьке ставлення до сучасного Заходу і бездумне виконання всіх його порад і наказів. Наша народна парадигма і система цінностей не тільки старша, а й набагато краща від атлантичної з його «вільним ринком» й усіма ЛГБТ-взірцями. Саме на цьому ми й робимо наголос у виховній роботі з молоддю, вказуючи на те, що пращури здійснили і перехід від канібалізму до гуманізму, і «перше (індоєвропейське)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одуховлення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5. Закінчуючи нашу спільну працю, пропонуємо в процесі реалізації так званої «інтеграції в Європу» керуватися українським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пратрипільським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світоглядом, дотримуватися народних цінностей і засад поведінки, постійно пам’ятати про досягнення пращурів і необхідність виконання їхніх заповітів — від винахідника гуманізму «Y» на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пенепленах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біля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Гебеклі-Тепе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13000 років тому до геніального вченого й провісника майбутнього В.І. Вернадського.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Думати треба цілком самостійно, не ідеалізуючи поради форумів у Давосі, що скеровують на побудову «Індустрії 4.0» і тотальну роботизацію. За 54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давоських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форуми» жоден їх титулований «західний» учасник не помітив вказаних на рис. 2 світових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ноопроцесів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, тому їх передбачення помилкові.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Тому як прикінцевий висновок ми узагальнюємо все викладене вище і пропонуємо читачам, лідерам і всім громадянам України пригадати про те, що до появи і в часи розквіту Трипілля і Великого Трипілля їх скупний технологічний і культурно-світоглядний вплив мав наслідком перше значне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одуховлення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 всього тогочасного людства, відмову від законів фауни, перехід до гуманізму і формування найдосконалішої системи суспільних цінностей.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Слід не забувати, що після 2000 року через настання трьох вказаних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меганоореволюцій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саме з українських теренів людство має можливість зробити великий крок у безпечне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ноосферне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майбутнє і здійснити друге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одуховлення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ноодуховлення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через використання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ноотехнологій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і ноонаук.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References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Література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Korsak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K.V.,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Kiryk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T.V.,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Korsak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Y.K.,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Lyashenko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L.M.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Pokhresnyk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A.K.,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Talanchuk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P.M.,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Davydenko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G.V. […]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Chornyi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O.O. (2023).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91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Achievements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Anticolaps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Kyiv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Follower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Rome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Publisher.agency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Proceedings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2nd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Method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February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23-24, 2023).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Vienna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Austria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,. рр. 14-26. (DOI 10.5281/zenodo.7679346). (URL: https://ojs.publisher.agency/index.php/MSM/issue/view/19/59)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)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Civilization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choice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paradigm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comprehension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strategy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action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report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(2016). /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.: S.I.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Pirozhkov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O.M.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Mayboroda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Yu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Zh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Shaygorodsky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others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;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Political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Ethnonational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I.F.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Kuras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NAS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Kyiv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Academy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, 2016. (URL: https://ipiend.gov.ua/wp-content/uploads/2018/07/civilization_Ukraine_site_210.pdf)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Kiryk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T.V. (2018).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Vyshcha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osvita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XXI: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transhumanizm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inshi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zahrozy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noohumanistychnomu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shlyakhu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XXI: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transhumanism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other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threats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noohumanist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path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].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Vyshcha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shkola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, 10, 69-80.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)</w:t>
      </w:r>
    </w:p>
    <w:p w:rsidR="003C5445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Korsak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K.V. (2022).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Neolithic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origins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formation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archetype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Indo-European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InterConf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», (96):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Proceedings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6th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Practical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Community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Interdisciplinary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January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26-28, 2022).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Hamburg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Germany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Busse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Verlag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GmbH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, 2022. 1206 p.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Pp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>. 340-349. (URL: https://www.interconf.top/documents/2022.01.26-28.pdf)( URL: https://ojs.ukrlogos.in.ua/index.php/interconf/article/view/18193/15932) (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44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C544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22E09" w:rsidRPr="003C5445" w:rsidRDefault="003C5445" w:rsidP="003C5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445">
        <w:rPr>
          <w:rFonts w:ascii="Times New Roman" w:hAnsi="Times New Roman" w:cs="Times New Roman"/>
          <w:sz w:val="28"/>
          <w:szCs w:val="28"/>
        </w:rPr>
        <w:t>92</w:t>
      </w:r>
    </w:p>
    <w:sectPr w:rsidR="00B22E09" w:rsidRPr="003C54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68"/>
    <w:rsid w:val="000F4BB4"/>
    <w:rsid w:val="003C5445"/>
    <w:rsid w:val="00911268"/>
    <w:rsid w:val="00B2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C60B2-6959-41FA-BA00-4FA18804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12345</Words>
  <Characters>7038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2024-11-14T11:42:00Z</dcterms:created>
  <dcterms:modified xsi:type="dcterms:W3CDTF">2024-11-14T11:54:00Z</dcterms:modified>
</cp:coreProperties>
</file>